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2105" w14:textId="77777777" w:rsidR="00E5028E" w:rsidRPr="00E5028E" w:rsidRDefault="00E5028E" w:rsidP="00E502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5028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8B281C2" w14:textId="06A505AD" w:rsidR="00000000" w:rsidRPr="00F13D2D" w:rsidRDefault="00E5028E" w:rsidP="00E5028E">
      <w:pPr>
        <w:rPr>
          <w:rFonts w:ascii="Arial" w:hAnsi="Arial" w:cs="Arial"/>
          <w:sz w:val="20"/>
          <w:szCs w:val="20"/>
        </w:rPr>
      </w:pPr>
      <w:r w:rsidRPr="00F13D2D">
        <w:rPr>
          <w:rFonts w:ascii="Arial" w:hAnsi="Arial" w:cs="Arial"/>
          <w:sz w:val="20"/>
          <w:szCs w:val="20"/>
        </w:rPr>
        <w:t>The manuscript titled "</w:t>
      </w:r>
      <w:r w:rsidRPr="00F13D2D">
        <w:rPr>
          <w:rFonts w:ascii="Arial" w:hAnsi="Arial" w:cs="Arial"/>
          <w:b/>
          <w:bCs/>
          <w:sz w:val="20"/>
          <w:szCs w:val="20"/>
        </w:rPr>
        <w:t>Cost-Analysis-Based Strategy for Load Balancing in Multi-Induction Motor Systems</w:t>
      </w:r>
      <w:r w:rsidRPr="00F13D2D">
        <w:rPr>
          <w:rFonts w:ascii="Arial" w:hAnsi="Arial" w:cs="Arial"/>
          <w:sz w:val="20"/>
          <w:szCs w:val="20"/>
        </w:rPr>
        <w:t>" (Manuscript No.: 2024/BPR/3053) can be published in the </w:t>
      </w:r>
      <w:hyperlink r:id="rId4" w:tgtFrame="_blank" w:history="1">
        <w:r w:rsidRPr="00F13D2D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Current Approaches in Engineering Research and Technology</w:t>
        </w:r>
      </w:hyperlink>
      <w:r w:rsidRPr="00F13D2D">
        <w:rPr>
          <w:rFonts w:ascii="Arial" w:hAnsi="Arial" w:cs="Arial"/>
          <w:sz w:val="20"/>
          <w:szCs w:val="20"/>
        </w:rPr>
        <w:t>.</w:t>
      </w:r>
    </w:p>
    <w:p w14:paraId="0F653F72" w14:textId="77777777" w:rsidR="00E5028E" w:rsidRPr="00E5028E" w:rsidRDefault="00E5028E" w:rsidP="00E5028E">
      <w:pPr>
        <w:rPr>
          <w:rFonts w:ascii="Arial" w:hAnsi="Arial" w:cs="Arial"/>
          <w:b/>
          <w:sz w:val="20"/>
          <w:szCs w:val="20"/>
          <w:u w:val="single"/>
        </w:rPr>
      </w:pPr>
    </w:p>
    <w:p w14:paraId="3A3FB734" w14:textId="77777777" w:rsidR="00E5028E" w:rsidRPr="00E5028E" w:rsidRDefault="00E5028E" w:rsidP="00E5028E">
      <w:pPr>
        <w:rPr>
          <w:rFonts w:ascii="Arial" w:hAnsi="Arial" w:cs="Arial"/>
          <w:b/>
          <w:sz w:val="20"/>
          <w:szCs w:val="20"/>
          <w:u w:val="single"/>
        </w:rPr>
      </w:pPr>
      <w:r w:rsidRPr="00E502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0503DB5" w14:textId="77777777" w:rsidR="0073062D" w:rsidRPr="00F13D2D" w:rsidRDefault="0073062D" w:rsidP="00310BDD">
      <w:pPr>
        <w:pStyle w:val="NoSpacing"/>
        <w:rPr>
          <w:rFonts w:ascii="Arial" w:hAnsi="Arial" w:cs="Arial"/>
          <w:sz w:val="20"/>
          <w:szCs w:val="20"/>
        </w:rPr>
      </w:pPr>
      <w:r w:rsidRPr="00F13D2D">
        <w:rPr>
          <w:rFonts w:ascii="Arial" w:hAnsi="Arial" w:cs="Arial"/>
          <w:sz w:val="20"/>
          <w:szCs w:val="20"/>
        </w:rPr>
        <w:t>Prof. Huan-Liang Tsai</w:t>
      </w:r>
    </w:p>
    <w:p w14:paraId="1610A6E6" w14:textId="00711867" w:rsidR="00E5028E" w:rsidRPr="00F13D2D" w:rsidRDefault="0073062D" w:rsidP="00310BDD">
      <w:pPr>
        <w:pStyle w:val="NoSpacing"/>
        <w:rPr>
          <w:rFonts w:ascii="Arial" w:hAnsi="Arial" w:cs="Arial"/>
          <w:sz w:val="20"/>
          <w:szCs w:val="20"/>
        </w:rPr>
      </w:pPr>
      <w:r w:rsidRPr="00F13D2D">
        <w:rPr>
          <w:rFonts w:ascii="Arial" w:hAnsi="Arial" w:cs="Arial"/>
          <w:sz w:val="20"/>
          <w:szCs w:val="20"/>
        </w:rPr>
        <w:t>School of Engineering, Da-Yeh University, R.O.C</w:t>
      </w:r>
      <w:r w:rsidRPr="00F13D2D">
        <w:rPr>
          <w:rFonts w:ascii="Arial" w:hAnsi="Arial" w:cs="Arial"/>
          <w:sz w:val="20"/>
          <w:szCs w:val="20"/>
        </w:rPr>
        <w:t>.</w:t>
      </w:r>
    </w:p>
    <w:sectPr w:rsidR="00E5028E" w:rsidRPr="00F1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47"/>
    <w:rsid w:val="00241687"/>
    <w:rsid w:val="00282B09"/>
    <w:rsid w:val="00310BDD"/>
    <w:rsid w:val="003663D4"/>
    <w:rsid w:val="005269C7"/>
    <w:rsid w:val="00562296"/>
    <w:rsid w:val="0073062D"/>
    <w:rsid w:val="007C2342"/>
    <w:rsid w:val="00885CB5"/>
    <w:rsid w:val="00A41A00"/>
    <w:rsid w:val="00D92E9C"/>
    <w:rsid w:val="00DA6347"/>
    <w:rsid w:val="00E41D4C"/>
    <w:rsid w:val="00E5028E"/>
    <w:rsid w:val="00F13D2D"/>
    <w:rsid w:val="00F15C52"/>
    <w:rsid w:val="00F84966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CBB7"/>
  <w15:chartTrackingRefBased/>
  <w15:docId w15:val="{ADB27E5C-71A8-4B8E-B4E4-DEE88432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2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10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pi.org/bookstore/product/current-approaches-in-engineering-research-and-technology-vol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7</cp:revision>
  <dcterms:created xsi:type="dcterms:W3CDTF">2024-11-04T08:11:00Z</dcterms:created>
  <dcterms:modified xsi:type="dcterms:W3CDTF">2025-02-20T06:50:00Z</dcterms:modified>
</cp:coreProperties>
</file>