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F3DEE" w14:paraId="1643A4CA" w14:textId="77777777" w:rsidTr="004847FF">
        <w:trPr>
          <w:trHeight w:val="450"/>
        </w:trPr>
        <w:tc>
          <w:tcPr>
            <w:tcW w:w="5000" w:type="pct"/>
            <w:gridSpan w:val="2"/>
            <w:tcBorders>
              <w:top w:val="nil"/>
              <w:left w:val="nil"/>
              <w:right w:val="nil"/>
            </w:tcBorders>
          </w:tcPr>
          <w:p w14:paraId="4C55E51F" w14:textId="77777777" w:rsidR="00602F7D" w:rsidRPr="00AF3DEE" w:rsidRDefault="00602F7D" w:rsidP="00F2643C">
            <w:pPr>
              <w:pStyle w:val="Heading2"/>
              <w:jc w:val="left"/>
              <w:rPr>
                <w:rFonts w:ascii="Arial" w:hAnsi="Arial" w:cs="Arial"/>
                <w:b w:val="0"/>
                <w:bCs w:val="0"/>
                <w:lang w:val="en-US"/>
              </w:rPr>
            </w:pPr>
          </w:p>
        </w:tc>
      </w:tr>
      <w:tr w:rsidR="0000007A" w:rsidRPr="00AF3DEE" w14:paraId="127EAD7E" w14:textId="77777777" w:rsidTr="00F33C84">
        <w:trPr>
          <w:trHeight w:val="413"/>
        </w:trPr>
        <w:tc>
          <w:tcPr>
            <w:tcW w:w="1234" w:type="pct"/>
          </w:tcPr>
          <w:p w14:paraId="3C159AA5" w14:textId="77777777" w:rsidR="0000007A" w:rsidRPr="00AF3DEE" w:rsidRDefault="00D27A79" w:rsidP="00696CAD">
            <w:pPr>
              <w:pStyle w:val="BodyText"/>
              <w:ind w:left="90"/>
              <w:jc w:val="left"/>
              <w:rPr>
                <w:rFonts w:ascii="Arial" w:hAnsi="Arial" w:cs="Arial"/>
                <w:bCs/>
                <w:sz w:val="20"/>
                <w:szCs w:val="20"/>
                <w:lang w:val="en-GB"/>
              </w:rPr>
            </w:pPr>
            <w:r w:rsidRPr="00AF3DEE">
              <w:rPr>
                <w:rFonts w:ascii="Arial" w:hAnsi="Arial" w:cs="Arial"/>
                <w:bCs/>
                <w:sz w:val="20"/>
                <w:szCs w:val="20"/>
                <w:lang w:val="en-GB"/>
              </w:rPr>
              <w:t xml:space="preserve">Book </w:t>
            </w:r>
            <w:r w:rsidR="0000007A" w:rsidRPr="00AF3DE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F139DC2" w:rsidR="0000007A" w:rsidRPr="00AF3DEE" w:rsidRDefault="00377533" w:rsidP="00054BC4">
            <w:pPr>
              <w:pStyle w:val="NormalWeb"/>
              <w:rPr>
                <w:rFonts w:ascii="Arial" w:hAnsi="Arial" w:cs="Arial"/>
                <w:b/>
                <w:bCs/>
                <w:sz w:val="20"/>
                <w:szCs w:val="20"/>
                <w:u w:val="single"/>
              </w:rPr>
            </w:pPr>
            <w:r w:rsidRPr="00AF3DEE">
              <w:rPr>
                <w:rFonts w:ascii="Arial" w:hAnsi="Arial" w:cs="Arial"/>
                <w:b/>
                <w:bCs/>
                <w:sz w:val="20"/>
                <w:szCs w:val="20"/>
                <w:u w:val="single"/>
              </w:rPr>
              <w:t>Contemporary Issues in Business and Management</w:t>
            </w:r>
          </w:p>
        </w:tc>
      </w:tr>
      <w:tr w:rsidR="0000007A" w:rsidRPr="00AF3DEE" w14:paraId="73C90375" w14:textId="77777777" w:rsidTr="002E7787">
        <w:trPr>
          <w:trHeight w:val="290"/>
        </w:trPr>
        <w:tc>
          <w:tcPr>
            <w:tcW w:w="1234" w:type="pct"/>
          </w:tcPr>
          <w:p w14:paraId="20D28135" w14:textId="77777777" w:rsidR="0000007A" w:rsidRPr="00AF3DEE" w:rsidRDefault="0000007A" w:rsidP="00696CAD">
            <w:pPr>
              <w:pStyle w:val="BodyText"/>
              <w:ind w:left="90"/>
              <w:jc w:val="left"/>
              <w:rPr>
                <w:rFonts w:ascii="Arial" w:hAnsi="Arial" w:cs="Arial"/>
                <w:bCs/>
                <w:sz w:val="20"/>
                <w:szCs w:val="20"/>
                <w:lang w:val="en-GB"/>
              </w:rPr>
            </w:pPr>
            <w:r w:rsidRPr="00AF3DE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4591577" w:rsidR="0000007A" w:rsidRPr="00AF3DEE" w:rsidRDefault="00E72A8E" w:rsidP="00F3669D">
            <w:pPr>
              <w:pStyle w:val="NormalWeb"/>
              <w:spacing w:before="0" w:beforeAutospacing="0" w:after="0" w:afterAutospacing="0"/>
              <w:rPr>
                <w:rFonts w:ascii="Arial" w:hAnsi="Arial" w:cs="Arial"/>
                <w:b/>
                <w:bCs/>
                <w:sz w:val="20"/>
                <w:szCs w:val="20"/>
                <w:highlight w:val="yellow"/>
                <w:lang w:val="en-GB"/>
              </w:rPr>
            </w:pPr>
            <w:r w:rsidRPr="00AF3DEE">
              <w:rPr>
                <w:rFonts w:ascii="Arial" w:hAnsi="Arial" w:cs="Arial"/>
                <w:b/>
                <w:bCs/>
                <w:sz w:val="20"/>
                <w:szCs w:val="20"/>
                <w:lang w:val="en-GB"/>
              </w:rPr>
              <w:t>Ms_BP</w:t>
            </w:r>
            <w:r w:rsidR="00FC432A" w:rsidRPr="00AF3DEE">
              <w:rPr>
                <w:rFonts w:ascii="Arial" w:hAnsi="Arial" w:cs="Arial"/>
                <w:b/>
                <w:bCs/>
                <w:sz w:val="20"/>
                <w:szCs w:val="20"/>
                <w:lang w:val="en-GB"/>
              </w:rPr>
              <w:t>R</w:t>
            </w:r>
            <w:r w:rsidRPr="00AF3DEE">
              <w:rPr>
                <w:rFonts w:ascii="Arial" w:hAnsi="Arial" w:cs="Arial"/>
                <w:b/>
                <w:bCs/>
                <w:sz w:val="20"/>
                <w:szCs w:val="20"/>
                <w:lang w:val="en-GB"/>
              </w:rPr>
              <w:t>_</w:t>
            </w:r>
            <w:r w:rsidR="00F879DF" w:rsidRPr="00AF3DEE">
              <w:rPr>
                <w:rFonts w:ascii="Arial" w:hAnsi="Arial" w:cs="Arial"/>
                <w:b/>
                <w:bCs/>
                <w:sz w:val="20"/>
                <w:szCs w:val="20"/>
                <w:lang w:val="en-GB"/>
              </w:rPr>
              <w:t>3337.6</w:t>
            </w:r>
          </w:p>
        </w:tc>
      </w:tr>
      <w:tr w:rsidR="0000007A" w:rsidRPr="00AF3DEE" w14:paraId="05B60576" w14:textId="77777777" w:rsidTr="002109D6">
        <w:trPr>
          <w:trHeight w:val="331"/>
        </w:trPr>
        <w:tc>
          <w:tcPr>
            <w:tcW w:w="1234" w:type="pct"/>
          </w:tcPr>
          <w:p w14:paraId="0196A627" w14:textId="77777777" w:rsidR="0000007A" w:rsidRPr="00AF3DEE" w:rsidRDefault="0000007A" w:rsidP="00696CAD">
            <w:pPr>
              <w:pStyle w:val="BodyText"/>
              <w:ind w:left="90"/>
              <w:jc w:val="left"/>
              <w:rPr>
                <w:rFonts w:ascii="Arial" w:hAnsi="Arial" w:cs="Arial"/>
                <w:bCs/>
                <w:sz w:val="20"/>
                <w:szCs w:val="20"/>
                <w:lang w:val="en-GB"/>
              </w:rPr>
            </w:pPr>
            <w:r w:rsidRPr="00AF3DE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032FCEC" w:rsidR="0000007A" w:rsidRPr="00AF3DEE" w:rsidRDefault="00733A65" w:rsidP="000450FC">
            <w:pPr>
              <w:pStyle w:val="NormalWeb"/>
              <w:spacing w:before="0" w:beforeAutospacing="0" w:after="0" w:afterAutospacing="0"/>
              <w:rPr>
                <w:rFonts w:ascii="Arial" w:hAnsi="Arial" w:cs="Arial"/>
                <w:b/>
                <w:sz w:val="20"/>
                <w:szCs w:val="20"/>
                <w:highlight w:val="yellow"/>
                <w:lang w:val="en-GB"/>
              </w:rPr>
            </w:pPr>
            <w:r w:rsidRPr="00AF3DEE">
              <w:rPr>
                <w:rFonts w:ascii="Arial" w:hAnsi="Arial" w:cs="Arial"/>
                <w:b/>
                <w:sz w:val="20"/>
                <w:szCs w:val="20"/>
                <w:lang w:val="en-GB"/>
              </w:rPr>
              <w:t>CONSUMER PERSPECTIVES ON ELECTRONIC CONTRACT CHALLENGES AND THE IMPLICATIONS OF SELECTED CONSUMER LEGISLATION</w:t>
            </w:r>
          </w:p>
        </w:tc>
      </w:tr>
      <w:tr w:rsidR="00CF0BBB" w:rsidRPr="00AF3DEE" w14:paraId="6D508B1C" w14:textId="77777777" w:rsidTr="002E7787">
        <w:trPr>
          <w:trHeight w:val="332"/>
        </w:trPr>
        <w:tc>
          <w:tcPr>
            <w:tcW w:w="1234" w:type="pct"/>
          </w:tcPr>
          <w:p w14:paraId="32FC28F7" w14:textId="77777777" w:rsidR="00CF0BBB" w:rsidRPr="00AF3DEE" w:rsidRDefault="00CF0BBB" w:rsidP="00696CAD">
            <w:pPr>
              <w:pStyle w:val="BodyText"/>
              <w:ind w:left="90"/>
              <w:jc w:val="left"/>
              <w:rPr>
                <w:rFonts w:ascii="Arial" w:hAnsi="Arial" w:cs="Arial"/>
                <w:bCs/>
                <w:sz w:val="20"/>
                <w:szCs w:val="20"/>
                <w:lang w:val="en-GB"/>
              </w:rPr>
            </w:pPr>
            <w:r w:rsidRPr="00AF3DE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0F11FB8" w:rsidR="00CF0BBB" w:rsidRPr="00AF3DEE" w:rsidRDefault="00F879DF" w:rsidP="000450FC">
            <w:pPr>
              <w:pStyle w:val="NormalWeb"/>
              <w:spacing w:before="0" w:beforeAutospacing="0" w:after="0" w:afterAutospacing="0"/>
              <w:rPr>
                <w:rFonts w:ascii="Arial" w:hAnsi="Arial" w:cs="Arial"/>
                <w:b/>
                <w:sz w:val="20"/>
                <w:szCs w:val="20"/>
                <w:lang w:val="en-GB"/>
              </w:rPr>
            </w:pPr>
            <w:r w:rsidRPr="00AF3DEE">
              <w:rPr>
                <w:rFonts w:ascii="Arial" w:hAnsi="Arial" w:cs="Arial"/>
                <w:b/>
                <w:sz w:val="20"/>
                <w:szCs w:val="20"/>
                <w:lang w:val="en-GB"/>
              </w:rPr>
              <w:t>Book Chapter</w:t>
            </w:r>
          </w:p>
        </w:tc>
      </w:tr>
    </w:tbl>
    <w:p w14:paraId="5A743ECE" w14:textId="77777777" w:rsidR="00D27A79" w:rsidRPr="00AF3DEE" w:rsidRDefault="00D27A79" w:rsidP="00252FA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F3DEE" w14:paraId="71A94C1F" w14:textId="77777777" w:rsidTr="007222C8">
        <w:tc>
          <w:tcPr>
            <w:tcW w:w="5000" w:type="pct"/>
            <w:gridSpan w:val="3"/>
            <w:tcBorders>
              <w:top w:val="nil"/>
              <w:left w:val="nil"/>
              <w:right w:val="nil"/>
            </w:tcBorders>
            <w:noWrap/>
          </w:tcPr>
          <w:p w14:paraId="0BC15285" w14:textId="77777777" w:rsidR="00F1171E" w:rsidRPr="00AF3DEE" w:rsidRDefault="00F1171E" w:rsidP="007222C8">
            <w:pPr>
              <w:pStyle w:val="Heading2"/>
              <w:jc w:val="left"/>
              <w:rPr>
                <w:rFonts w:ascii="Arial" w:hAnsi="Arial" w:cs="Arial"/>
                <w:lang w:val="en-GB"/>
              </w:rPr>
            </w:pPr>
            <w:r w:rsidRPr="00AF3DEE">
              <w:rPr>
                <w:rFonts w:ascii="Arial" w:hAnsi="Arial" w:cs="Arial"/>
                <w:highlight w:val="yellow"/>
                <w:lang w:val="en-GB"/>
              </w:rPr>
              <w:t>PART  1:</w:t>
            </w:r>
            <w:r w:rsidRPr="00AF3DEE">
              <w:rPr>
                <w:rFonts w:ascii="Arial" w:hAnsi="Arial" w:cs="Arial"/>
                <w:lang w:val="en-GB"/>
              </w:rPr>
              <w:t xml:space="preserve"> Review Comments</w:t>
            </w:r>
          </w:p>
          <w:p w14:paraId="1287753C" w14:textId="77777777" w:rsidR="00F1171E" w:rsidRPr="00AF3DEE" w:rsidRDefault="00F1171E" w:rsidP="007222C8">
            <w:pPr>
              <w:rPr>
                <w:rFonts w:ascii="Arial" w:hAnsi="Arial" w:cs="Arial"/>
                <w:sz w:val="20"/>
                <w:szCs w:val="20"/>
                <w:lang w:val="en-GB"/>
              </w:rPr>
            </w:pPr>
          </w:p>
        </w:tc>
      </w:tr>
      <w:tr w:rsidR="00F1171E" w:rsidRPr="00AF3DEE" w14:paraId="5EA12279" w14:textId="77777777" w:rsidTr="007222C8">
        <w:tc>
          <w:tcPr>
            <w:tcW w:w="1265" w:type="pct"/>
            <w:noWrap/>
          </w:tcPr>
          <w:p w14:paraId="06DA2C7D" w14:textId="77777777" w:rsidR="00F1171E" w:rsidRPr="00AF3DEE" w:rsidRDefault="00F1171E" w:rsidP="007222C8">
            <w:pPr>
              <w:pStyle w:val="Heading2"/>
              <w:jc w:val="left"/>
              <w:rPr>
                <w:rFonts w:ascii="Arial" w:hAnsi="Arial" w:cs="Arial"/>
                <w:b w:val="0"/>
                <w:bCs w:val="0"/>
                <w:lang w:val="en-GB"/>
              </w:rPr>
            </w:pPr>
            <w:r w:rsidRPr="00AF3DEE">
              <w:rPr>
                <w:rFonts w:ascii="Arial" w:hAnsi="Arial" w:cs="Arial"/>
                <w:bCs w:val="0"/>
                <w:u w:val="single"/>
                <w:lang w:val="en-GB"/>
              </w:rPr>
              <w:t xml:space="preserve">Compulsory </w:t>
            </w:r>
            <w:r w:rsidRPr="00AF3DEE">
              <w:rPr>
                <w:rFonts w:ascii="Arial" w:hAnsi="Arial" w:cs="Arial"/>
                <w:b w:val="0"/>
                <w:bCs w:val="0"/>
                <w:lang w:val="en-GB"/>
              </w:rPr>
              <w:t>REVISION comments</w:t>
            </w:r>
          </w:p>
          <w:p w14:paraId="7AE9682F" w14:textId="77777777" w:rsidR="00F1171E" w:rsidRPr="00AF3DEE" w:rsidRDefault="00F1171E" w:rsidP="007222C8">
            <w:pPr>
              <w:pStyle w:val="Heading2"/>
              <w:jc w:val="left"/>
              <w:rPr>
                <w:rFonts w:ascii="Arial" w:hAnsi="Arial" w:cs="Arial"/>
                <w:lang w:val="en-GB"/>
              </w:rPr>
            </w:pPr>
          </w:p>
        </w:tc>
        <w:tc>
          <w:tcPr>
            <w:tcW w:w="2212" w:type="pct"/>
          </w:tcPr>
          <w:p w14:paraId="674EDCCA" w14:textId="77777777" w:rsidR="00F1171E" w:rsidRPr="00AF3DEE" w:rsidRDefault="00F1171E" w:rsidP="007222C8">
            <w:pPr>
              <w:pStyle w:val="Heading2"/>
              <w:jc w:val="left"/>
              <w:rPr>
                <w:rFonts w:ascii="Arial" w:hAnsi="Arial" w:cs="Arial"/>
                <w:lang w:val="en-GB"/>
              </w:rPr>
            </w:pPr>
            <w:r w:rsidRPr="00AF3DEE">
              <w:rPr>
                <w:rFonts w:ascii="Arial" w:hAnsi="Arial" w:cs="Arial"/>
                <w:lang w:val="en-GB"/>
              </w:rPr>
              <w:t>Reviewer’s comment</w:t>
            </w:r>
          </w:p>
        </w:tc>
        <w:tc>
          <w:tcPr>
            <w:tcW w:w="1523" w:type="pct"/>
          </w:tcPr>
          <w:p w14:paraId="57792C30" w14:textId="77777777" w:rsidR="00F1171E" w:rsidRPr="00AF3DEE" w:rsidRDefault="00F1171E" w:rsidP="007222C8">
            <w:pPr>
              <w:pStyle w:val="Heading2"/>
              <w:jc w:val="left"/>
              <w:rPr>
                <w:rFonts w:ascii="Arial" w:hAnsi="Arial" w:cs="Arial"/>
                <w:b w:val="0"/>
                <w:lang w:val="en-GB"/>
              </w:rPr>
            </w:pPr>
            <w:r w:rsidRPr="00AF3DEE">
              <w:rPr>
                <w:rFonts w:ascii="Arial" w:hAnsi="Arial" w:cs="Arial"/>
                <w:lang w:val="en-GB"/>
              </w:rPr>
              <w:t>Author’s Feedback</w:t>
            </w:r>
            <w:r w:rsidRPr="00AF3DEE">
              <w:rPr>
                <w:rFonts w:ascii="Arial" w:hAnsi="Arial" w:cs="Arial"/>
                <w:b w:val="0"/>
                <w:lang w:val="en-GB"/>
              </w:rPr>
              <w:t xml:space="preserve"> </w:t>
            </w:r>
            <w:r w:rsidRPr="00AF3DEE">
              <w:rPr>
                <w:rFonts w:ascii="Arial" w:hAnsi="Arial" w:cs="Arial"/>
                <w:b w:val="0"/>
                <w:i/>
                <w:lang w:val="en-GB"/>
              </w:rPr>
              <w:t>(Please correct the manuscript and highlight that part in the manuscript. It is mandatory that authors should write his/her feedback here)</w:t>
            </w:r>
          </w:p>
        </w:tc>
      </w:tr>
      <w:tr w:rsidR="00F1171E" w:rsidRPr="00AF3DEE" w14:paraId="5C0AB4EC" w14:textId="77777777" w:rsidTr="007222C8">
        <w:trPr>
          <w:trHeight w:val="1264"/>
        </w:trPr>
        <w:tc>
          <w:tcPr>
            <w:tcW w:w="1265" w:type="pct"/>
            <w:noWrap/>
          </w:tcPr>
          <w:p w14:paraId="66B47184" w14:textId="77777777" w:rsidR="00F1171E" w:rsidRPr="00AF3DEE" w:rsidRDefault="00F1171E" w:rsidP="007222C8">
            <w:pPr>
              <w:ind w:left="360"/>
              <w:rPr>
                <w:rFonts w:ascii="Arial" w:hAnsi="Arial" w:cs="Arial"/>
                <w:b/>
                <w:bCs/>
                <w:sz w:val="20"/>
                <w:szCs w:val="20"/>
                <w:lang w:val="en-GB"/>
              </w:rPr>
            </w:pPr>
            <w:r w:rsidRPr="00AF3DEE">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F3DEE" w:rsidRDefault="00F1171E" w:rsidP="007222C8">
            <w:pPr>
              <w:ind w:left="360"/>
              <w:rPr>
                <w:rFonts w:ascii="Arial" w:eastAsia="MS Mincho" w:hAnsi="Arial" w:cs="Arial"/>
                <w:b/>
                <w:bCs/>
                <w:sz w:val="20"/>
                <w:szCs w:val="20"/>
                <w:lang w:val="en-GB"/>
              </w:rPr>
            </w:pPr>
          </w:p>
        </w:tc>
        <w:tc>
          <w:tcPr>
            <w:tcW w:w="2212" w:type="pct"/>
          </w:tcPr>
          <w:p w14:paraId="0A3319EA" w14:textId="77777777" w:rsidR="004D6A09" w:rsidRPr="00AF3DEE" w:rsidRDefault="004D6A09" w:rsidP="004D6A09">
            <w:pPr>
              <w:ind w:left="360"/>
              <w:rPr>
                <w:rFonts w:ascii="Arial" w:hAnsi="Arial" w:cs="Arial"/>
                <w:sz w:val="20"/>
                <w:szCs w:val="20"/>
                <w:lang w:val="en-GB"/>
              </w:rPr>
            </w:pPr>
            <w:r w:rsidRPr="00AF3DEE">
              <w:rPr>
                <w:rFonts w:ascii="Arial" w:hAnsi="Arial" w:cs="Arial"/>
                <w:sz w:val="20"/>
                <w:szCs w:val="20"/>
                <w:lang w:val="en-GB"/>
              </w:rPr>
              <w:t xml:space="preserve">This manuscript offers valuable insights into the </w:t>
            </w:r>
            <w:proofErr w:type="gramStart"/>
            <w:r w:rsidRPr="00AF3DEE">
              <w:rPr>
                <w:rFonts w:ascii="Arial" w:hAnsi="Arial" w:cs="Arial"/>
                <w:sz w:val="20"/>
                <w:szCs w:val="20"/>
                <w:lang w:val="en-GB"/>
              </w:rPr>
              <w:t>challenges</w:t>
            </w:r>
            <w:proofErr w:type="gramEnd"/>
            <w:r w:rsidRPr="00AF3DEE">
              <w:rPr>
                <w:rFonts w:ascii="Arial" w:hAnsi="Arial" w:cs="Arial"/>
                <w:sz w:val="20"/>
                <w:szCs w:val="20"/>
                <w:lang w:val="en-GB"/>
              </w:rPr>
              <w:t xml:space="preserve"> consumers face in electronic contracts, with a focus on South African consumer protection laws. Its analysis of fairness-based approaches and consumer awareness highlights crucial gaps in current legislation, making it relevant for legal and consumer protection scholars. This research fills a knowledge gap, especially in developing regions, and can help improve regulatory policies to safeguard consumers.</w:t>
            </w:r>
          </w:p>
          <w:p w14:paraId="6575CE2B" w14:textId="77777777" w:rsidR="004D6A09" w:rsidRPr="00AF3DEE" w:rsidRDefault="004D6A09" w:rsidP="004D6A09">
            <w:pPr>
              <w:ind w:left="360"/>
              <w:rPr>
                <w:rFonts w:ascii="Arial" w:hAnsi="Arial" w:cs="Arial"/>
                <w:sz w:val="20"/>
                <w:szCs w:val="20"/>
                <w:lang w:val="en-GB"/>
              </w:rPr>
            </w:pPr>
          </w:p>
          <w:p w14:paraId="7DBC9196" w14:textId="73732F3E" w:rsidR="00F1171E" w:rsidRPr="00AF3DEE" w:rsidRDefault="004D6A09" w:rsidP="004D6A09">
            <w:pPr>
              <w:ind w:left="360"/>
              <w:rPr>
                <w:rFonts w:ascii="Arial" w:hAnsi="Arial" w:cs="Arial"/>
                <w:b/>
                <w:bCs/>
                <w:sz w:val="20"/>
                <w:szCs w:val="20"/>
                <w:lang w:val="en-GB"/>
              </w:rPr>
            </w:pPr>
            <w:r w:rsidRPr="00AF3DEE">
              <w:rPr>
                <w:rFonts w:ascii="Arial" w:hAnsi="Arial" w:cs="Arial"/>
                <w:sz w:val="20"/>
                <w:szCs w:val="20"/>
                <w:lang w:val="en-GB"/>
              </w:rPr>
              <w:t>Suggestion for Improvement: Consider expanding the discussion of how this research contributes to the scientific community by linking it to specific, existing studies or indicating how it addresses gaps that previous research missed. This will strengthen the manuscript's relevance to the field.</w:t>
            </w:r>
          </w:p>
        </w:tc>
        <w:tc>
          <w:tcPr>
            <w:tcW w:w="1523" w:type="pct"/>
          </w:tcPr>
          <w:p w14:paraId="462A339C" w14:textId="77777777" w:rsidR="00F1171E" w:rsidRPr="00AF3DEE" w:rsidRDefault="00F1171E" w:rsidP="007222C8">
            <w:pPr>
              <w:pStyle w:val="Heading2"/>
              <w:jc w:val="left"/>
              <w:rPr>
                <w:rFonts w:ascii="Arial" w:hAnsi="Arial" w:cs="Arial"/>
                <w:b w:val="0"/>
                <w:lang w:val="en-GB"/>
              </w:rPr>
            </w:pPr>
          </w:p>
        </w:tc>
      </w:tr>
      <w:tr w:rsidR="00F1171E" w:rsidRPr="00AF3DEE" w14:paraId="0D8B5B2C" w14:textId="77777777" w:rsidTr="007222C8">
        <w:trPr>
          <w:trHeight w:val="1262"/>
        </w:trPr>
        <w:tc>
          <w:tcPr>
            <w:tcW w:w="1265" w:type="pct"/>
            <w:noWrap/>
          </w:tcPr>
          <w:p w14:paraId="21CBA5FE" w14:textId="77777777" w:rsidR="00F1171E" w:rsidRPr="00AF3DEE" w:rsidRDefault="00F1171E" w:rsidP="007222C8">
            <w:pPr>
              <w:ind w:left="360"/>
              <w:rPr>
                <w:rFonts w:ascii="Arial" w:hAnsi="Arial" w:cs="Arial"/>
                <w:b/>
                <w:bCs/>
                <w:sz w:val="20"/>
                <w:szCs w:val="20"/>
                <w:lang w:val="en-GB"/>
              </w:rPr>
            </w:pPr>
            <w:r w:rsidRPr="00AF3DEE">
              <w:rPr>
                <w:rFonts w:ascii="Arial" w:hAnsi="Arial" w:cs="Arial"/>
                <w:b/>
                <w:bCs/>
                <w:sz w:val="20"/>
                <w:szCs w:val="20"/>
                <w:lang w:val="en-GB"/>
              </w:rPr>
              <w:t>Is the title of the article suitable?</w:t>
            </w:r>
          </w:p>
          <w:p w14:paraId="1CABB61A" w14:textId="77777777" w:rsidR="00F1171E" w:rsidRPr="00AF3DEE" w:rsidRDefault="00F1171E" w:rsidP="007222C8">
            <w:pPr>
              <w:ind w:left="360"/>
              <w:rPr>
                <w:rFonts w:ascii="Arial" w:hAnsi="Arial" w:cs="Arial"/>
                <w:b/>
                <w:bCs/>
                <w:sz w:val="20"/>
                <w:szCs w:val="20"/>
                <w:lang w:val="en-GB"/>
              </w:rPr>
            </w:pPr>
            <w:r w:rsidRPr="00AF3DEE">
              <w:rPr>
                <w:rFonts w:ascii="Arial" w:hAnsi="Arial" w:cs="Arial"/>
                <w:b/>
                <w:bCs/>
                <w:sz w:val="20"/>
                <w:szCs w:val="20"/>
                <w:lang w:val="en-GB"/>
              </w:rPr>
              <w:t>(If not please suggest an alternative title)</w:t>
            </w:r>
          </w:p>
          <w:p w14:paraId="0275B919" w14:textId="77777777" w:rsidR="00F1171E" w:rsidRPr="00AF3DEE" w:rsidRDefault="00F1171E" w:rsidP="007222C8">
            <w:pPr>
              <w:pStyle w:val="Heading2"/>
              <w:jc w:val="left"/>
              <w:rPr>
                <w:rFonts w:ascii="Arial" w:hAnsi="Arial" w:cs="Arial"/>
                <w:u w:val="single"/>
                <w:lang w:val="en-GB"/>
              </w:rPr>
            </w:pPr>
          </w:p>
        </w:tc>
        <w:tc>
          <w:tcPr>
            <w:tcW w:w="2212" w:type="pct"/>
          </w:tcPr>
          <w:p w14:paraId="5AA93041" w14:textId="77777777" w:rsidR="00265521" w:rsidRPr="00AF3DEE" w:rsidRDefault="00265521" w:rsidP="00265521">
            <w:pPr>
              <w:ind w:left="360"/>
              <w:rPr>
                <w:rFonts w:ascii="Arial" w:hAnsi="Arial" w:cs="Arial"/>
                <w:sz w:val="20"/>
                <w:szCs w:val="20"/>
                <w:lang w:val="en-GB"/>
              </w:rPr>
            </w:pPr>
            <w:r w:rsidRPr="00AF3DEE">
              <w:rPr>
                <w:rFonts w:ascii="Arial" w:hAnsi="Arial" w:cs="Arial"/>
                <w:sz w:val="20"/>
                <w:szCs w:val="20"/>
                <w:lang w:val="en-GB"/>
              </w:rPr>
              <w:t>The current title, "Consumer Perspectives on Electronic Contract Challenges and the Implications of Selected Consumer Legislation," is mostly suitable. However, a more precise alternative could be: "Challenges in Electronic Contracts: South African Consumer Perspectives and Legislative Implications."</w:t>
            </w:r>
          </w:p>
          <w:p w14:paraId="27AD1C6F" w14:textId="77777777" w:rsidR="00265521" w:rsidRPr="00AF3DEE" w:rsidRDefault="00265521" w:rsidP="00265521">
            <w:pPr>
              <w:ind w:left="360"/>
              <w:rPr>
                <w:rFonts w:ascii="Arial" w:hAnsi="Arial" w:cs="Arial"/>
                <w:sz w:val="20"/>
                <w:szCs w:val="20"/>
                <w:lang w:val="en-GB"/>
              </w:rPr>
            </w:pPr>
          </w:p>
          <w:p w14:paraId="794AA9A7" w14:textId="37289A9A" w:rsidR="00F1171E" w:rsidRPr="00AF3DEE" w:rsidRDefault="00265521" w:rsidP="00265521">
            <w:pPr>
              <w:ind w:left="360"/>
              <w:rPr>
                <w:rFonts w:ascii="Arial" w:hAnsi="Arial" w:cs="Arial"/>
                <w:sz w:val="20"/>
                <w:szCs w:val="20"/>
                <w:lang w:val="en-GB"/>
              </w:rPr>
            </w:pPr>
            <w:r w:rsidRPr="00AF3DEE">
              <w:rPr>
                <w:rFonts w:ascii="Arial" w:hAnsi="Arial" w:cs="Arial"/>
                <w:sz w:val="20"/>
                <w:szCs w:val="20"/>
                <w:lang w:val="en-GB"/>
              </w:rPr>
              <w:t>Suggestion for Improvement: Choose a title that specifies both the region (South Africa) and the scope (challenges in electronic contracts). This enhances precision and makes the manuscript’s focus immediately clear to potential readers.</w:t>
            </w:r>
          </w:p>
        </w:tc>
        <w:tc>
          <w:tcPr>
            <w:tcW w:w="1523" w:type="pct"/>
          </w:tcPr>
          <w:p w14:paraId="405B6701" w14:textId="77777777" w:rsidR="00F1171E" w:rsidRPr="00AF3DEE" w:rsidRDefault="00F1171E" w:rsidP="007222C8">
            <w:pPr>
              <w:pStyle w:val="Heading2"/>
              <w:jc w:val="left"/>
              <w:rPr>
                <w:rFonts w:ascii="Arial" w:hAnsi="Arial" w:cs="Arial"/>
                <w:b w:val="0"/>
                <w:lang w:val="en-GB"/>
              </w:rPr>
            </w:pPr>
          </w:p>
        </w:tc>
      </w:tr>
      <w:tr w:rsidR="00F1171E" w:rsidRPr="00AF3DEE" w14:paraId="5604762A" w14:textId="77777777" w:rsidTr="007222C8">
        <w:trPr>
          <w:trHeight w:val="1262"/>
        </w:trPr>
        <w:tc>
          <w:tcPr>
            <w:tcW w:w="1265" w:type="pct"/>
            <w:noWrap/>
          </w:tcPr>
          <w:p w14:paraId="3635573D" w14:textId="77777777" w:rsidR="00F1171E" w:rsidRPr="00AF3DEE" w:rsidRDefault="00F1171E" w:rsidP="007222C8">
            <w:pPr>
              <w:pStyle w:val="Heading2"/>
              <w:ind w:left="360"/>
              <w:jc w:val="left"/>
              <w:rPr>
                <w:rFonts w:ascii="Arial" w:hAnsi="Arial" w:cs="Arial"/>
                <w:lang w:val="en-GB"/>
              </w:rPr>
            </w:pPr>
            <w:r w:rsidRPr="00AF3DE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F3DEE" w:rsidRDefault="00F1171E" w:rsidP="007222C8">
            <w:pPr>
              <w:pStyle w:val="Heading2"/>
              <w:jc w:val="left"/>
              <w:rPr>
                <w:rFonts w:ascii="Arial" w:hAnsi="Arial" w:cs="Arial"/>
                <w:u w:val="single"/>
                <w:lang w:val="en-GB"/>
              </w:rPr>
            </w:pPr>
          </w:p>
        </w:tc>
        <w:tc>
          <w:tcPr>
            <w:tcW w:w="2212" w:type="pct"/>
          </w:tcPr>
          <w:p w14:paraId="7D3BE113" w14:textId="77777777" w:rsidR="004D6A09" w:rsidRPr="00AF3DEE" w:rsidRDefault="004D6A09" w:rsidP="004D6A09">
            <w:pPr>
              <w:ind w:left="360"/>
              <w:rPr>
                <w:rFonts w:ascii="Arial" w:hAnsi="Arial" w:cs="Arial"/>
                <w:sz w:val="20"/>
                <w:szCs w:val="20"/>
                <w:lang w:val="en-GB"/>
              </w:rPr>
            </w:pPr>
            <w:r w:rsidRPr="00AF3DEE">
              <w:rPr>
                <w:rFonts w:ascii="Arial" w:hAnsi="Arial" w:cs="Arial"/>
                <w:sz w:val="20"/>
                <w:szCs w:val="20"/>
                <w:lang w:val="en-GB"/>
              </w:rPr>
              <w:t xml:space="preserve">The abstract effectively summarizes the study's purpose, methods, and findings. However, adding more detail on the specific consumer rights examined and the primary legislative acts </w:t>
            </w:r>
            <w:proofErr w:type="spellStart"/>
            <w:r w:rsidRPr="00AF3DEE">
              <w:rPr>
                <w:rFonts w:ascii="Arial" w:hAnsi="Arial" w:cs="Arial"/>
                <w:sz w:val="20"/>
                <w:szCs w:val="20"/>
                <w:lang w:val="en-GB"/>
              </w:rPr>
              <w:t>analyzed</w:t>
            </w:r>
            <w:proofErr w:type="spellEnd"/>
            <w:r w:rsidRPr="00AF3DEE">
              <w:rPr>
                <w:rFonts w:ascii="Arial" w:hAnsi="Arial" w:cs="Arial"/>
                <w:sz w:val="20"/>
                <w:szCs w:val="20"/>
                <w:lang w:val="en-GB"/>
              </w:rPr>
              <w:t xml:space="preserve"> (CPA and ECTA) would enhance clarity and draw readers’ attention to key study components.</w:t>
            </w:r>
          </w:p>
          <w:p w14:paraId="7D36A1A4" w14:textId="77777777" w:rsidR="004D6A09" w:rsidRPr="00AF3DEE" w:rsidRDefault="004D6A09" w:rsidP="004D6A09">
            <w:pPr>
              <w:ind w:left="360"/>
              <w:rPr>
                <w:rFonts w:ascii="Arial" w:hAnsi="Arial" w:cs="Arial"/>
                <w:sz w:val="20"/>
                <w:szCs w:val="20"/>
                <w:lang w:val="en-GB"/>
              </w:rPr>
            </w:pPr>
          </w:p>
          <w:p w14:paraId="0FB7E83A" w14:textId="33E407A4" w:rsidR="00F1171E" w:rsidRPr="00AF3DEE" w:rsidRDefault="004D6A09" w:rsidP="004D6A09">
            <w:pPr>
              <w:ind w:left="360"/>
              <w:rPr>
                <w:rFonts w:ascii="Arial" w:hAnsi="Arial" w:cs="Arial"/>
                <w:b/>
                <w:bCs/>
                <w:sz w:val="20"/>
                <w:szCs w:val="20"/>
                <w:lang w:val="en-GB"/>
              </w:rPr>
            </w:pPr>
            <w:r w:rsidRPr="00AF3DEE">
              <w:rPr>
                <w:rFonts w:ascii="Arial" w:hAnsi="Arial" w:cs="Arial"/>
                <w:sz w:val="20"/>
                <w:szCs w:val="20"/>
                <w:lang w:val="en-GB"/>
              </w:rPr>
              <w:t>Suggestion for Improvement: Include the main legal acts discussed (CPA and ECTA) and a brief mention of key consumer rights covered in the study. This addition would provide a clearer picture for readers scanning the abstract.</w:t>
            </w:r>
          </w:p>
        </w:tc>
        <w:tc>
          <w:tcPr>
            <w:tcW w:w="1523" w:type="pct"/>
          </w:tcPr>
          <w:p w14:paraId="1D54B730" w14:textId="77777777" w:rsidR="00F1171E" w:rsidRPr="00AF3DEE" w:rsidRDefault="00F1171E" w:rsidP="007222C8">
            <w:pPr>
              <w:pStyle w:val="Heading2"/>
              <w:jc w:val="left"/>
              <w:rPr>
                <w:rFonts w:ascii="Arial" w:hAnsi="Arial" w:cs="Arial"/>
                <w:b w:val="0"/>
                <w:lang w:val="en-GB"/>
              </w:rPr>
            </w:pPr>
          </w:p>
        </w:tc>
      </w:tr>
      <w:tr w:rsidR="00F1171E" w:rsidRPr="00AF3DEE" w14:paraId="2F579F54" w14:textId="77777777" w:rsidTr="007222C8">
        <w:trPr>
          <w:trHeight w:val="859"/>
        </w:trPr>
        <w:tc>
          <w:tcPr>
            <w:tcW w:w="1265" w:type="pct"/>
            <w:noWrap/>
          </w:tcPr>
          <w:p w14:paraId="04361F46" w14:textId="77777777" w:rsidR="00F1171E" w:rsidRPr="00AF3DEE" w:rsidRDefault="00F1171E" w:rsidP="007222C8">
            <w:pPr>
              <w:ind w:left="360"/>
              <w:rPr>
                <w:rFonts w:ascii="Arial" w:hAnsi="Arial" w:cs="Arial"/>
                <w:b/>
                <w:bCs/>
                <w:sz w:val="20"/>
                <w:szCs w:val="20"/>
                <w:u w:val="single"/>
                <w:lang w:val="en-GB"/>
              </w:rPr>
            </w:pPr>
            <w:r w:rsidRPr="00AF3DEE">
              <w:rPr>
                <w:rFonts w:ascii="Arial" w:hAnsi="Arial" w:cs="Arial"/>
                <w:b/>
                <w:bCs/>
                <w:sz w:val="20"/>
                <w:szCs w:val="20"/>
                <w:lang w:val="en-GB"/>
              </w:rPr>
              <w:t>Are subsections and structure of the manuscript appropriate?</w:t>
            </w:r>
          </w:p>
        </w:tc>
        <w:tc>
          <w:tcPr>
            <w:tcW w:w="2212" w:type="pct"/>
          </w:tcPr>
          <w:p w14:paraId="48352189" w14:textId="77777777" w:rsidR="004D6A09" w:rsidRPr="00AF3DEE" w:rsidRDefault="004D6A09" w:rsidP="004D6A09">
            <w:pPr>
              <w:ind w:left="360"/>
              <w:rPr>
                <w:rFonts w:ascii="Arial" w:hAnsi="Arial" w:cs="Arial"/>
                <w:sz w:val="20"/>
                <w:szCs w:val="20"/>
                <w:lang w:val="en-GB"/>
              </w:rPr>
            </w:pPr>
            <w:r w:rsidRPr="00AF3DEE">
              <w:rPr>
                <w:rFonts w:ascii="Arial" w:hAnsi="Arial" w:cs="Arial"/>
                <w:sz w:val="20"/>
                <w:szCs w:val="20"/>
                <w:lang w:val="en-GB"/>
              </w:rPr>
              <w:t>The manuscript is well-structured, with a clear organization of sections covering the introduction, literature review, and methodology. Each subsection flows logically, aiding comprehension. Including subsections on practical implications for consumers or recommendations might further enhance the paper’s impact.</w:t>
            </w:r>
          </w:p>
          <w:p w14:paraId="3954589D" w14:textId="77777777" w:rsidR="004D6A09" w:rsidRPr="00AF3DEE" w:rsidRDefault="004D6A09" w:rsidP="004D6A09">
            <w:pPr>
              <w:ind w:left="360"/>
              <w:rPr>
                <w:rFonts w:ascii="Arial" w:hAnsi="Arial" w:cs="Arial"/>
                <w:sz w:val="20"/>
                <w:szCs w:val="20"/>
                <w:lang w:val="en-GB"/>
              </w:rPr>
            </w:pPr>
          </w:p>
          <w:p w14:paraId="2B5A7721" w14:textId="73D862B0" w:rsidR="00F1171E" w:rsidRPr="00AF3DEE" w:rsidRDefault="004D6A09" w:rsidP="004D6A09">
            <w:pPr>
              <w:ind w:left="360"/>
              <w:rPr>
                <w:rFonts w:ascii="Arial" w:hAnsi="Arial" w:cs="Arial"/>
                <w:b/>
                <w:bCs/>
                <w:sz w:val="20"/>
                <w:szCs w:val="20"/>
                <w:lang w:val="en-GB"/>
              </w:rPr>
            </w:pPr>
            <w:r w:rsidRPr="00AF3DEE">
              <w:rPr>
                <w:rFonts w:ascii="Arial" w:hAnsi="Arial" w:cs="Arial"/>
                <w:sz w:val="20"/>
                <w:szCs w:val="20"/>
                <w:lang w:val="en-GB"/>
              </w:rPr>
              <w:t>Suggestion for Improvement: Add a subsection within the discussion or conclusion to outline practical recommendations for consumers or policymakers. This would add actionable insights, increasing the paper's appeal to a broader audience beyond academia.</w:t>
            </w:r>
          </w:p>
        </w:tc>
        <w:tc>
          <w:tcPr>
            <w:tcW w:w="1523" w:type="pct"/>
          </w:tcPr>
          <w:p w14:paraId="4898F764" w14:textId="77777777" w:rsidR="00F1171E" w:rsidRPr="00AF3DEE" w:rsidRDefault="00F1171E" w:rsidP="007222C8">
            <w:pPr>
              <w:pStyle w:val="Heading2"/>
              <w:jc w:val="left"/>
              <w:rPr>
                <w:rFonts w:ascii="Arial" w:hAnsi="Arial" w:cs="Arial"/>
                <w:b w:val="0"/>
                <w:lang w:val="en-GB"/>
              </w:rPr>
            </w:pPr>
          </w:p>
        </w:tc>
      </w:tr>
      <w:tr w:rsidR="00F1171E" w:rsidRPr="00AF3DEE" w14:paraId="29D9208C" w14:textId="77777777" w:rsidTr="007222C8">
        <w:trPr>
          <w:trHeight w:val="704"/>
        </w:trPr>
        <w:tc>
          <w:tcPr>
            <w:tcW w:w="1265" w:type="pct"/>
            <w:noWrap/>
          </w:tcPr>
          <w:p w14:paraId="4F8837DA" w14:textId="77777777" w:rsidR="00F1171E" w:rsidRPr="00AF3DEE" w:rsidRDefault="00F1171E" w:rsidP="007222C8">
            <w:pPr>
              <w:ind w:left="360"/>
              <w:rPr>
                <w:rFonts w:ascii="Arial" w:hAnsi="Arial" w:cs="Arial"/>
                <w:b/>
                <w:bCs/>
                <w:sz w:val="20"/>
                <w:szCs w:val="20"/>
                <w:u w:val="single"/>
                <w:lang w:val="en-GB"/>
              </w:rPr>
            </w:pPr>
            <w:r w:rsidRPr="00AF3DEE">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782E1BD0" w14:textId="77777777" w:rsidR="004D6A09" w:rsidRPr="00AF3DEE" w:rsidRDefault="004D6A09" w:rsidP="004D6A09">
            <w:pPr>
              <w:ind w:left="360"/>
              <w:rPr>
                <w:rFonts w:ascii="Arial" w:hAnsi="Arial" w:cs="Arial"/>
                <w:sz w:val="20"/>
                <w:szCs w:val="20"/>
                <w:lang w:val="en-GB"/>
              </w:rPr>
            </w:pPr>
            <w:r w:rsidRPr="00AF3DEE">
              <w:rPr>
                <w:rFonts w:ascii="Arial" w:hAnsi="Arial" w:cs="Arial"/>
                <w:sz w:val="20"/>
                <w:szCs w:val="20"/>
                <w:lang w:val="en-GB"/>
              </w:rPr>
              <w:t>This manuscript is scientifically sound, supported by extensive references and empirical data. It utilizes a mixed-method approach that strengthens its findings through data triangulation. The study’s reliance on South African legal frameworks provides valuable specificity and demonstrates methodological rigor, making its conclusions both reliable and actionable.</w:t>
            </w:r>
          </w:p>
          <w:p w14:paraId="1BEDFAFE" w14:textId="77777777" w:rsidR="004D6A09" w:rsidRPr="00AF3DEE" w:rsidRDefault="004D6A09" w:rsidP="004D6A09">
            <w:pPr>
              <w:ind w:left="360"/>
              <w:rPr>
                <w:rFonts w:ascii="Arial" w:hAnsi="Arial" w:cs="Arial"/>
                <w:sz w:val="20"/>
                <w:szCs w:val="20"/>
                <w:lang w:val="en-GB"/>
              </w:rPr>
            </w:pPr>
          </w:p>
          <w:p w14:paraId="37D373F9" w14:textId="13C2A2A4" w:rsidR="00F1171E" w:rsidRPr="00AF3DEE" w:rsidRDefault="004D6A09" w:rsidP="004D6A09">
            <w:pPr>
              <w:ind w:left="360"/>
              <w:rPr>
                <w:rFonts w:ascii="Arial" w:hAnsi="Arial" w:cs="Arial"/>
                <w:b/>
                <w:bCs/>
                <w:sz w:val="20"/>
                <w:szCs w:val="20"/>
                <w:lang w:val="en-GB"/>
              </w:rPr>
            </w:pPr>
            <w:r w:rsidRPr="00AF3DEE">
              <w:rPr>
                <w:rFonts w:ascii="Arial" w:hAnsi="Arial" w:cs="Arial"/>
                <w:sz w:val="20"/>
                <w:szCs w:val="20"/>
                <w:lang w:val="en-GB"/>
              </w:rPr>
              <w:t>Suggestion for Improvement: Ensure that the data analysis methods, particularly the factor analysis, are clearly explained. Adding visuals, like graphs or tables, would aid in presenting complex data more effectively.</w:t>
            </w:r>
          </w:p>
        </w:tc>
        <w:tc>
          <w:tcPr>
            <w:tcW w:w="1523" w:type="pct"/>
          </w:tcPr>
          <w:p w14:paraId="4614DFC3" w14:textId="77777777" w:rsidR="00F1171E" w:rsidRPr="00AF3DEE" w:rsidRDefault="00F1171E" w:rsidP="007222C8">
            <w:pPr>
              <w:pStyle w:val="Heading2"/>
              <w:jc w:val="left"/>
              <w:rPr>
                <w:rFonts w:ascii="Arial" w:hAnsi="Arial" w:cs="Arial"/>
                <w:b w:val="0"/>
                <w:lang w:val="en-GB"/>
              </w:rPr>
            </w:pPr>
          </w:p>
        </w:tc>
      </w:tr>
      <w:tr w:rsidR="00F1171E" w:rsidRPr="00AF3DEE" w14:paraId="73739464" w14:textId="77777777" w:rsidTr="007222C8">
        <w:trPr>
          <w:trHeight w:val="703"/>
        </w:trPr>
        <w:tc>
          <w:tcPr>
            <w:tcW w:w="1265" w:type="pct"/>
            <w:noWrap/>
          </w:tcPr>
          <w:p w14:paraId="09C25322" w14:textId="77777777" w:rsidR="00F1171E" w:rsidRPr="00AF3DEE" w:rsidRDefault="00F1171E" w:rsidP="007222C8">
            <w:pPr>
              <w:ind w:left="360"/>
              <w:rPr>
                <w:rFonts w:ascii="Arial" w:hAnsi="Arial" w:cs="Arial"/>
                <w:b/>
                <w:bCs/>
                <w:sz w:val="20"/>
                <w:szCs w:val="20"/>
                <w:lang w:val="en-GB"/>
              </w:rPr>
            </w:pPr>
            <w:r w:rsidRPr="00AF3DEE">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AF3DEE" w:rsidRDefault="00F1171E" w:rsidP="007222C8">
            <w:pPr>
              <w:ind w:left="360"/>
              <w:rPr>
                <w:rFonts w:ascii="Arial" w:hAnsi="Arial" w:cs="Arial"/>
                <w:b/>
                <w:bCs/>
                <w:sz w:val="20"/>
                <w:szCs w:val="20"/>
                <w:u w:val="single"/>
                <w:lang w:val="en-GB"/>
              </w:rPr>
            </w:pPr>
            <w:r w:rsidRPr="00AF3DEE">
              <w:rPr>
                <w:rFonts w:ascii="Arial" w:hAnsi="Arial" w:cs="Arial"/>
                <w:b/>
                <w:bCs/>
                <w:sz w:val="20"/>
                <w:szCs w:val="20"/>
                <w:u w:val="single"/>
                <w:lang w:val="en-GB"/>
              </w:rPr>
              <w:t>-</w:t>
            </w:r>
          </w:p>
        </w:tc>
        <w:tc>
          <w:tcPr>
            <w:tcW w:w="2212" w:type="pct"/>
          </w:tcPr>
          <w:p w14:paraId="0C4292BC" w14:textId="77777777" w:rsidR="004D6A09" w:rsidRPr="00AF3DEE" w:rsidRDefault="004D6A09" w:rsidP="004D6A09">
            <w:pPr>
              <w:ind w:left="360"/>
              <w:rPr>
                <w:rFonts w:ascii="Arial" w:hAnsi="Arial" w:cs="Arial"/>
                <w:sz w:val="20"/>
                <w:szCs w:val="20"/>
                <w:lang w:val="en-GB"/>
              </w:rPr>
            </w:pPr>
            <w:r w:rsidRPr="00AF3DEE">
              <w:rPr>
                <w:rFonts w:ascii="Arial" w:hAnsi="Arial" w:cs="Arial"/>
                <w:sz w:val="20"/>
                <w:szCs w:val="20"/>
                <w:lang w:val="en-GB"/>
              </w:rPr>
              <w:t>The references are adequate and generally recent, although a few more recent studies on electronic contracts and consumer protection from 2022-2023 could add depth. Including additional literature on international e-commerce legislation comparisons may also benefit the analysis.</w:t>
            </w:r>
          </w:p>
          <w:p w14:paraId="7103E0C7" w14:textId="77777777" w:rsidR="004D6A09" w:rsidRPr="00AF3DEE" w:rsidRDefault="004D6A09" w:rsidP="004D6A09">
            <w:pPr>
              <w:ind w:left="360"/>
              <w:rPr>
                <w:rFonts w:ascii="Arial" w:hAnsi="Arial" w:cs="Arial"/>
                <w:sz w:val="20"/>
                <w:szCs w:val="20"/>
                <w:lang w:val="en-GB"/>
              </w:rPr>
            </w:pPr>
          </w:p>
          <w:p w14:paraId="24FE0567" w14:textId="38426759" w:rsidR="00F1171E" w:rsidRPr="00AF3DEE" w:rsidRDefault="004D6A09" w:rsidP="004D6A09">
            <w:pPr>
              <w:ind w:left="360"/>
              <w:rPr>
                <w:rFonts w:ascii="Arial" w:hAnsi="Arial" w:cs="Arial"/>
                <w:b/>
                <w:bCs/>
                <w:sz w:val="20"/>
                <w:szCs w:val="20"/>
                <w:lang w:val="en-GB"/>
              </w:rPr>
            </w:pPr>
            <w:r w:rsidRPr="00AF3DEE">
              <w:rPr>
                <w:rFonts w:ascii="Arial" w:hAnsi="Arial" w:cs="Arial"/>
                <w:sz w:val="20"/>
                <w:szCs w:val="20"/>
                <w:lang w:val="en-GB"/>
              </w:rPr>
              <w:t>Suggestion for Improvement: Integrate recent studies from 2022-2023 on consumer protection in electronic contracts, especially comparing international perspectives. This will contextualize the study within global trends and highlight its relevance to broader issues.</w:t>
            </w:r>
          </w:p>
        </w:tc>
        <w:tc>
          <w:tcPr>
            <w:tcW w:w="1523" w:type="pct"/>
          </w:tcPr>
          <w:p w14:paraId="40220055" w14:textId="77777777" w:rsidR="00F1171E" w:rsidRPr="00AF3DEE" w:rsidRDefault="00F1171E" w:rsidP="007222C8">
            <w:pPr>
              <w:pStyle w:val="Heading2"/>
              <w:jc w:val="left"/>
              <w:rPr>
                <w:rFonts w:ascii="Arial" w:hAnsi="Arial" w:cs="Arial"/>
                <w:b w:val="0"/>
                <w:lang w:val="en-GB"/>
              </w:rPr>
            </w:pPr>
          </w:p>
        </w:tc>
      </w:tr>
      <w:tr w:rsidR="00F1171E" w:rsidRPr="00AF3DEE" w14:paraId="73CC4A50" w14:textId="77777777" w:rsidTr="007222C8">
        <w:trPr>
          <w:trHeight w:val="386"/>
        </w:trPr>
        <w:tc>
          <w:tcPr>
            <w:tcW w:w="1265" w:type="pct"/>
            <w:noWrap/>
          </w:tcPr>
          <w:p w14:paraId="3410C687" w14:textId="77777777" w:rsidR="00F1171E" w:rsidRPr="00AF3DEE" w:rsidRDefault="00F1171E" w:rsidP="007222C8">
            <w:pPr>
              <w:pStyle w:val="Heading2"/>
              <w:jc w:val="left"/>
              <w:rPr>
                <w:rFonts w:ascii="Arial" w:hAnsi="Arial" w:cs="Arial"/>
                <w:b w:val="0"/>
                <w:lang w:val="en-GB"/>
              </w:rPr>
            </w:pPr>
            <w:r w:rsidRPr="00AF3DEE">
              <w:rPr>
                <w:rFonts w:ascii="Arial" w:hAnsi="Arial" w:cs="Arial"/>
                <w:b w:val="0"/>
                <w:u w:val="single"/>
                <w:lang w:val="en-GB"/>
              </w:rPr>
              <w:t>Minor</w:t>
            </w:r>
            <w:r w:rsidRPr="00AF3DEE">
              <w:rPr>
                <w:rFonts w:ascii="Arial" w:hAnsi="Arial" w:cs="Arial"/>
                <w:b w:val="0"/>
                <w:lang w:val="en-GB"/>
              </w:rPr>
              <w:t xml:space="preserve"> REVISION comments</w:t>
            </w:r>
          </w:p>
          <w:p w14:paraId="029CE8D0" w14:textId="77777777" w:rsidR="00F1171E" w:rsidRPr="00AF3DEE" w:rsidRDefault="00F1171E" w:rsidP="007222C8">
            <w:pPr>
              <w:pStyle w:val="Heading2"/>
              <w:jc w:val="left"/>
              <w:rPr>
                <w:rFonts w:ascii="Arial" w:hAnsi="Arial" w:cs="Arial"/>
                <w:b w:val="0"/>
                <w:lang w:val="en-GB"/>
              </w:rPr>
            </w:pPr>
          </w:p>
          <w:p w14:paraId="589C16C7" w14:textId="77777777" w:rsidR="00F1171E" w:rsidRPr="00AF3DEE" w:rsidRDefault="00F1171E" w:rsidP="007222C8">
            <w:pPr>
              <w:pStyle w:val="Heading2"/>
              <w:ind w:left="360"/>
              <w:jc w:val="left"/>
              <w:rPr>
                <w:rFonts w:ascii="Arial" w:hAnsi="Arial" w:cs="Arial"/>
                <w:bCs w:val="0"/>
                <w:lang w:val="en-GB"/>
              </w:rPr>
            </w:pPr>
            <w:r w:rsidRPr="00AF3DEE">
              <w:rPr>
                <w:rFonts w:ascii="Arial" w:hAnsi="Arial" w:cs="Arial"/>
                <w:bCs w:val="0"/>
                <w:lang w:val="en-GB"/>
              </w:rPr>
              <w:t>Is the language/English quality of the article suitable for scholarly communications?</w:t>
            </w:r>
          </w:p>
          <w:p w14:paraId="7722B85E" w14:textId="77777777" w:rsidR="00F1171E" w:rsidRPr="00AF3DEE" w:rsidRDefault="00F1171E" w:rsidP="007222C8">
            <w:pPr>
              <w:rPr>
                <w:rFonts w:ascii="Arial" w:hAnsi="Arial" w:cs="Arial"/>
                <w:sz w:val="20"/>
                <w:szCs w:val="20"/>
                <w:lang w:val="en-GB"/>
              </w:rPr>
            </w:pPr>
          </w:p>
        </w:tc>
        <w:tc>
          <w:tcPr>
            <w:tcW w:w="2212" w:type="pct"/>
          </w:tcPr>
          <w:p w14:paraId="0A07EA75" w14:textId="77777777" w:rsidR="00F1171E" w:rsidRPr="00AF3DEE" w:rsidRDefault="00F1171E" w:rsidP="007222C8">
            <w:pPr>
              <w:rPr>
                <w:rFonts w:ascii="Arial" w:hAnsi="Arial" w:cs="Arial"/>
                <w:sz w:val="20"/>
                <w:szCs w:val="20"/>
                <w:lang w:val="en-GB"/>
              </w:rPr>
            </w:pPr>
          </w:p>
          <w:p w14:paraId="6CBA4B2A" w14:textId="42209BA5" w:rsidR="00F1171E" w:rsidRPr="00AF3DEE" w:rsidRDefault="004D6A09" w:rsidP="007222C8">
            <w:pPr>
              <w:rPr>
                <w:rFonts w:ascii="Arial" w:hAnsi="Arial" w:cs="Arial"/>
                <w:sz w:val="20"/>
                <w:szCs w:val="20"/>
                <w:lang w:val="en-GB"/>
              </w:rPr>
            </w:pPr>
            <w:r w:rsidRPr="00AF3DEE">
              <w:rPr>
                <w:rFonts w:ascii="Arial" w:hAnsi="Arial" w:cs="Arial"/>
                <w:sz w:val="20"/>
                <w:szCs w:val="20"/>
                <w:lang w:val="en-GB"/>
              </w:rPr>
              <w:t>The language quality is generally suitable for scholarly communication but could be improved in some areas for readability and conciseness. A review focusing on simplifying complex sentences would be beneficial.</w:t>
            </w:r>
          </w:p>
          <w:p w14:paraId="41E28118" w14:textId="77777777" w:rsidR="00F1171E" w:rsidRPr="00AF3DEE" w:rsidRDefault="00F1171E" w:rsidP="007222C8">
            <w:pPr>
              <w:rPr>
                <w:rFonts w:ascii="Arial" w:hAnsi="Arial" w:cs="Arial"/>
                <w:sz w:val="20"/>
                <w:szCs w:val="20"/>
                <w:lang w:val="en-GB"/>
              </w:rPr>
            </w:pPr>
          </w:p>
          <w:p w14:paraId="297F52DB" w14:textId="374654FA" w:rsidR="00F1171E" w:rsidRPr="00AF3DEE" w:rsidRDefault="004D6A09" w:rsidP="007222C8">
            <w:pPr>
              <w:rPr>
                <w:rFonts w:ascii="Arial" w:hAnsi="Arial" w:cs="Arial"/>
                <w:sz w:val="20"/>
                <w:szCs w:val="20"/>
                <w:lang w:val="en-GB"/>
              </w:rPr>
            </w:pPr>
            <w:r w:rsidRPr="00AF3DEE">
              <w:rPr>
                <w:rFonts w:ascii="Arial" w:hAnsi="Arial" w:cs="Arial"/>
                <w:sz w:val="20"/>
                <w:szCs w:val="20"/>
                <w:lang w:val="en-GB"/>
              </w:rPr>
              <w:t>Conduct a thorough language and grammar review, especially focusing on reducing sentence length and complexity. Simplifying terminology and using active voice where possible will improve readability for a broader audience.</w:t>
            </w:r>
          </w:p>
          <w:p w14:paraId="149A6CEF" w14:textId="77777777" w:rsidR="00F1171E" w:rsidRPr="00AF3DEE" w:rsidRDefault="00F1171E" w:rsidP="007222C8">
            <w:pPr>
              <w:rPr>
                <w:rFonts w:ascii="Arial" w:hAnsi="Arial" w:cs="Arial"/>
                <w:sz w:val="20"/>
                <w:szCs w:val="20"/>
                <w:lang w:val="en-GB"/>
              </w:rPr>
            </w:pPr>
          </w:p>
        </w:tc>
        <w:tc>
          <w:tcPr>
            <w:tcW w:w="1523" w:type="pct"/>
          </w:tcPr>
          <w:p w14:paraId="0351CA58" w14:textId="77777777" w:rsidR="00F1171E" w:rsidRPr="00AF3DEE" w:rsidRDefault="00F1171E" w:rsidP="007222C8">
            <w:pPr>
              <w:rPr>
                <w:rFonts w:ascii="Arial" w:hAnsi="Arial" w:cs="Arial"/>
                <w:sz w:val="20"/>
                <w:szCs w:val="20"/>
                <w:lang w:val="en-GB"/>
              </w:rPr>
            </w:pPr>
          </w:p>
        </w:tc>
      </w:tr>
      <w:tr w:rsidR="00F1171E" w:rsidRPr="00AF3DEE" w14:paraId="20A16C0C" w14:textId="77777777" w:rsidTr="007222C8">
        <w:trPr>
          <w:trHeight w:val="1178"/>
        </w:trPr>
        <w:tc>
          <w:tcPr>
            <w:tcW w:w="1265" w:type="pct"/>
            <w:noWrap/>
          </w:tcPr>
          <w:p w14:paraId="7F4BCFAE" w14:textId="77777777" w:rsidR="00F1171E" w:rsidRPr="00AF3DEE" w:rsidRDefault="00F1171E" w:rsidP="007222C8">
            <w:pPr>
              <w:pStyle w:val="Heading2"/>
              <w:jc w:val="left"/>
              <w:rPr>
                <w:rFonts w:ascii="Arial" w:hAnsi="Arial" w:cs="Arial"/>
                <w:b w:val="0"/>
                <w:bCs w:val="0"/>
                <w:lang w:val="en-GB"/>
              </w:rPr>
            </w:pPr>
            <w:r w:rsidRPr="00AF3DEE">
              <w:rPr>
                <w:rFonts w:ascii="Arial" w:hAnsi="Arial" w:cs="Arial"/>
                <w:bCs w:val="0"/>
                <w:u w:val="single"/>
                <w:lang w:val="en-GB"/>
              </w:rPr>
              <w:t>Optional/General</w:t>
            </w:r>
            <w:r w:rsidRPr="00AF3DEE">
              <w:rPr>
                <w:rFonts w:ascii="Arial" w:hAnsi="Arial" w:cs="Arial"/>
                <w:bCs w:val="0"/>
                <w:lang w:val="en-GB"/>
              </w:rPr>
              <w:t xml:space="preserve"> </w:t>
            </w:r>
            <w:r w:rsidRPr="00AF3DEE">
              <w:rPr>
                <w:rFonts w:ascii="Arial" w:hAnsi="Arial" w:cs="Arial"/>
                <w:b w:val="0"/>
                <w:bCs w:val="0"/>
                <w:lang w:val="en-GB"/>
              </w:rPr>
              <w:t>comments</w:t>
            </w:r>
          </w:p>
          <w:p w14:paraId="1A6B3748" w14:textId="77777777" w:rsidR="00F1171E" w:rsidRPr="00AF3DEE" w:rsidRDefault="00F1171E" w:rsidP="007222C8">
            <w:pPr>
              <w:pStyle w:val="Heading2"/>
              <w:jc w:val="left"/>
              <w:rPr>
                <w:rFonts w:ascii="Arial" w:hAnsi="Arial" w:cs="Arial"/>
                <w:b w:val="0"/>
                <w:lang w:val="en-GB"/>
              </w:rPr>
            </w:pPr>
          </w:p>
        </w:tc>
        <w:tc>
          <w:tcPr>
            <w:tcW w:w="2212" w:type="pct"/>
          </w:tcPr>
          <w:p w14:paraId="1E347C61" w14:textId="77777777" w:rsidR="00F1171E" w:rsidRPr="00AF3DEE" w:rsidRDefault="00F1171E" w:rsidP="007222C8">
            <w:pPr>
              <w:rPr>
                <w:rFonts w:ascii="Arial" w:hAnsi="Arial" w:cs="Arial"/>
                <w:sz w:val="20"/>
                <w:szCs w:val="20"/>
                <w:lang w:val="en-GB"/>
              </w:rPr>
            </w:pPr>
          </w:p>
          <w:p w14:paraId="48C298F2" w14:textId="77777777" w:rsidR="004D6A09" w:rsidRPr="00AF3DEE" w:rsidRDefault="004D6A09" w:rsidP="004D6A09">
            <w:pPr>
              <w:rPr>
                <w:rFonts w:ascii="Arial" w:hAnsi="Arial" w:cs="Arial"/>
                <w:sz w:val="20"/>
                <w:szCs w:val="20"/>
                <w:lang w:val="en-GB"/>
              </w:rPr>
            </w:pPr>
            <w:r w:rsidRPr="00AF3DEE">
              <w:rPr>
                <w:rFonts w:ascii="Arial" w:hAnsi="Arial" w:cs="Arial"/>
                <w:sz w:val="20"/>
                <w:szCs w:val="20"/>
                <w:lang w:val="en-GB"/>
              </w:rPr>
              <w:t>Overall, this manuscript is a significant contribution to consumer rights literature in the digital economy. Minor revisions for language clarity and additional recent references would further strengthen its scholarly impact.</w:t>
            </w:r>
          </w:p>
          <w:p w14:paraId="6C724797" w14:textId="77777777" w:rsidR="004D6A09" w:rsidRPr="00AF3DEE" w:rsidRDefault="004D6A09" w:rsidP="004D6A09">
            <w:pPr>
              <w:rPr>
                <w:rFonts w:ascii="Arial" w:hAnsi="Arial" w:cs="Arial"/>
                <w:sz w:val="20"/>
                <w:szCs w:val="20"/>
                <w:lang w:val="en-GB"/>
              </w:rPr>
            </w:pPr>
          </w:p>
          <w:p w14:paraId="5E946A0E" w14:textId="7731573A" w:rsidR="00F1171E" w:rsidRPr="00AF3DEE" w:rsidRDefault="004D6A09" w:rsidP="004D6A09">
            <w:pPr>
              <w:rPr>
                <w:rFonts w:ascii="Arial" w:hAnsi="Arial" w:cs="Arial"/>
                <w:sz w:val="20"/>
                <w:szCs w:val="20"/>
                <w:lang w:val="en-GB"/>
              </w:rPr>
            </w:pPr>
            <w:r w:rsidRPr="00AF3DEE">
              <w:rPr>
                <w:rFonts w:ascii="Arial" w:hAnsi="Arial" w:cs="Arial"/>
                <w:sz w:val="20"/>
                <w:szCs w:val="20"/>
                <w:lang w:val="en-GB"/>
              </w:rPr>
              <w:t>Suggestion for Improvement: Enhancing the clarity of the conclusion by summarizing main findings and recommendations in bullet points could improve the manuscript’s impact and readability for policymakers and industry stakeholders.</w:t>
            </w:r>
          </w:p>
          <w:p w14:paraId="15DFD0E8" w14:textId="77777777" w:rsidR="00F1171E" w:rsidRPr="00AF3DEE" w:rsidRDefault="00F1171E" w:rsidP="007222C8">
            <w:pPr>
              <w:rPr>
                <w:rFonts w:ascii="Arial" w:hAnsi="Arial" w:cs="Arial"/>
                <w:sz w:val="20"/>
                <w:szCs w:val="20"/>
                <w:lang w:val="en-GB"/>
              </w:rPr>
            </w:pPr>
            <w:bookmarkStart w:id="0" w:name="_GoBack"/>
            <w:bookmarkEnd w:id="0"/>
          </w:p>
        </w:tc>
        <w:tc>
          <w:tcPr>
            <w:tcW w:w="1523" w:type="pct"/>
          </w:tcPr>
          <w:p w14:paraId="465E098E" w14:textId="77777777" w:rsidR="00F1171E" w:rsidRPr="00AF3DEE" w:rsidRDefault="00F1171E" w:rsidP="007222C8">
            <w:pPr>
              <w:rPr>
                <w:rFonts w:ascii="Arial" w:hAnsi="Arial" w:cs="Arial"/>
                <w:sz w:val="20"/>
                <w:szCs w:val="20"/>
                <w:lang w:val="en-GB"/>
              </w:rPr>
            </w:pPr>
          </w:p>
        </w:tc>
      </w:tr>
    </w:tbl>
    <w:p w14:paraId="25069224" w14:textId="77777777" w:rsidR="00F1171E" w:rsidRPr="00AF3DE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D71FE6" w:rsidRPr="00AF3DEE" w14:paraId="2955E8C0" w14:textId="77777777" w:rsidTr="00252FA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7C21071" w14:textId="77777777" w:rsidR="00D71FE6" w:rsidRPr="00AF3DEE" w:rsidRDefault="00D71FE6" w:rsidP="00F85E74">
            <w:pPr>
              <w:rPr>
                <w:rFonts w:ascii="Arial" w:eastAsia="Arial Unicode MS" w:hAnsi="Arial" w:cs="Arial"/>
                <w:b/>
                <w:sz w:val="20"/>
                <w:szCs w:val="20"/>
                <w:u w:val="single"/>
                <w:lang w:val="en-GB"/>
              </w:rPr>
            </w:pPr>
            <w:r w:rsidRPr="00AF3DEE">
              <w:rPr>
                <w:rFonts w:ascii="Arial" w:eastAsia="Arial Unicode MS" w:hAnsi="Arial" w:cs="Arial"/>
                <w:b/>
                <w:sz w:val="20"/>
                <w:szCs w:val="20"/>
                <w:highlight w:val="yellow"/>
                <w:u w:val="single"/>
                <w:lang w:val="en-GB"/>
              </w:rPr>
              <w:t>PART  2:</w:t>
            </w:r>
            <w:r w:rsidRPr="00AF3DEE">
              <w:rPr>
                <w:rFonts w:ascii="Arial" w:eastAsia="Arial Unicode MS" w:hAnsi="Arial" w:cs="Arial"/>
                <w:b/>
                <w:sz w:val="20"/>
                <w:szCs w:val="20"/>
                <w:u w:val="single"/>
                <w:lang w:val="en-GB"/>
              </w:rPr>
              <w:t xml:space="preserve"> </w:t>
            </w:r>
          </w:p>
          <w:p w14:paraId="3AFD7A9F" w14:textId="77777777" w:rsidR="00D71FE6" w:rsidRPr="00AF3DEE" w:rsidRDefault="00D71FE6" w:rsidP="00F85E74">
            <w:pPr>
              <w:rPr>
                <w:rFonts w:ascii="Arial" w:eastAsia="Arial Unicode MS" w:hAnsi="Arial" w:cs="Arial"/>
                <w:b/>
                <w:sz w:val="20"/>
                <w:szCs w:val="20"/>
                <w:u w:val="single"/>
                <w:lang w:val="en-GB"/>
              </w:rPr>
            </w:pPr>
          </w:p>
        </w:tc>
      </w:tr>
      <w:tr w:rsidR="00D71FE6" w:rsidRPr="00AF3DEE" w14:paraId="440059E1" w14:textId="77777777" w:rsidTr="00252FA4">
        <w:tc>
          <w:tcPr>
            <w:tcW w:w="1629" w:type="pct"/>
            <w:shd w:val="clear" w:color="auto" w:fill="auto"/>
            <w:noWrap/>
            <w:tcMar>
              <w:top w:w="0" w:type="dxa"/>
              <w:left w:w="108" w:type="dxa"/>
              <w:bottom w:w="0" w:type="dxa"/>
              <w:right w:w="108" w:type="dxa"/>
            </w:tcMar>
            <w:vAlign w:val="center"/>
          </w:tcPr>
          <w:p w14:paraId="5FCED00F" w14:textId="77777777" w:rsidR="00D71FE6" w:rsidRPr="00AF3DEE" w:rsidRDefault="00D71FE6" w:rsidP="00F85E7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C10C623" w14:textId="77777777" w:rsidR="00D71FE6" w:rsidRPr="00AF3DEE" w:rsidRDefault="00D71FE6" w:rsidP="00F85E74">
            <w:pPr>
              <w:rPr>
                <w:rFonts w:ascii="Arial" w:eastAsia="MS Mincho" w:hAnsi="Arial" w:cs="Arial"/>
                <w:b/>
                <w:bCs/>
                <w:sz w:val="20"/>
                <w:szCs w:val="20"/>
                <w:lang w:val="en-GB"/>
              </w:rPr>
            </w:pPr>
            <w:r w:rsidRPr="00AF3DEE">
              <w:rPr>
                <w:rFonts w:ascii="Arial" w:eastAsia="MS Mincho" w:hAnsi="Arial" w:cs="Arial"/>
                <w:b/>
                <w:bCs/>
                <w:sz w:val="20"/>
                <w:szCs w:val="20"/>
                <w:lang w:val="en-GB"/>
              </w:rPr>
              <w:t>Reviewer’s comment</w:t>
            </w:r>
          </w:p>
        </w:tc>
        <w:tc>
          <w:tcPr>
            <w:tcW w:w="1684" w:type="pct"/>
            <w:shd w:val="clear" w:color="auto" w:fill="auto"/>
          </w:tcPr>
          <w:p w14:paraId="4A8DFBC4" w14:textId="77777777" w:rsidR="00D71FE6" w:rsidRPr="00AF3DEE" w:rsidRDefault="00D71FE6" w:rsidP="00F85E74">
            <w:pPr>
              <w:rPr>
                <w:rFonts w:ascii="Arial" w:eastAsia="MS Mincho" w:hAnsi="Arial" w:cs="Arial"/>
                <w:bCs/>
                <w:sz w:val="20"/>
                <w:szCs w:val="20"/>
                <w:lang w:val="en-GB"/>
              </w:rPr>
            </w:pPr>
            <w:r w:rsidRPr="00AF3DEE">
              <w:rPr>
                <w:rFonts w:ascii="Arial" w:eastAsia="MS Mincho" w:hAnsi="Arial" w:cs="Arial"/>
                <w:b/>
                <w:bCs/>
                <w:sz w:val="20"/>
                <w:szCs w:val="20"/>
                <w:lang w:val="en-GB"/>
              </w:rPr>
              <w:t>Author’s comment</w:t>
            </w:r>
            <w:r w:rsidRPr="00AF3DEE">
              <w:rPr>
                <w:rFonts w:ascii="Arial" w:eastAsia="MS Mincho" w:hAnsi="Arial" w:cs="Arial"/>
                <w:bCs/>
                <w:sz w:val="20"/>
                <w:szCs w:val="20"/>
                <w:lang w:val="en-GB"/>
              </w:rPr>
              <w:t xml:space="preserve"> </w:t>
            </w:r>
            <w:r w:rsidRPr="00AF3DE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71FE6" w:rsidRPr="00AF3DEE" w14:paraId="69899794" w14:textId="77777777" w:rsidTr="00252FA4">
        <w:trPr>
          <w:trHeight w:val="890"/>
        </w:trPr>
        <w:tc>
          <w:tcPr>
            <w:tcW w:w="1629" w:type="pct"/>
            <w:shd w:val="clear" w:color="auto" w:fill="auto"/>
            <w:noWrap/>
            <w:tcMar>
              <w:top w:w="0" w:type="dxa"/>
              <w:left w:w="108" w:type="dxa"/>
              <w:bottom w:w="0" w:type="dxa"/>
              <w:right w:w="108" w:type="dxa"/>
            </w:tcMar>
            <w:vAlign w:val="center"/>
          </w:tcPr>
          <w:p w14:paraId="5C84F81C" w14:textId="77777777" w:rsidR="00D71FE6" w:rsidRPr="00AF3DEE" w:rsidRDefault="00D71FE6" w:rsidP="00F85E74">
            <w:pPr>
              <w:rPr>
                <w:rFonts w:ascii="Arial" w:eastAsia="Arial Unicode MS" w:hAnsi="Arial" w:cs="Arial"/>
                <w:b/>
                <w:sz w:val="20"/>
                <w:szCs w:val="20"/>
                <w:lang w:val="en-GB"/>
              </w:rPr>
            </w:pPr>
            <w:r w:rsidRPr="00AF3DEE">
              <w:rPr>
                <w:rFonts w:ascii="Arial" w:eastAsia="Arial Unicode MS" w:hAnsi="Arial" w:cs="Arial"/>
                <w:b/>
                <w:sz w:val="20"/>
                <w:szCs w:val="20"/>
                <w:lang w:val="en-GB"/>
              </w:rPr>
              <w:t xml:space="preserve">Are there ethical issues in this manuscript? </w:t>
            </w:r>
          </w:p>
          <w:p w14:paraId="742F2F2C" w14:textId="77777777" w:rsidR="00D71FE6" w:rsidRPr="00AF3DEE" w:rsidRDefault="00D71FE6" w:rsidP="00F85E7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5131A57E" w14:textId="77777777" w:rsidR="00D71FE6" w:rsidRPr="00AF3DEE" w:rsidRDefault="00D71FE6" w:rsidP="00F85E74">
            <w:pPr>
              <w:rPr>
                <w:rFonts w:ascii="Arial" w:eastAsia="Arial Unicode MS" w:hAnsi="Arial" w:cs="Arial"/>
                <w:i/>
                <w:iCs/>
                <w:sz w:val="20"/>
                <w:szCs w:val="20"/>
                <w:u w:val="single"/>
                <w:lang w:val="en-GB"/>
              </w:rPr>
            </w:pPr>
            <w:r w:rsidRPr="00AF3DEE">
              <w:rPr>
                <w:rFonts w:ascii="Arial" w:eastAsia="Arial Unicode MS" w:hAnsi="Arial" w:cs="Arial"/>
                <w:i/>
                <w:iCs/>
                <w:sz w:val="20"/>
                <w:szCs w:val="20"/>
                <w:u w:val="single"/>
                <w:lang w:val="en-GB"/>
              </w:rPr>
              <w:t xml:space="preserve">(If yes, </w:t>
            </w:r>
            <w:proofErr w:type="gramStart"/>
            <w:r w:rsidRPr="00AF3DEE">
              <w:rPr>
                <w:rFonts w:ascii="Arial" w:eastAsia="Arial Unicode MS" w:hAnsi="Arial" w:cs="Arial"/>
                <w:i/>
                <w:iCs/>
                <w:sz w:val="20"/>
                <w:szCs w:val="20"/>
                <w:u w:val="single"/>
                <w:lang w:val="en-GB"/>
              </w:rPr>
              <w:t>Kindly</w:t>
            </w:r>
            <w:proofErr w:type="gramEnd"/>
            <w:r w:rsidRPr="00AF3DEE">
              <w:rPr>
                <w:rFonts w:ascii="Arial" w:eastAsia="Arial Unicode MS" w:hAnsi="Arial" w:cs="Arial"/>
                <w:i/>
                <w:iCs/>
                <w:sz w:val="20"/>
                <w:szCs w:val="20"/>
                <w:u w:val="single"/>
                <w:lang w:val="en-GB"/>
              </w:rPr>
              <w:t xml:space="preserve"> please write down the ethical issues here in details)</w:t>
            </w:r>
          </w:p>
          <w:p w14:paraId="78A6AC03" w14:textId="77777777" w:rsidR="00D71FE6" w:rsidRPr="00AF3DEE" w:rsidRDefault="00D71FE6" w:rsidP="00F85E74">
            <w:pPr>
              <w:rPr>
                <w:rFonts w:ascii="Arial" w:eastAsia="Arial Unicode MS" w:hAnsi="Arial" w:cs="Arial"/>
                <w:sz w:val="20"/>
                <w:szCs w:val="20"/>
                <w:lang w:val="en-GB"/>
              </w:rPr>
            </w:pPr>
          </w:p>
          <w:p w14:paraId="2D21D5BE" w14:textId="77777777" w:rsidR="00D71FE6" w:rsidRPr="00AF3DEE" w:rsidRDefault="00D71FE6" w:rsidP="00F85E74">
            <w:pPr>
              <w:rPr>
                <w:rFonts w:ascii="Arial" w:eastAsia="Arial Unicode MS" w:hAnsi="Arial" w:cs="Arial"/>
                <w:sz w:val="20"/>
                <w:szCs w:val="20"/>
                <w:lang w:val="en-GB"/>
              </w:rPr>
            </w:pPr>
          </w:p>
        </w:tc>
        <w:tc>
          <w:tcPr>
            <w:tcW w:w="1684" w:type="pct"/>
            <w:shd w:val="clear" w:color="auto" w:fill="auto"/>
            <w:vAlign w:val="center"/>
          </w:tcPr>
          <w:p w14:paraId="0611AE2C" w14:textId="77777777" w:rsidR="00D71FE6" w:rsidRPr="00AF3DEE" w:rsidRDefault="00D71FE6" w:rsidP="00F85E74">
            <w:pPr>
              <w:rPr>
                <w:rFonts w:ascii="Arial" w:eastAsia="Arial Unicode MS" w:hAnsi="Arial" w:cs="Arial"/>
                <w:sz w:val="20"/>
                <w:szCs w:val="20"/>
                <w:lang w:val="en-GB"/>
              </w:rPr>
            </w:pPr>
          </w:p>
          <w:p w14:paraId="6F5380C8" w14:textId="77777777" w:rsidR="00D71FE6" w:rsidRPr="00AF3DEE" w:rsidRDefault="00D71FE6" w:rsidP="00F85E74">
            <w:pPr>
              <w:rPr>
                <w:rFonts w:ascii="Arial" w:eastAsia="Arial Unicode MS" w:hAnsi="Arial" w:cs="Arial"/>
                <w:sz w:val="20"/>
                <w:szCs w:val="20"/>
                <w:lang w:val="en-GB"/>
              </w:rPr>
            </w:pPr>
          </w:p>
          <w:p w14:paraId="71807EB3" w14:textId="77777777" w:rsidR="00D71FE6" w:rsidRPr="00AF3DEE" w:rsidRDefault="00D71FE6" w:rsidP="00F85E74">
            <w:pPr>
              <w:rPr>
                <w:rFonts w:ascii="Arial" w:eastAsia="Arial Unicode MS" w:hAnsi="Arial" w:cs="Arial"/>
                <w:sz w:val="20"/>
                <w:szCs w:val="20"/>
                <w:lang w:val="en-GB"/>
              </w:rPr>
            </w:pPr>
          </w:p>
        </w:tc>
      </w:tr>
    </w:tbl>
    <w:p w14:paraId="5E890106" w14:textId="77777777" w:rsidR="00D71FE6" w:rsidRPr="00AF3DEE" w:rsidRDefault="00D71FE6" w:rsidP="00D71FE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D71FE6" w:rsidRPr="00AF3DEE" w14:paraId="0474D7E8" w14:textId="77777777" w:rsidTr="00252FA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B07AE85" w14:textId="77777777" w:rsidR="00D71FE6" w:rsidRPr="00252FA4" w:rsidRDefault="00D71FE6" w:rsidP="00F85E74">
            <w:pPr>
              <w:rPr>
                <w:rFonts w:ascii="Arial" w:hAnsi="Arial" w:cs="Arial"/>
                <w:b/>
                <w:bCs/>
                <w:sz w:val="20"/>
                <w:szCs w:val="20"/>
                <w:u w:val="single"/>
                <w:lang w:val="en-GB"/>
              </w:rPr>
            </w:pPr>
            <w:r w:rsidRPr="00252FA4">
              <w:rPr>
                <w:rFonts w:ascii="Arial" w:hAnsi="Arial" w:cs="Arial"/>
                <w:b/>
                <w:bCs/>
                <w:sz w:val="20"/>
                <w:szCs w:val="20"/>
                <w:u w:val="single"/>
                <w:lang w:val="en-GB"/>
              </w:rPr>
              <w:t>Reviewer Details:</w:t>
            </w:r>
          </w:p>
          <w:p w14:paraId="10BED818" w14:textId="77777777" w:rsidR="00D71FE6" w:rsidRPr="00AF3DEE" w:rsidRDefault="00D71FE6" w:rsidP="00F85E74">
            <w:pPr>
              <w:rPr>
                <w:rFonts w:ascii="Arial" w:hAnsi="Arial" w:cs="Arial"/>
                <w:bCs/>
                <w:sz w:val="20"/>
                <w:szCs w:val="20"/>
                <w:u w:val="single"/>
                <w:lang w:val="en-GB"/>
              </w:rPr>
            </w:pPr>
          </w:p>
        </w:tc>
      </w:tr>
      <w:tr w:rsidR="00D71FE6" w:rsidRPr="00AF3DEE" w14:paraId="165885E8" w14:textId="77777777" w:rsidTr="00252FA4">
        <w:trPr>
          <w:trHeight w:val="77"/>
        </w:trPr>
        <w:tc>
          <w:tcPr>
            <w:tcW w:w="1409" w:type="pct"/>
            <w:shd w:val="clear" w:color="auto" w:fill="auto"/>
            <w:noWrap/>
            <w:tcMar>
              <w:top w:w="0" w:type="dxa"/>
              <w:left w:w="108" w:type="dxa"/>
              <w:bottom w:w="0" w:type="dxa"/>
              <w:right w:w="108" w:type="dxa"/>
            </w:tcMar>
            <w:vAlign w:val="center"/>
          </w:tcPr>
          <w:p w14:paraId="118B81D4" w14:textId="77777777" w:rsidR="00D71FE6" w:rsidRPr="00AF3DEE" w:rsidRDefault="00D71FE6" w:rsidP="00F85E74">
            <w:pPr>
              <w:rPr>
                <w:rFonts w:ascii="Arial" w:hAnsi="Arial" w:cs="Arial"/>
                <w:sz w:val="20"/>
                <w:szCs w:val="20"/>
                <w:lang w:val="en-GB"/>
              </w:rPr>
            </w:pPr>
            <w:r w:rsidRPr="00AF3DE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0004B61" w14:textId="72B8F27A" w:rsidR="00D71FE6" w:rsidRPr="00AF3DEE" w:rsidRDefault="00252FA4" w:rsidP="00F85E74">
            <w:pPr>
              <w:rPr>
                <w:rFonts w:ascii="Arial" w:hAnsi="Arial" w:cs="Arial"/>
                <w:b/>
                <w:bCs/>
                <w:sz w:val="20"/>
                <w:szCs w:val="20"/>
              </w:rPr>
            </w:pPr>
            <w:r w:rsidRPr="00252FA4">
              <w:rPr>
                <w:rFonts w:ascii="Arial" w:hAnsi="Arial" w:cs="Arial"/>
                <w:b/>
                <w:bCs/>
                <w:sz w:val="20"/>
                <w:szCs w:val="20"/>
              </w:rPr>
              <w:t>Emad Masoud</w:t>
            </w:r>
          </w:p>
        </w:tc>
      </w:tr>
      <w:tr w:rsidR="00D71FE6" w:rsidRPr="00AF3DEE" w14:paraId="32EE39C0" w14:textId="77777777" w:rsidTr="00252FA4">
        <w:trPr>
          <w:trHeight w:val="77"/>
        </w:trPr>
        <w:tc>
          <w:tcPr>
            <w:tcW w:w="1409" w:type="pct"/>
            <w:shd w:val="clear" w:color="auto" w:fill="auto"/>
            <w:noWrap/>
            <w:tcMar>
              <w:top w:w="0" w:type="dxa"/>
              <w:left w:w="108" w:type="dxa"/>
              <w:bottom w:w="0" w:type="dxa"/>
              <w:right w:w="108" w:type="dxa"/>
            </w:tcMar>
            <w:vAlign w:val="center"/>
          </w:tcPr>
          <w:p w14:paraId="5D15DB90" w14:textId="77777777" w:rsidR="00D71FE6" w:rsidRPr="00AF3DEE" w:rsidRDefault="00D71FE6" w:rsidP="00F85E74">
            <w:pPr>
              <w:rPr>
                <w:rFonts w:ascii="Arial" w:hAnsi="Arial" w:cs="Arial"/>
                <w:sz w:val="20"/>
                <w:szCs w:val="20"/>
                <w:lang w:val="en-GB"/>
              </w:rPr>
            </w:pPr>
            <w:r w:rsidRPr="00AF3DE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A950BB0" w14:textId="7742FABF" w:rsidR="00D71FE6" w:rsidRPr="00AF3DEE" w:rsidRDefault="00252FA4" w:rsidP="00252FA4">
            <w:pPr>
              <w:rPr>
                <w:rFonts w:ascii="Arial" w:hAnsi="Arial" w:cs="Arial"/>
                <w:b/>
                <w:bCs/>
                <w:sz w:val="20"/>
                <w:szCs w:val="20"/>
                <w:lang w:val="en-GB"/>
              </w:rPr>
            </w:pPr>
            <w:r w:rsidRPr="00252FA4">
              <w:rPr>
                <w:rFonts w:ascii="Arial" w:hAnsi="Arial" w:cs="Arial"/>
                <w:b/>
                <w:bCs/>
                <w:sz w:val="20"/>
                <w:szCs w:val="20"/>
                <w:lang w:val="en-GB"/>
              </w:rPr>
              <w:t>Higher Colleges of Technology</w:t>
            </w:r>
            <w:r>
              <w:rPr>
                <w:rFonts w:ascii="Arial" w:hAnsi="Arial" w:cs="Arial"/>
                <w:b/>
                <w:bCs/>
                <w:sz w:val="20"/>
                <w:szCs w:val="20"/>
                <w:lang w:val="en-GB"/>
              </w:rPr>
              <w:t xml:space="preserve">, </w:t>
            </w:r>
            <w:r w:rsidRPr="00252FA4">
              <w:rPr>
                <w:rFonts w:ascii="Arial" w:hAnsi="Arial" w:cs="Arial"/>
                <w:b/>
                <w:bCs/>
                <w:sz w:val="20"/>
                <w:szCs w:val="20"/>
                <w:lang w:val="en-GB"/>
              </w:rPr>
              <w:t>UAE</w:t>
            </w:r>
          </w:p>
        </w:tc>
      </w:tr>
    </w:tbl>
    <w:p w14:paraId="782A5A48" w14:textId="77777777" w:rsidR="00D71FE6" w:rsidRPr="00AF3DEE" w:rsidRDefault="00D71FE6" w:rsidP="00D71FE6">
      <w:pPr>
        <w:rPr>
          <w:rFonts w:ascii="Arial" w:hAnsi="Arial" w:cs="Arial"/>
          <w:sz w:val="20"/>
          <w:szCs w:val="20"/>
        </w:rPr>
      </w:pPr>
    </w:p>
    <w:p w14:paraId="0BD66CB4" w14:textId="77777777" w:rsidR="00D71FE6" w:rsidRPr="00AF3DEE" w:rsidRDefault="00D71FE6" w:rsidP="00D71FE6">
      <w:pPr>
        <w:rPr>
          <w:rFonts w:ascii="Arial" w:hAnsi="Arial" w:cs="Arial"/>
          <w:sz w:val="20"/>
          <w:szCs w:val="20"/>
        </w:rPr>
      </w:pPr>
    </w:p>
    <w:p w14:paraId="0821307F" w14:textId="77777777" w:rsidR="00F1171E" w:rsidRPr="00AF3DEE" w:rsidRDefault="00F1171E" w:rsidP="00F1171E">
      <w:pPr>
        <w:pStyle w:val="BodyText"/>
        <w:rPr>
          <w:rFonts w:ascii="Arial" w:hAnsi="Arial" w:cs="Arial"/>
          <w:b/>
          <w:bCs/>
          <w:sz w:val="20"/>
          <w:szCs w:val="20"/>
          <w:u w:val="single"/>
          <w:lang w:val="en-GB"/>
        </w:rPr>
      </w:pPr>
    </w:p>
    <w:sectPr w:rsidR="00F1171E" w:rsidRPr="00AF3DE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35D22" w14:textId="77777777" w:rsidR="00820F96" w:rsidRPr="0000007A" w:rsidRDefault="00820F96" w:rsidP="0099583E">
      <w:r>
        <w:separator/>
      </w:r>
    </w:p>
  </w:endnote>
  <w:endnote w:type="continuationSeparator" w:id="0">
    <w:p w14:paraId="17B9491A" w14:textId="77777777" w:rsidR="00820F96" w:rsidRPr="0000007A" w:rsidRDefault="00820F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E2224" w14:textId="77777777" w:rsidR="00820F96" w:rsidRPr="0000007A" w:rsidRDefault="00820F96" w:rsidP="0099583E">
      <w:r>
        <w:separator/>
      </w:r>
    </w:p>
  </w:footnote>
  <w:footnote w:type="continuationSeparator" w:id="0">
    <w:p w14:paraId="14390D34" w14:textId="77777777" w:rsidR="00820F96" w:rsidRPr="0000007A" w:rsidRDefault="00820F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0F4"/>
    <w:rsid w:val="002320EB"/>
    <w:rsid w:val="0023696A"/>
    <w:rsid w:val="002422CB"/>
    <w:rsid w:val="00245E23"/>
    <w:rsid w:val="00252FA4"/>
    <w:rsid w:val="0025366D"/>
    <w:rsid w:val="0025366F"/>
    <w:rsid w:val="00262634"/>
    <w:rsid w:val="00265521"/>
    <w:rsid w:val="00275984"/>
    <w:rsid w:val="00280EC9"/>
    <w:rsid w:val="00282BEE"/>
    <w:rsid w:val="002859CC"/>
    <w:rsid w:val="00291D08"/>
    <w:rsid w:val="00293482"/>
    <w:rsid w:val="002A3D7C"/>
    <w:rsid w:val="002A4B7B"/>
    <w:rsid w:val="002B0E4B"/>
    <w:rsid w:val="002C40B8"/>
    <w:rsid w:val="002D60EF"/>
    <w:rsid w:val="002E07B5"/>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533"/>
    <w:rsid w:val="00377F1D"/>
    <w:rsid w:val="00394901"/>
    <w:rsid w:val="003A04E7"/>
    <w:rsid w:val="003A1C45"/>
    <w:rsid w:val="003A4991"/>
    <w:rsid w:val="003A6E1A"/>
    <w:rsid w:val="003B1D0B"/>
    <w:rsid w:val="003B2172"/>
    <w:rsid w:val="003D1BDE"/>
    <w:rsid w:val="003E746A"/>
    <w:rsid w:val="00401C12"/>
    <w:rsid w:val="00420A49"/>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6A09"/>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742"/>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4A25"/>
    <w:rsid w:val="006E01EE"/>
    <w:rsid w:val="006E6014"/>
    <w:rsid w:val="006E7D6E"/>
    <w:rsid w:val="00700A1D"/>
    <w:rsid w:val="00700EF2"/>
    <w:rsid w:val="00701186"/>
    <w:rsid w:val="00707BE1"/>
    <w:rsid w:val="00712119"/>
    <w:rsid w:val="00717177"/>
    <w:rsid w:val="007238EB"/>
    <w:rsid w:val="007317C3"/>
    <w:rsid w:val="0073332F"/>
    <w:rsid w:val="00733A65"/>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0F96"/>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1977"/>
    <w:rsid w:val="008E5067"/>
    <w:rsid w:val="008F036B"/>
    <w:rsid w:val="008F36E4"/>
    <w:rsid w:val="0090720F"/>
    <w:rsid w:val="009245E3"/>
    <w:rsid w:val="00942DEE"/>
    <w:rsid w:val="00944F67"/>
    <w:rsid w:val="0094579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3DEE"/>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1FE6"/>
    <w:rsid w:val="00D7603E"/>
    <w:rsid w:val="00D90124"/>
    <w:rsid w:val="00D9392F"/>
    <w:rsid w:val="00DA2679"/>
    <w:rsid w:val="00DA3C3D"/>
    <w:rsid w:val="00DA41F5"/>
    <w:rsid w:val="00DB7E1B"/>
    <w:rsid w:val="00DC1D81"/>
    <w:rsid w:val="00DD0C4A"/>
    <w:rsid w:val="00DD274C"/>
    <w:rsid w:val="00DD3271"/>
    <w:rsid w:val="00DE7D30"/>
    <w:rsid w:val="00E03C32"/>
    <w:rsid w:val="00E3111A"/>
    <w:rsid w:val="00E451EA"/>
    <w:rsid w:val="00E57F4B"/>
    <w:rsid w:val="00E63889"/>
    <w:rsid w:val="00E63A98"/>
    <w:rsid w:val="00E645E9"/>
    <w:rsid w:val="00E65596"/>
    <w:rsid w:val="00E71C8D"/>
    <w:rsid w:val="00E72360"/>
    <w:rsid w:val="00E72A8E"/>
    <w:rsid w:val="00E847CF"/>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1672"/>
    <w:rsid w:val="00F52B15"/>
    <w:rsid w:val="00F573EA"/>
    <w:rsid w:val="00F57E9D"/>
    <w:rsid w:val="00F73CF2"/>
    <w:rsid w:val="00F80C14"/>
    <w:rsid w:val="00F879DF"/>
    <w:rsid w:val="00F96F54"/>
    <w:rsid w:val="00F978B8"/>
    <w:rsid w:val="00FA6528"/>
    <w:rsid w:val="00FB3DE3"/>
    <w:rsid w:val="00FB5BBE"/>
    <w:rsid w:val="00FC2E17"/>
    <w:rsid w:val="00FC432A"/>
    <w:rsid w:val="00FC4528"/>
    <w:rsid w:val="00FC6387"/>
    <w:rsid w:val="00FC6802"/>
    <w:rsid w:val="00FD2919"/>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cp:revision>
  <dcterms:created xsi:type="dcterms:W3CDTF">2024-10-28T11:15:00Z</dcterms:created>
  <dcterms:modified xsi:type="dcterms:W3CDTF">2025-02-20T05:32:00Z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8b9b4abe5509c4916b0ae89110364fa86680c3be8cc3ea92dcd82cb747e7bed8</vt:lpwstr>
  </property>
</Properties>
</file>