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57D6" w14:paraId="1643A4CA" w14:textId="77777777" w:rsidTr="004847FF">
        <w:trPr>
          <w:trHeight w:val="450"/>
        </w:trPr>
        <w:tc>
          <w:tcPr>
            <w:tcW w:w="5000" w:type="pct"/>
            <w:gridSpan w:val="2"/>
            <w:tcBorders>
              <w:top w:val="nil"/>
              <w:left w:val="nil"/>
              <w:right w:val="nil"/>
            </w:tcBorders>
          </w:tcPr>
          <w:p w14:paraId="4C55E51F" w14:textId="77777777" w:rsidR="00602F7D" w:rsidRPr="00C857D6" w:rsidRDefault="00602F7D" w:rsidP="00F2643C">
            <w:pPr>
              <w:pStyle w:val="Heading2"/>
              <w:jc w:val="left"/>
              <w:rPr>
                <w:rFonts w:ascii="Arial" w:hAnsi="Arial" w:cs="Arial"/>
                <w:b w:val="0"/>
                <w:bCs w:val="0"/>
                <w:lang w:val="en-US"/>
              </w:rPr>
            </w:pPr>
          </w:p>
        </w:tc>
      </w:tr>
      <w:tr w:rsidR="0000007A" w:rsidRPr="00C857D6" w14:paraId="127EAD7E" w14:textId="77777777" w:rsidTr="00F33C84">
        <w:trPr>
          <w:trHeight w:val="413"/>
        </w:trPr>
        <w:tc>
          <w:tcPr>
            <w:tcW w:w="1234" w:type="pct"/>
          </w:tcPr>
          <w:p w14:paraId="3C159AA5" w14:textId="77777777" w:rsidR="0000007A" w:rsidRPr="00C857D6" w:rsidRDefault="00D27A79" w:rsidP="00696CAD">
            <w:pPr>
              <w:pStyle w:val="BodyText"/>
              <w:ind w:left="90"/>
              <w:jc w:val="left"/>
              <w:rPr>
                <w:rFonts w:ascii="Arial" w:hAnsi="Arial" w:cs="Arial"/>
                <w:bCs/>
                <w:sz w:val="20"/>
                <w:szCs w:val="20"/>
                <w:lang w:val="en-GB"/>
              </w:rPr>
            </w:pPr>
            <w:r w:rsidRPr="00C857D6">
              <w:rPr>
                <w:rFonts w:ascii="Arial" w:hAnsi="Arial" w:cs="Arial"/>
                <w:bCs/>
                <w:sz w:val="20"/>
                <w:szCs w:val="20"/>
                <w:lang w:val="en-GB"/>
              </w:rPr>
              <w:t xml:space="preserve">Book </w:t>
            </w:r>
            <w:r w:rsidR="0000007A" w:rsidRPr="00C857D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C857D6" w:rsidRDefault="005347C6" w:rsidP="00054BC4">
            <w:pPr>
              <w:pStyle w:val="NormalWeb"/>
              <w:rPr>
                <w:rFonts w:ascii="Arial" w:hAnsi="Arial" w:cs="Arial"/>
                <w:b/>
                <w:bCs/>
                <w:sz w:val="20"/>
                <w:szCs w:val="20"/>
                <w:u w:val="single"/>
              </w:rPr>
            </w:pPr>
            <w:r w:rsidRPr="00C857D6">
              <w:rPr>
                <w:rFonts w:ascii="Arial" w:hAnsi="Arial" w:cs="Arial"/>
                <w:b/>
                <w:bCs/>
                <w:sz w:val="20"/>
                <w:szCs w:val="20"/>
                <w:u w:val="single"/>
              </w:rPr>
              <w:t>Information Management and Technology</w:t>
            </w:r>
          </w:p>
        </w:tc>
      </w:tr>
      <w:tr w:rsidR="0000007A" w:rsidRPr="00C857D6" w14:paraId="73C90375" w14:textId="77777777" w:rsidTr="002E7787">
        <w:trPr>
          <w:trHeight w:val="290"/>
        </w:trPr>
        <w:tc>
          <w:tcPr>
            <w:tcW w:w="1234" w:type="pct"/>
          </w:tcPr>
          <w:p w14:paraId="20D28135" w14:textId="77777777" w:rsidR="0000007A" w:rsidRPr="00C857D6" w:rsidRDefault="0000007A" w:rsidP="00696CAD">
            <w:pPr>
              <w:pStyle w:val="BodyText"/>
              <w:ind w:left="90"/>
              <w:jc w:val="left"/>
              <w:rPr>
                <w:rFonts w:ascii="Arial" w:hAnsi="Arial" w:cs="Arial"/>
                <w:bCs/>
                <w:sz w:val="20"/>
                <w:szCs w:val="20"/>
                <w:lang w:val="en-GB"/>
              </w:rPr>
            </w:pPr>
            <w:r w:rsidRPr="00C857D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B883477" w:rsidR="0000007A" w:rsidRPr="00C857D6" w:rsidRDefault="00E72A8E" w:rsidP="00F3669D">
            <w:pPr>
              <w:pStyle w:val="NormalWeb"/>
              <w:spacing w:before="0" w:beforeAutospacing="0" w:after="0" w:afterAutospacing="0"/>
              <w:rPr>
                <w:rFonts w:ascii="Arial" w:hAnsi="Arial" w:cs="Arial"/>
                <w:b/>
                <w:bCs/>
                <w:sz w:val="20"/>
                <w:szCs w:val="20"/>
                <w:highlight w:val="yellow"/>
                <w:lang w:val="en-GB"/>
              </w:rPr>
            </w:pPr>
            <w:r w:rsidRPr="00C857D6">
              <w:rPr>
                <w:rFonts w:ascii="Arial" w:hAnsi="Arial" w:cs="Arial"/>
                <w:b/>
                <w:bCs/>
                <w:sz w:val="20"/>
                <w:szCs w:val="20"/>
                <w:lang w:val="en-GB"/>
              </w:rPr>
              <w:t>Ms_BP</w:t>
            </w:r>
            <w:r w:rsidR="00FC432A" w:rsidRPr="00C857D6">
              <w:rPr>
                <w:rFonts w:ascii="Arial" w:hAnsi="Arial" w:cs="Arial"/>
                <w:b/>
                <w:bCs/>
                <w:sz w:val="20"/>
                <w:szCs w:val="20"/>
                <w:lang w:val="en-GB"/>
              </w:rPr>
              <w:t>R</w:t>
            </w:r>
            <w:r w:rsidRPr="00C857D6">
              <w:rPr>
                <w:rFonts w:ascii="Arial" w:hAnsi="Arial" w:cs="Arial"/>
                <w:b/>
                <w:bCs/>
                <w:sz w:val="20"/>
                <w:szCs w:val="20"/>
                <w:lang w:val="en-GB"/>
              </w:rPr>
              <w:t>_</w:t>
            </w:r>
            <w:r w:rsidR="005D2CBF" w:rsidRPr="00C857D6">
              <w:rPr>
                <w:rFonts w:ascii="Arial" w:hAnsi="Arial" w:cs="Arial"/>
                <w:b/>
                <w:bCs/>
                <w:sz w:val="20"/>
                <w:szCs w:val="20"/>
                <w:lang w:val="en-GB"/>
              </w:rPr>
              <w:t>3347.7</w:t>
            </w:r>
          </w:p>
        </w:tc>
      </w:tr>
      <w:tr w:rsidR="0000007A" w:rsidRPr="00C857D6" w14:paraId="05B60576" w14:textId="77777777" w:rsidTr="002109D6">
        <w:trPr>
          <w:trHeight w:val="331"/>
        </w:trPr>
        <w:tc>
          <w:tcPr>
            <w:tcW w:w="1234" w:type="pct"/>
          </w:tcPr>
          <w:p w14:paraId="0196A627" w14:textId="77777777" w:rsidR="0000007A" w:rsidRPr="00C857D6" w:rsidRDefault="0000007A" w:rsidP="00696CAD">
            <w:pPr>
              <w:pStyle w:val="BodyText"/>
              <w:ind w:left="90"/>
              <w:jc w:val="left"/>
              <w:rPr>
                <w:rFonts w:ascii="Arial" w:hAnsi="Arial" w:cs="Arial"/>
                <w:bCs/>
                <w:sz w:val="20"/>
                <w:szCs w:val="20"/>
                <w:lang w:val="en-GB"/>
              </w:rPr>
            </w:pPr>
            <w:r w:rsidRPr="00C857D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6F37267" w:rsidR="0000007A" w:rsidRPr="00C857D6" w:rsidRDefault="00F7532A" w:rsidP="000450FC">
            <w:pPr>
              <w:pStyle w:val="NormalWeb"/>
              <w:spacing w:before="0" w:beforeAutospacing="0" w:after="0" w:afterAutospacing="0"/>
              <w:rPr>
                <w:rFonts w:ascii="Arial" w:hAnsi="Arial" w:cs="Arial"/>
                <w:b/>
                <w:sz w:val="20"/>
                <w:szCs w:val="20"/>
                <w:highlight w:val="yellow"/>
                <w:lang w:val="en-GB"/>
              </w:rPr>
            </w:pPr>
            <w:r w:rsidRPr="00C857D6">
              <w:rPr>
                <w:rFonts w:ascii="Arial" w:hAnsi="Arial" w:cs="Arial"/>
                <w:b/>
                <w:sz w:val="20"/>
                <w:szCs w:val="20"/>
                <w:lang w:val="en-GB"/>
              </w:rPr>
              <w:t>SOCIAL MEDIA MARKETING USAGE BY RUGBY CLUBS: A QUALITATIVE TECHNOLOGY ACCEPTANCE MODEL VIEWPOINT</w:t>
            </w:r>
          </w:p>
        </w:tc>
      </w:tr>
      <w:tr w:rsidR="00CF0BBB" w:rsidRPr="00C857D6" w14:paraId="6D508B1C" w14:textId="77777777" w:rsidTr="002E7787">
        <w:trPr>
          <w:trHeight w:val="332"/>
        </w:trPr>
        <w:tc>
          <w:tcPr>
            <w:tcW w:w="1234" w:type="pct"/>
          </w:tcPr>
          <w:p w14:paraId="32FC28F7" w14:textId="77777777" w:rsidR="00CF0BBB" w:rsidRPr="00C857D6" w:rsidRDefault="00CF0BBB" w:rsidP="00696CAD">
            <w:pPr>
              <w:pStyle w:val="BodyText"/>
              <w:ind w:left="90"/>
              <w:jc w:val="left"/>
              <w:rPr>
                <w:rFonts w:ascii="Arial" w:hAnsi="Arial" w:cs="Arial"/>
                <w:bCs/>
                <w:sz w:val="20"/>
                <w:szCs w:val="20"/>
                <w:lang w:val="en-GB"/>
              </w:rPr>
            </w:pPr>
            <w:r w:rsidRPr="00C857D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C857D6" w:rsidRDefault="0091231E" w:rsidP="000450FC">
            <w:pPr>
              <w:pStyle w:val="NormalWeb"/>
              <w:spacing w:before="0" w:beforeAutospacing="0" w:after="0" w:afterAutospacing="0"/>
              <w:rPr>
                <w:rFonts w:ascii="Arial" w:hAnsi="Arial" w:cs="Arial"/>
                <w:b/>
                <w:sz w:val="20"/>
                <w:szCs w:val="20"/>
                <w:lang w:val="en-GB"/>
              </w:rPr>
            </w:pPr>
            <w:r w:rsidRPr="00C857D6">
              <w:rPr>
                <w:rFonts w:ascii="Arial" w:hAnsi="Arial" w:cs="Arial"/>
                <w:b/>
                <w:sz w:val="20"/>
                <w:szCs w:val="20"/>
                <w:lang w:val="en-GB"/>
              </w:rPr>
              <w:t>Book Chapter</w:t>
            </w:r>
          </w:p>
        </w:tc>
      </w:tr>
    </w:tbl>
    <w:p w14:paraId="5A743ECE" w14:textId="77777777" w:rsidR="00D27A79" w:rsidRPr="00C857D6" w:rsidRDefault="00D27A79" w:rsidP="00E22FF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11903"/>
        <w:gridCol w:w="4175"/>
      </w:tblGrid>
      <w:tr w:rsidR="00F1171E" w:rsidRPr="00C857D6" w14:paraId="71A94C1F" w14:textId="77777777" w:rsidTr="007222C8">
        <w:tc>
          <w:tcPr>
            <w:tcW w:w="5000" w:type="pct"/>
            <w:gridSpan w:val="3"/>
            <w:tcBorders>
              <w:top w:val="nil"/>
              <w:left w:val="nil"/>
              <w:right w:val="nil"/>
            </w:tcBorders>
            <w:noWrap/>
          </w:tcPr>
          <w:p w14:paraId="0BC15285" w14:textId="77777777" w:rsidR="00F1171E" w:rsidRPr="00C857D6" w:rsidRDefault="00F1171E" w:rsidP="007222C8">
            <w:pPr>
              <w:pStyle w:val="Heading2"/>
              <w:jc w:val="left"/>
              <w:rPr>
                <w:rFonts w:ascii="Arial" w:hAnsi="Arial" w:cs="Arial"/>
                <w:lang w:val="en-GB"/>
              </w:rPr>
            </w:pPr>
            <w:r w:rsidRPr="00C857D6">
              <w:rPr>
                <w:rFonts w:ascii="Arial" w:hAnsi="Arial" w:cs="Arial"/>
                <w:highlight w:val="yellow"/>
                <w:lang w:val="en-GB"/>
              </w:rPr>
              <w:t>PART  1:</w:t>
            </w:r>
            <w:r w:rsidRPr="00C857D6">
              <w:rPr>
                <w:rFonts w:ascii="Arial" w:hAnsi="Arial" w:cs="Arial"/>
                <w:lang w:val="en-GB"/>
              </w:rPr>
              <w:t xml:space="preserve"> Review Comments</w:t>
            </w:r>
          </w:p>
          <w:p w14:paraId="1287753C" w14:textId="77777777" w:rsidR="00F1171E" w:rsidRPr="00C857D6" w:rsidRDefault="00F1171E" w:rsidP="007222C8">
            <w:pPr>
              <w:rPr>
                <w:rFonts w:ascii="Arial" w:hAnsi="Arial" w:cs="Arial"/>
                <w:sz w:val="20"/>
                <w:szCs w:val="20"/>
                <w:lang w:val="en-GB"/>
              </w:rPr>
            </w:pPr>
          </w:p>
        </w:tc>
      </w:tr>
      <w:tr w:rsidR="00F1171E" w:rsidRPr="00C857D6" w14:paraId="5EA12279" w14:textId="77777777" w:rsidTr="00E22FF9">
        <w:tc>
          <w:tcPr>
            <w:tcW w:w="1199" w:type="pct"/>
            <w:noWrap/>
          </w:tcPr>
          <w:p w14:paraId="06DA2C7D" w14:textId="77777777" w:rsidR="00F1171E" w:rsidRPr="00C857D6" w:rsidRDefault="00F1171E" w:rsidP="007222C8">
            <w:pPr>
              <w:pStyle w:val="Heading2"/>
              <w:jc w:val="left"/>
              <w:rPr>
                <w:rFonts w:ascii="Arial" w:hAnsi="Arial" w:cs="Arial"/>
                <w:b w:val="0"/>
                <w:bCs w:val="0"/>
                <w:lang w:val="en-GB"/>
              </w:rPr>
            </w:pPr>
            <w:r w:rsidRPr="00C857D6">
              <w:rPr>
                <w:rFonts w:ascii="Arial" w:hAnsi="Arial" w:cs="Arial"/>
                <w:bCs w:val="0"/>
                <w:u w:val="single"/>
                <w:lang w:val="en-GB"/>
              </w:rPr>
              <w:t xml:space="preserve">Compulsory </w:t>
            </w:r>
            <w:r w:rsidRPr="00C857D6">
              <w:rPr>
                <w:rFonts w:ascii="Arial" w:hAnsi="Arial" w:cs="Arial"/>
                <w:b w:val="0"/>
                <w:bCs w:val="0"/>
                <w:lang w:val="en-GB"/>
              </w:rPr>
              <w:t>REVISION comments</w:t>
            </w:r>
          </w:p>
          <w:p w14:paraId="7AE9682F" w14:textId="77777777" w:rsidR="00F1171E" w:rsidRPr="00C857D6" w:rsidRDefault="00F1171E" w:rsidP="007222C8">
            <w:pPr>
              <w:pStyle w:val="Heading2"/>
              <w:jc w:val="left"/>
              <w:rPr>
                <w:rFonts w:ascii="Arial" w:hAnsi="Arial" w:cs="Arial"/>
                <w:lang w:val="en-GB"/>
              </w:rPr>
            </w:pPr>
          </w:p>
        </w:tc>
        <w:tc>
          <w:tcPr>
            <w:tcW w:w="2814" w:type="pct"/>
          </w:tcPr>
          <w:p w14:paraId="674EDCCA" w14:textId="77777777" w:rsidR="00F1171E" w:rsidRPr="00C857D6" w:rsidRDefault="00F1171E" w:rsidP="007222C8">
            <w:pPr>
              <w:pStyle w:val="Heading2"/>
              <w:jc w:val="left"/>
              <w:rPr>
                <w:rFonts w:ascii="Arial" w:hAnsi="Arial" w:cs="Arial"/>
                <w:lang w:val="en-GB"/>
              </w:rPr>
            </w:pPr>
            <w:r w:rsidRPr="00C857D6">
              <w:rPr>
                <w:rFonts w:ascii="Arial" w:hAnsi="Arial" w:cs="Arial"/>
                <w:lang w:val="en-GB"/>
              </w:rPr>
              <w:t>Reviewer’s comment</w:t>
            </w:r>
          </w:p>
        </w:tc>
        <w:tc>
          <w:tcPr>
            <w:tcW w:w="987" w:type="pct"/>
          </w:tcPr>
          <w:p w14:paraId="57792C30" w14:textId="77777777" w:rsidR="00F1171E" w:rsidRPr="00C857D6" w:rsidRDefault="00F1171E" w:rsidP="007222C8">
            <w:pPr>
              <w:pStyle w:val="Heading2"/>
              <w:jc w:val="left"/>
              <w:rPr>
                <w:rFonts w:ascii="Arial" w:hAnsi="Arial" w:cs="Arial"/>
                <w:b w:val="0"/>
                <w:lang w:val="en-GB"/>
              </w:rPr>
            </w:pPr>
            <w:r w:rsidRPr="00C857D6">
              <w:rPr>
                <w:rFonts w:ascii="Arial" w:hAnsi="Arial" w:cs="Arial"/>
                <w:lang w:val="en-GB"/>
              </w:rPr>
              <w:t>Author’s Feedback</w:t>
            </w:r>
            <w:r w:rsidRPr="00C857D6">
              <w:rPr>
                <w:rFonts w:ascii="Arial" w:hAnsi="Arial" w:cs="Arial"/>
                <w:b w:val="0"/>
                <w:lang w:val="en-GB"/>
              </w:rPr>
              <w:t xml:space="preserve"> </w:t>
            </w:r>
            <w:r w:rsidRPr="00C857D6">
              <w:rPr>
                <w:rFonts w:ascii="Arial" w:hAnsi="Arial" w:cs="Arial"/>
                <w:b w:val="0"/>
                <w:i/>
                <w:lang w:val="en-GB"/>
              </w:rPr>
              <w:t>(Please correct the manuscript and highlight that part in the manuscript. It is mandatory that authors should write his/her feedback here)</w:t>
            </w:r>
          </w:p>
        </w:tc>
      </w:tr>
      <w:tr w:rsidR="00F1171E" w:rsidRPr="00C857D6" w14:paraId="5C0AB4EC" w14:textId="77777777" w:rsidTr="00E22FF9">
        <w:trPr>
          <w:trHeight w:val="1264"/>
        </w:trPr>
        <w:tc>
          <w:tcPr>
            <w:tcW w:w="1199" w:type="pct"/>
            <w:noWrap/>
          </w:tcPr>
          <w:p w14:paraId="66B47184" w14:textId="77777777" w:rsidR="00F1171E" w:rsidRPr="00C857D6" w:rsidRDefault="00F1171E" w:rsidP="007222C8">
            <w:pPr>
              <w:ind w:left="360"/>
              <w:rPr>
                <w:rFonts w:ascii="Arial" w:hAnsi="Arial" w:cs="Arial"/>
                <w:b/>
                <w:bCs/>
                <w:sz w:val="20"/>
                <w:szCs w:val="20"/>
                <w:lang w:val="en-GB"/>
              </w:rPr>
            </w:pPr>
            <w:r w:rsidRPr="00C857D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857D6" w:rsidRDefault="00F1171E" w:rsidP="007222C8">
            <w:pPr>
              <w:ind w:left="360"/>
              <w:rPr>
                <w:rFonts w:ascii="Arial" w:eastAsia="MS Mincho" w:hAnsi="Arial" w:cs="Arial"/>
                <w:b/>
                <w:bCs/>
                <w:sz w:val="20"/>
                <w:szCs w:val="20"/>
                <w:lang w:val="en-GB"/>
              </w:rPr>
            </w:pPr>
          </w:p>
        </w:tc>
        <w:tc>
          <w:tcPr>
            <w:tcW w:w="2814" w:type="pct"/>
          </w:tcPr>
          <w:p w14:paraId="4A707E5B" w14:textId="77777777" w:rsidR="008175CF" w:rsidRPr="00C857D6" w:rsidRDefault="008175CF" w:rsidP="008175CF">
            <w:pPr>
              <w:rPr>
                <w:rFonts w:ascii="Arial" w:hAnsi="Arial" w:cs="Arial"/>
                <w:b/>
                <w:bCs/>
                <w:sz w:val="20"/>
                <w:szCs w:val="20"/>
                <w:lang w:val="en-IN"/>
              </w:rPr>
            </w:pPr>
            <w:r w:rsidRPr="00C857D6">
              <w:rPr>
                <w:rFonts w:ascii="Arial" w:hAnsi="Arial" w:cs="Arial"/>
                <w:b/>
                <w:bCs/>
                <w:sz w:val="20"/>
                <w:szCs w:val="20"/>
                <w:lang w:val="en-IN"/>
              </w:rPr>
              <w:t>This manuscript offers substantial insights into the implementation and effects of social media marketing (SMM) in non-professional rugby clubs, specifically examining the Western Province Super League (WPSL) clubs. The application of the Technology Acceptance Model (TAM) framework enhances comprehension of social media marketing's impact on community involvement, brand development, and relationship cultivation within the sports industry. This work effectively fills a gap in qualitative research on social media marketing for amateur sports groups, offering both theoretical and practical contributions that are beneficial to the academic community. The findings may stimulate subsequent research in various sports and regions, thereby broadening the discussion on SMM's significance in sports marketing.</w:t>
            </w:r>
          </w:p>
          <w:p w14:paraId="7DBC9196" w14:textId="4492AFD6" w:rsidR="00F1171E" w:rsidRPr="00C857D6" w:rsidRDefault="00F1171E" w:rsidP="007222C8">
            <w:pPr>
              <w:pStyle w:val="ListParagraph"/>
              <w:ind w:left="0"/>
              <w:rPr>
                <w:rFonts w:ascii="Arial" w:hAnsi="Arial" w:cs="Arial"/>
                <w:b/>
                <w:bCs/>
                <w:sz w:val="20"/>
                <w:szCs w:val="20"/>
                <w:lang w:val="en-GB"/>
              </w:rPr>
            </w:pPr>
          </w:p>
        </w:tc>
        <w:tc>
          <w:tcPr>
            <w:tcW w:w="987" w:type="pct"/>
          </w:tcPr>
          <w:p w14:paraId="462A339C" w14:textId="77777777" w:rsidR="00F1171E" w:rsidRPr="00C857D6" w:rsidRDefault="00F1171E" w:rsidP="007222C8">
            <w:pPr>
              <w:pStyle w:val="Heading2"/>
              <w:jc w:val="left"/>
              <w:rPr>
                <w:rFonts w:ascii="Arial" w:hAnsi="Arial" w:cs="Arial"/>
                <w:b w:val="0"/>
                <w:lang w:val="en-GB"/>
              </w:rPr>
            </w:pPr>
          </w:p>
        </w:tc>
      </w:tr>
      <w:tr w:rsidR="00F1171E" w:rsidRPr="00C857D6" w14:paraId="0D8B5B2C" w14:textId="77777777" w:rsidTr="00E22FF9">
        <w:trPr>
          <w:trHeight w:val="1262"/>
        </w:trPr>
        <w:tc>
          <w:tcPr>
            <w:tcW w:w="1199" w:type="pct"/>
            <w:noWrap/>
          </w:tcPr>
          <w:p w14:paraId="21CBA5FE" w14:textId="77777777" w:rsidR="00F1171E" w:rsidRPr="00C857D6" w:rsidRDefault="00F1171E" w:rsidP="007222C8">
            <w:pPr>
              <w:ind w:left="360"/>
              <w:rPr>
                <w:rFonts w:ascii="Arial" w:hAnsi="Arial" w:cs="Arial"/>
                <w:b/>
                <w:bCs/>
                <w:sz w:val="20"/>
                <w:szCs w:val="20"/>
                <w:lang w:val="en-GB"/>
              </w:rPr>
            </w:pPr>
            <w:r w:rsidRPr="00C857D6">
              <w:rPr>
                <w:rFonts w:ascii="Arial" w:hAnsi="Arial" w:cs="Arial"/>
                <w:b/>
                <w:bCs/>
                <w:sz w:val="20"/>
                <w:szCs w:val="20"/>
                <w:lang w:val="en-GB"/>
              </w:rPr>
              <w:t>Is the title of the article suitable?</w:t>
            </w:r>
          </w:p>
          <w:p w14:paraId="1CABB61A" w14:textId="77777777" w:rsidR="00F1171E" w:rsidRPr="00C857D6" w:rsidRDefault="00F1171E" w:rsidP="007222C8">
            <w:pPr>
              <w:ind w:left="360"/>
              <w:rPr>
                <w:rFonts w:ascii="Arial" w:hAnsi="Arial" w:cs="Arial"/>
                <w:b/>
                <w:bCs/>
                <w:sz w:val="20"/>
                <w:szCs w:val="20"/>
                <w:lang w:val="en-GB"/>
              </w:rPr>
            </w:pPr>
            <w:r w:rsidRPr="00C857D6">
              <w:rPr>
                <w:rFonts w:ascii="Arial" w:hAnsi="Arial" w:cs="Arial"/>
                <w:b/>
                <w:bCs/>
                <w:sz w:val="20"/>
                <w:szCs w:val="20"/>
                <w:lang w:val="en-GB"/>
              </w:rPr>
              <w:t>(If not please suggest an alternative title)</w:t>
            </w:r>
          </w:p>
          <w:p w14:paraId="0275B919" w14:textId="77777777" w:rsidR="00F1171E" w:rsidRPr="00C857D6" w:rsidRDefault="00F1171E" w:rsidP="007222C8">
            <w:pPr>
              <w:pStyle w:val="Heading2"/>
              <w:jc w:val="left"/>
              <w:rPr>
                <w:rFonts w:ascii="Arial" w:hAnsi="Arial" w:cs="Arial"/>
                <w:u w:val="single"/>
                <w:lang w:val="en-GB"/>
              </w:rPr>
            </w:pPr>
          </w:p>
        </w:tc>
        <w:tc>
          <w:tcPr>
            <w:tcW w:w="2814" w:type="pct"/>
          </w:tcPr>
          <w:p w14:paraId="7638111D" w14:textId="77777777" w:rsidR="008175CF" w:rsidRPr="00C857D6" w:rsidRDefault="008175CF" w:rsidP="008175CF">
            <w:pPr>
              <w:rPr>
                <w:rFonts w:ascii="Arial" w:hAnsi="Arial" w:cs="Arial"/>
                <w:b/>
                <w:bCs/>
                <w:sz w:val="20"/>
                <w:szCs w:val="20"/>
                <w:lang w:val="en-IN"/>
              </w:rPr>
            </w:pPr>
            <w:r w:rsidRPr="00C857D6">
              <w:rPr>
                <w:rFonts w:ascii="Arial" w:hAnsi="Arial" w:cs="Arial"/>
                <w:b/>
                <w:bCs/>
                <w:sz w:val="20"/>
                <w:szCs w:val="20"/>
                <w:lang w:val="en-IN"/>
              </w:rPr>
              <w:t>The title, "Social Media Marketing Usage by Rugby Clubs: A Qualitative Technology Acceptance Model Viewpoint," is explicit and denotes the study's emphasis on social media marketing and the application of the Technology Acceptance Model (TAM). Nonetheless, it may benefit from specificity by referencing the amateur rugby setting or the Western Province Super League (WPSL), so accentuating the study’s distinctive emphasis.</w:t>
            </w:r>
            <w:r w:rsidRPr="00C857D6">
              <w:rPr>
                <w:rFonts w:ascii="Arial" w:hAnsi="Arial" w:cs="Arial"/>
                <w:b/>
                <w:bCs/>
                <w:sz w:val="20"/>
                <w:szCs w:val="20"/>
                <w:lang w:val="en-IN"/>
              </w:rPr>
              <w:br/>
            </w:r>
            <w:r w:rsidRPr="00C857D6">
              <w:rPr>
                <w:rFonts w:ascii="Arial" w:hAnsi="Arial" w:cs="Arial"/>
                <w:b/>
                <w:bCs/>
                <w:sz w:val="20"/>
                <w:szCs w:val="20"/>
                <w:lang w:val="en-IN"/>
              </w:rPr>
              <w:br/>
              <w:t>A polished title may be: "Investigating Social Media Marketing Adoption in Amateur Rugby: A Technology Acceptance Model Analysis of Western Province Super League Clubs."</w:t>
            </w:r>
          </w:p>
          <w:p w14:paraId="794AA9A7" w14:textId="77777777" w:rsidR="00F1171E" w:rsidRPr="00C857D6" w:rsidRDefault="00F1171E" w:rsidP="007222C8">
            <w:pPr>
              <w:ind w:left="360"/>
              <w:rPr>
                <w:rFonts w:ascii="Arial" w:hAnsi="Arial" w:cs="Arial"/>
                <w:b/>
                <w:bCs/>
                <w:sz w:val="20"/>
                <w:szCs w:val="20"/>
                <w:lang w:val="en-GB"/>
              </w:rPr>
            </w:pPr>
          </w:p>
        </w:tc>
        <w:tc>
          <w:tcPr>
            <w:tcW w:w="987" w:type="pct"/>
          </w:tcPr>
          <w:p w14:paraId="405B6701" w14:textId="77777777" w:rsidR="00F1171E" w:rsidRPr="00C857D6" w:rsidRDefault="00F1171E" w:rsidP="007222C8">
            <w:pPr>
              <w:pStyle w:val="Heading2"/>
              <w:jc w:val="left"/>
              <w:rPr>
                <w:rFonts w:ascii="Arial" w:hAnsi="Arial" w:cs="Arial"/>
                <w:b w:val="0"/>
                <w:lang w:val="en-GB"/>
              </w:rPr>
            </w:pPr>
          </w:p>
        </w:tc>
      </w:tr>
      <w:tr w:rsidR="00F1171E" w:rsidRPr="00C857D6" w14:paraId="5604762A" w14:textId="77777777" w:rsidTr="00E22FF9">
        <w:trPr>
          <w:trHeight w:val="1262"/>
        </w:trPr>
        <w:tc>
          <w:tcPr>
            <w:tcW w:w="1199" w:type="pct"/>
            <w:noWrap/>
          </w:tcPr>
          <w:p w14:paraId="3635573D" w14:textId="77777777" w:rsidR="00F1171E" w:rsidRPr="00C857D6" w:rsidRDefault="00F1171E" w:rsidP="007222C8">
            <w:pPr>
              <w:pStyle w:val="Heading2"/>
              <w:ind w:left="360"/>
              <w:jc w:val="left"/>
              <w:rPr>
                <w:rFonts w:ascii="Arial" w:hAnsi="Arial" w:cs="Arial"/>
                <w:lang w:val="en-GB"/>
              </w:rPr>
            </w:pPr>
            <w:r w:rsidRPr="00C857D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57D6" w:rsidRDefault="00F1171E" w:rsidP="007222C8">
            <w:pPr>
              <w:pStyle w:val="Heading2"/>
              <w:jc w:val="left"/>
              <w:rPr>
                <w:rFonts w:ascii="Arial" w:hAnsi="Arial" w:cs="Arial"/>
                <w:u w:val="single"/>
                <w:lang w:val="en-GB"/>
              </w:rPr>
            </w:pPr>
          </w:p>
        </w:tc>
        <w:tc>
          <w:tcPr>
            <w:tcW w:w="2814" w:type="pct"/>
          </w:tcPr>
          <w:p w14:paraId="0D19AC04" w14:textId="77777777" w:rsidR="008175CF" w:rsidRPr="00C857D6" w:rsidRDefault="008175CF" w:rsidP="008175CF">
            <w:pPr>
              <w:ind w:left="360"/>
              <w:rPr>
                <w:rFonts w:ascii="Arial" w:hAnsi="Arial" w:cs="Arial"/>
                <w:b/>
                <w:bCs/>
                <w:sz w:val="20"/>
                <w:szCs w:val="20"/>
                <w:lang w:val="en-IN"/>
              </w:rPr>
            </w:pPr>
            <w:r w:rsidRPr="00C857D6">
              <w:rPr>
                <w:rFonts w:ascii="Arial" w:hAnsi="Arial" w:cs="Arial"/>
                <w:b/>
                <w:bCs/>
                <w:sz w:val="20"/>
                <w:szCs w:val="20"/>
                <w:lang w:val="en-IN"/>
              </w:rPr>
              <w:t>The abstract offers a comprehensive summary of the study's aims, methods, and principal findings about social media marketing (SMM) in rugby clubs via the lens of the Technology Acceptance Model (TAM). Nonetheless, it may be enhanced for thoroughness by succinctly discussing the research gap, the study's significance, and particular outcomes. Here are proposed enhancements and modifications for a more comprehensive abstract:</w:t>
            </w:r>
            <w:r w:rsidRPr="00C857D6">
              <w:rPr>
                <w:rFonts w:ascii="Arial" w:hAnsi="Arial" w:cs="Arial"/>
                <w:b/>
                <w:bCs/>
                <w:sz w:val="20"/>
                <w:szCs w:val="20"/>
                <w:lang w:val="en-IN"/>
              </w:rPr>
              <w:br/>
            </w:r>
            <w:r w:rsidRPr="00C857D6">
              <w:rPr>
                <w:rFonts w:ascii="Arial" w:hAnsi="Arial" w:cs="Arial"/>
                <w:b/>
                <w:bCs/>
                <w:sz w:val="20"/>
                <w:szCs w:val="20"/>
                <w:lang w:val="en-IN"/>
              </w:rPr>
              <w:br/>
              <w:t>Research Gap: Concisely identify the deficiency in research about social media marketing (SMM) in non-professional sports, specifically within amateur rugby clubs. This will elucidate the study's significance and contribution.</w:t>
            </w:r>
            <w:r w:rsidRPr="00C857D6">
              <w:rPr>
                <w:rFonts w:ascii="Arial" w:hAnsi="Arial" w:cs="Arial"/>
                <w:b/>
                <w:bCs/>
                <w:sz w:val="20"/>
                <w:szCs w:val="20"/>
                <w:lang w:val="en-IN"/>
              </w:rPr>
              <w:br/>
            </w:r>
            <w:r w:rsidRPr="00C857D6">
              <w:rPr>
                <w:rFonts w:ascii="Arial" w:hAnsi="Arial" w:cs="Arial"/>
                <w:b/>
                <w:bCs/>
                <w:sz w:val="20"/>
                <w:szCs w:val="20"/>
                <w:lang w:val="en-IN"/>
              </w:rPr>
              <w:br/>
              <w:t xml:space="preserve">Objectives and Scope: Explicitly delineate the primary research objectives, such as </w:t>
            </w:r>
            <w:proofErr w:type="spellStart"/>
            <w:r w:rsidRPr="00C857D6">
              <w:rPr>
                <w:rFonts w:ascii="Arial" w:hAnsi="Arial" w:cs="Arial"/>
                <w:b/>
                <w:bCs/>
                <w:sz w:val="20"/>
                <w:szCs w:val="20"/>
                <w:lang w:val="en-IN"/>
              </w:rPr>
              <w:t>analyzing</w:t>
            </w:r>
            <w:proofErr w:type="spellEnd"/>
            <w:r w:rsidRPr="00C857D6">
              <w:rPr>
                <w:rFonts w:ascii="Arial" w:hAnsi="Arial" w:cs="Arial"/>
                <w:b/>
                <w:bCs/>
                <w:sz w:val="20"/>
                <w:szCs w:val="20"/>
                <w:lang w:val="en-IN"/>
              </w:rPr>
              <w:t xml:space="preserve"> social media marketing channels, determinants, and </w:t>
            </w:r>
            <w:proofErr w:type="spellStart"/>
            <w:r w:rsidRPr="00C857D6">
              <w:rPr>
                <w:rFonts w:ascii="Arial" w:hAnsi="Arial" w:cs="Arial"/>
                <w:b/>
                <w:bCs/>
                <w:sz w:val="20"/>
                <w:szCs w:val="20"/>
                <w:lang w:val="en-IN"/>
              </w:rPr>
              <w:t>behavioral</w:t>
            </w:r>
            <w:proofErr w:type="spellEnd"/>
            <w:r w:rsidRPr="00C857D6">
              <w:rPr>
                <w:rFonts w:ascii="Arial" w:hAnsi="Arial" w:cs="Arial"/>
                <w:b/>
                <w:bCs/>
                <w:sz w:val="20"/>
                <w:szCs w:val="20"/>
                <w:lang w:val="en-IN"/>
              </w:rPr>
              <w:t xml:space="preserve"> intentions among rugby clubs.</w:t>
            </w:r>
            <w:r w:rsidRPr="00C857D6">
              <w:rPr>
                <w:rFonts w:ascii="Arial" w:hAnsi="Arial" w:cs="Arial"/>
                <w:b/>
                <w:bCs/>
                <w:sz w:val="20"/>
                <w:szCs w:val="20"/>
                <w:lang w:val="en-IN"/>
              </w:rPr>
              <w:br/>
            </w:r>
            <w:r w:rsidRPr="00C857D6">
              <w:rPr>
                <w:rFonts w:ascii="Arial" w:hAnsi="Arial" w:cs="Arial"/>
                <w:b/>
                <w:bCs/>
                <w:sz w:val="20"/>
                <w:szCs w:val="20"/>
                <w:lang w:val="en-IN"/>
              </w:rPr>
              <w:br/>
              <w:t>Methodology: Provide a concise overview of the qualitative technique, specifying the participant count and the data gathering method (semi-structured interviews) to contextualize data robustness.</w:t>
            </w:r>
            <w:r w:rsidRPr="00C857D6">
              <w:rPr>
                <w:rFonts w:ascii="Arial" w:hAnsi="Arial" w:cs="Arial"/>
                <w:b/>
                <w:bCs/>
                <w:sz w:val="20"/>
                <w:szCs w:val="20"/>
                <w:lang w:val="en-IN"/>
              </w:rPr>
              <w:br/>
            </w:r>
            <w:r w:rsidRPr="00C857D6">
              <w:rPr>
                <w:rFonts w:ascii="Arial" w:hAnsi="Arial" w:cs="Arial"/>
                <w:b/>
                <w:bCs/>
                <w:sz w:val="20"/>
                <w:szCs w:val="20"/>
                <w:lang w:val="en-IN"/>
              </w:rPr>
              <w:br/>
              <w:t>Key Findings: Summarize the principal drivers and advantages of social media marketing (SMM), including brand exposure, community participation, and sponsorship attractiveness, since these represent essential outcomes.</w:t>
            </w:r>
            <w:r w:rsidRPr="00C857D6">
              <w:rPr>
                <w:rFonts w:ascii="Arial" w:hAnsi="Arial" w:cs="Arial"/>
                <w:b/>
                <w:bCs/>
                <w:sz w:val="20"/>
                <w:szCs w:val="20"/>
                <w:lang w:val="en-IN"/>
              </w:rPr>
              <w:br/>
            </w:r>
            <w:r w:rsidRPr="00C857D6">
              <w:rPr>
                <w:rFonts w:ascii="Arial" w:hAnsi="Arial" w:cs="Arial"/>
                <w:b/>
                <w:bCs/>
                <w:sz w:val="20"/>
                <w:szCs w:val="20"/>
                <w:lang w:val="en-IN"/>
              </w:rPr>
              <w:br/>
              <w:t>Implications: Conclude with a succinct comment regarding the practical ramifications for rugby clubs and the prospective uses of the findings in analogous contexts.</w:t>
            </w:r>
            <w:r w:rsidRPr="00C857D6">
              <w:rPr>
                <w:rFonts w:ascii="Arial" w:hAnsi="Arial" w:cs="Arial"/>
                <w:b/>
                <w:bCs/>
                <w:sz w:val="20"/>
                <w:szCs w:val="20"/>
                <w:lang w:val="en-IN"/>
              </w:rPr>
              <w:br/>
            </w:r>
            <w:r w:rsidRPr="00C857D6">
              <w:rPr>
                <w:rFonts w:ascii="Arial" w:hAnsi="Arial" w:cs="Arial"/>
                <w:b/>
                <w:bCs/>
                <w:sz w:val="20"/>
                <w:szCs w:val="20"/>
                <w:lang w:val="en-IN"/>
              </w:rPr>
              <w:br/>
              <w:t>These enhancements would render the abstract more informative and more effectively underscore the study's significance to both scholarly literature and practical applications in sports marketing.</w:t>
            </w:r>
          </w:p>
          <w:p w14:paraId="0FB7E83A" w14:textId="77777777" w:rsidR="00F1171E" w:rsidRPr="00C857D6" w:rsidRDefault="00F1171E" w:rsidP="007222C8">
            <w:pPr>
              <w:ind w:left="360"/>
              <w:rPr>
                <w:rFonts w:ascii="Arial" w:hAnsi="Arial" w:cs="Arial"/>
                <w:b/>
                <w:bCs/>
                <w:sz w:val="20"/>
                <w:szCs w:val="20"/>
                <w:lang w:val="en-GB"/>
              </w:rPr>
            </w:pPr>
          </w:p>
        </w:tc>
        <w:tc>
          <w:tcPr>
            <w:tcW w:w="987" w:type="pct"/>
          </w:tcPr>
          <w:p w14:paraId="1D54B730" w14:textId="77777777" w:rsidR="00F1171E" w:rsidRPr="00C857D6" w:rsidRDefault="00F1171E" w:rsidP="007222C8">
            <w:pPr>
              <w:pStyle w:val="Heading2"/>
              <w:jc w:val="left"/>
              <w:rPr>
                <w:rFonts w:ascii="Arial" w:hAnsi="Arial" w:cs="Arial"/>
                <w:b w:val="0"/>
                <w:lang w:val="en-GB"/>
              </w:rPr>
            </w:pPr>
          </w:p>
        </w:tc>
      </w:tr>
      <w:tr w:rsidR="00F1171E" w:rsidRPr="00C857D6" w14:paraId="2F579F54" w14:textId="77777777" w:rsidTr="00E22FF9">
        <w:trPr>
          <w:trHeight w:val="80"/>
        </w:trPr>
        <w:tc>
          <w:tcPr>
            <w:tcW w:w="1199" w:type="pct"/>
            <w:noWrap/>
          </w:tcPr>
          <w:p w14:paraId="04361F46" w14:textId="77777777" w:rsidR="00F1171E" w:rsidRPr="00C857D6" w:rsidRDefault="00F1171E" w:rsidP="007222C8">
            <w:pPr>
              <w:ind w:left="360"/>
              <w:rPr>
                <w:rFonts w:ascii="Arial" w:hAnsi="Arial" w:cs="Arial"/>
                <w:b/>
                <w:bCs/>
                <w:sz w:val="20"/>
                <w:szCs w:val="20"/>
                <w:u w:val="single"/>
                <w:lang w:val="en-GB"/>
              </w:rPr>
            </w:pPr>
            <w:r w:rsidRPr="00C857D6">
              <w:rPr>
                <w:rFonts w:ascii="Arial" w:hAnsi="Arial" w:cs="Arial"/>
                <w:b/>
                <w:bCs/>
                <w:sz w:val="20"/>
                <w:szCs w:val="20"/>
                <w:lang w:val="en-GB"/>
              </w:rPr>
              <w:t>Are subsections and structure of the manuscript appropriate?</w:t>
            </w:r>
          </w:p>
        </w:tc>
        <w:tc>
          <w:tcPr>
            <w:tcW w:w="2814" w:type="pct"/>
          </w:tcPr>
          <w:p w14:paraId="2B5A7721" w14:textId="55126536" w:rsidR="00F1171E" w:rsidRPr="00C857D6" w:rsidRDefault="007C227B" w:rsidP="005B09C2">
            <w:pPr>
              <w:rPr>
                <w:rFonts w:ascii="Arial" w:hAnsi="Arial" w:cs="Arial"/>
                <w:b/>
                <w:bCs/>
                <w:sz w:val="20"/>
                <w:szCs w:val="20"/>
                <w:lang w:val="en-IN"/>
              </w:rPr>
            </w:pPr>
            <w:r w:rsidRPr="00C857D6">
              <w:rPr>
                <w:rFonts w:ascii="Arial" w:hAnsi="Arial" w:cs="Arial"/>
                <w:b/>
                <w:bCs/>
                <w:sz w:val="20"/>
                <w:szCs w:val="20"/>
                <w:lang w:val="en-IN"/>
              </w:rPr>
              <w:t>The work is well-structured and adheres to a logical sequence, commencing with an introduction, followed by a literature review, methods, results, and discussion. Nevertheless, certain modifications could improve clarity and readability:</w:t>
            </w:r>
            <w:r w:rsidRPr="00C857D6">
              <w:rPr>
                <w:rFonts w:ascii="Arial" w:hAnsi="Arial" w:cs="Arial"/>
                <w:b/>
                <w:bCs/>
                <w:sz w:val="20"/>
                <w:szCs w:val="20"/>
                <w:lang w:val="en-IN"/>
              </w:rPr>
              <w:br/>
            </w:r>
            <w:r w:rsidRPr="00C857D6">
              <w:rPr>
                <w:rFonts w:ascii="Arial" w:hAnsi="Arial" w:cs="Arial"/>
                <w:b/>
                <w:bCs/>
                <w:sz w:val="20"/>
                <w:szCs w:val="20"/>
                <w:lang w:val="en-IN"/>
              </w:rPr>
              <w:lastRenderedPageBreak/>
              <w:br/>
              <w:t>Introduction: Clearly articulate the research need and objectives from the outset to establish a robust foundation for the study's significance and emphasis.</w:t>
            </w:r>
            <w:r w:rsidRPr="00C857D6">
              <w:rPr>
                <w:rFonts w:ascii="Arial" w:hAnsi="Arial" w:cs="Arial"/>
                <w:b/>
                <w:bCs/>
                <w:sz w:val="20"/>
                <w:szCs w:val="20"/>
                <w:lang w:val="en-IN"/>
              </w:rPr>
              <w:br/>
            </w:r>
            <w:r w:rsidRPr="00C857D6">
              <w:rPr>
                <w:rFonts w:ascii="Arial" w:hAnsi="Arial" w:cs="Arial"/>
                <w:b/>
                <w:bCs/>
                <w:sz w:val="20"/>
                <w:szCs w:val="20"/>
                <w:lang w:val="en-IN"/>
              </w:rPr>
              <w:br/>
              <w:t>The literature analysis is thorough; nevertheless, it might improve with the inclusion of subsection headings (e.g., Social Media in Sports Marketing, Technology Acceptance Model in Sports) to facilitate navigation through specific talks. This would elucidate the relationships between SMM, TAM, and the sports setting more distinctly.</w:t>
            </w:r>
            <w:r w:rsidRPr="00C857D6">
              <w:rPr>
                <w:rFonts w:ascii="Arial" w:hAnsi="Arial" w:cs="Arial"/>
                <w:b/>
                <w:bCs/>
                <w:sz w:val="20"/>
                <w:szCs w:val="20"/>
                <w:lang w:val="en-IN"/>
              </w:rPr>
              <w:br/>
            </w:r>
            <w:r w:rsidRPr="00C857D6">
              <w:rPr>
                <w:rFonts w:ascii="Arial" w:hAnsi="Arial" w:cs="Arial"/>
                <w:b/>
                <w:bCs/>
                <w:sz w:val="20"/>
                <w:szCs w:val="20"/>
                <w:lang w:val="en-IN"/>
              </w:rPr>
              <w:br/>
              <w:t>The methods section is comprehensive; nevertheless, delineating Data Collection, Sampling, and Analysis into separate subsections could enhance clarity. Incorporating any limits in this section or succinctly in the conclusion could enhance transparency.</w:t>
            </w:r>
            <w:r w:rsidRPr="00C857D6">
              <w:rPr>
                <w:rFonts w:ascii="Arial" w:hAnsi="Arial" w:cs="Arial"/>
                <w:b/>
                <w:bCs/>
                <w:sz w:val="20"/>
                <w:szCs w:val="20"/>
                <w:lang w:val="en-IN"/>
              </w:rPr>
              <w:br/>
            </w:r>
            <w:r w:rsidRPr="00C857D6">
              <w:rPr>
                <w:rFonts w:ascii="Arial" w:hAnsi="Arial" w:cs="Arial"/>
                <w:b/>
                <w:bCs/>
                <w:sz w:val="20"/>
                <w:szCs w:val="20"/>
                <w:lang w:val="en-IN"/>
              </w:rPr>
              <w:br/>
              <w:t xml:space="preserve">Results and Discussion: Incorporating subsections for the principal findings (e.g., SMM Channels Utilized, Primary Motivators, </w:t>
            </w:r>
            <w:proofErr w:type="spellStart"/>
            <w:r w:rsidRPr="00C857D6">
              <w:rPr>
                <w:rFonts w:ascii="Arial" w:hAnsi="Arial" w:cs="Arial"/>
                <w:b/>
                <w:bCs/>
                <w:sz w:val="20"/>
                <w:szCs w:val="20"/>
                <w:lang w:val="en-IN"/>
              </w:rPr>
              <w:t>Behavioral</w:t>
            </w:r>
            <w:proofErr w:type="spellEnd"/>
            <w:r w:rsidRPr="00C857D6">
              <w:rPr>
                <w:rFonts w:ascii="Arial" w:hAnsi="Arial" w:cs="Arial"/>
                <w:b/>
                <w:bCs/>
                <w:sz w:val="20"/>
                <w:szCs w:val="20"/>
                <w:lang w:val="en-IN"/>
              </w:rPr>
              <w:t xml:space="preserve"> Intentions) would enable readers to comprehend each theme distinctly. This may enhance understanding of the study's primary contributions.</w:t>
            </w:r>
            <w:r w:rsidRPr="00C857D6">
              <w:rPr>
                <w:rFonts w:ascii="Arial" w:hAnsi="Arial" w:cs="Arial"/>
                <w:b/>
                <w:bCs/>
                <w:sz w:val="20"/>
                <w:szCs w:val="20"/>
                <w:lang w:val="en-IN"/>
              </w:rPr>
              <w:br/>
            </w:r>
            <w:r w:rsidRPr="00C857D6">
              <w:rPr>
                <w:rFonts w:ascii="Arial" w:hAnsi="Arial" w:cs="Arial"/>
                <w:b/>
                <w:bCs/>
                <w:sz w:val="20"/>
                <w:szCs w:val="20"/>
                <w:lang w:val="en-IN"/>
              </w:rPr>
              <w:br/>
              <w:t>Conclusion and Recommendations: Establish a clear conclusion section that encapsulates the study's contributions and practical implications. Designating Limitations and Future Research Directions as an independent paragraph could elucidate areas for additional inquiry.</w:t>
            </w:r>
            <w:r w:rsidRPr="00C857D6">
              <w:rPr>
                <w:rFonts w:ascii="Arial" w:hAnsi="Arial" w:cs="Arial"/>
                <w:b/>
                <w:bCs/>
                <w:sz w:val="20"/>
                <w:szCs w:val="20"/>
                <w:lang w:val="en-IN"/>
              </w:rPr>
              <w:br/>
            </w:r>
            <w:r w:rsidRPr="00C857D6">
              <w:rPr>
                <w:rFonts w:ascii="Arial" w:hAnsi="Arial" w:cs="Arial"/>
                <w:b/>
                <w:bCs/>
                <w:sz w:val="20"/>
                <w:szCs w:val="20"/>
                <w:lang w:val="en-IN"/>
              </w:rPr>
              <w:br/>
              <w:t>These modifications would improve the manuscript's navigability and better its conformity to standard academic framewo</w:t>
            </w:r>
            <w:r w:rsidR="005B09C2" w:rsidRPr="00C857D6">
              <w:rPr>
                <w:rFonts w:ascii="Arial" w:hAnsi="Arial" w:cs="Arial"/>
                <w:b/>
                <w:bCs/>
                <w:sz w:val="20"/>
                <w:szCs w:val="20"/>
                <w:lang w:val="en-IN"/>
              </w:rPr>
              <w:t>rks in qualitative research.</w:t>
            </w:r>
          </w:p>
        </w:tc>
        <w:tc>
          <w:tcPr>
            <w:tcW w:w="987" w:type="pct"/>
          </w:tcPr>
          <w:p w14:paraId="4898F764" w14:textId="77777777" w:rsidR="00F1171E" w:rsidRPr="00C857D6" w:rsidRDefault="00F1171E" w:rsidP="007222C8">
            <w:pPr>
              <w:pStyle w:val="Heading2"/>
              <w:jc w:val="left"/>
              <w:rPr>
                <w:rFonts w:ascii="Arial" w:hAnsi="Arial" w:cs="Arial"/>
                <w:b w:val="0"/>
                <w:lang w:val="en-GB"/>
              </w:rPr>
            </w:pPr>
          </w:p>
        </w:tc>
      </w:tr>
      <w:tr w:rsidR="00F1171E" w:rsidRPr="00C857D6" w14:paraId="29D9208C" w14:textId="77777777" w:rsidTr="00E22FF9">
        <w:trPr>
          <w:trHeight w:val="1790"/>
        </w:trPr>
        <w:tc>
          <w:tcPr>
            <w:tcW w:w="1199" w:type="pct"/>
            <w:noWrap/>
          </w:tcPr>
          <w:p w14:paraId="4F8837DA" w14:textId="77777777" w:rsidR="00F1171E" w:rsidRPr="00C857D6" w:rsidRDefault="00F1171E" w:rsidP="007222C8">
            <w:pPr>
              <w:ind w:left="360"/>
              <w:rPr>
                <w:rFonts w:ascii="Arial" w:hAnsi="Arial" w:cs="Arial"/>
                <w:b/>
                <w:bCs/>
                <w:sz w:val="20"/>
                <w:szCs w:val="20"/>
                <w:u w:val="single"/>
                <w:lang w:val="en-GB"/>
              </w:rPr>
            </w:pPr>
            <w:r w:rsidRPr="00C857D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814" w:type="pct"/>
          </w:tcPr>
          <w:p w14:paraId="37D373F9" w14:textId="5708C276" w:rsidR="00F1171E" w:rsidRPr="00C857D6" w:rsidRDefault="007C227B" w:rsidP="007C227B">
            <w:pPr>
              <w:rPr>
                <w:rFonts w:ascii="Arial" w:hAnsi="Arial" w:cs="Arial"/>
                <w:b/>
                <w:bCs/>
                <w:sz w:val="20"/>
                <w:szCs w:val="20"/>
                <w:lang w:val="en-GB"/>
              </w:rPr>
            </w:pPr>
            <w:r w:rsidRPr="00C857D6">
              <w:rPr>
                <w:rFonts w:ascii="Arial" w:hAnsi="Arial" w:cs="Arial"/>
                <w:b/>
                <w:bCs/>
                <w:sz w:val="20"/>
                <w:szCs w:val="20"/>
                <w:lang w:val="en-IN"/>
              </w:rPr>
              <w:t>This publication exhibits scientific rigor via its explicit research methodology and the application of the Technology Acceptance Model (TAM) as a theoretical basis, suitable for examining social media adoption habits. The study is methodologically robust, utilizing a cross-sectional, multiple-case study design with semi-structured interviews to obtain comprehensive, context-specific insights from participants in the Western Province Super League (WPSL). The data analysis is augmented by qualitative software (</w:t>
            </w:r>
            <w:proofErr w:type="spellStart"/>
            <w:r w:rsidRPr="00C857D6">
              <w:rPr>
                <w:rFonts w:ascii="Arial" w:hAnsi="Arial" w:cs="Arial"/>
                <w:b/>
                <w:bCs/>
                <w:sz w:val="20"/>
                <w:szCs w:val="20"/>
                <w:lang w:val="en-IN"/>
              </w:rPr>
              <w:t>ATLAS.ti</w:t>
            </w:r>
            <w:proofErr w:type="spellEnd"/>
            <w:r w:rsidRPr="00C857D6">
              <w:rPr>
                <w:rFonts w:ascii="Arial" w:hAnsi="Arial" w:cs="Arial"/>
                <w:b/>
                <w:bCs/>
                <w:sz w:val="20"/>
                <w:szCs w:val="20"/>
                <w:lang w:val="en-IN"/>
              </w:rPr>
              <w:t>), improving the dependability of theme identification and coding procedures. Moreover, the study's emphasis on qualitative Technology Acceptance Model research in an amateur sports context addresses a significant gap in the current literature, offering a distinctive and valuable contribution to the discipline.</w:t>
            </w:r>
          </w:p>
        </w:tc>
        <w:tc>
          <w:tcPr>
            <w:tcW w:w="987" w:type="pct"/>
          </w:tcPr>
          <w:p w14:paraId="4614DFC3" w14:textId="77777777" w:rsidR="00F1171E" w:rsidRPr="00C857D6" w:rsidRDefault="00F1171E" w:rsidP="007222C8">
            <w:pPr>
              <w:pStyle w:val="Heading2"/>
              <w:jc w:val="left"/>
              <w:rPr>
                <w:rFonts w:ascii="Arial" w:hAnsi="Arial" w:cs="Arial"/>
                <w:b w:val="0"/>
                <w:lang w:val="en-GB"/>
              </w:rPr>
            </w:pPr>
          </w:p>
        </w:tc>
      </w:tr>
      <w:tr w:rsidR="00F1171E" w:rsidRPr="00C857D6" w14:paraId="73739464" w14:textId="77777777" w:rsidTr="00E22FF9">
        <w:trPr>
          <w:trHeight w:val="703"/>
        </w:trPr>
        <w:tc>
          <w:tcPr>
            <w:tcW w:w="1199" w:type="pct"/>
            <w:noWrap/>
          </w:tcPr>
          <w:p w14:paraId="09C25322" w14:textId="77777777" w:rsidR="00F1171E" w:rsidRPr="00C857D6" w:rsidRDefault="00F1171E" w:rsidP="007222C8">
            <w:pPr>
              <w:ind w:left="360"/>
              <w:rPr>
                <w:rFonts w:ascii="Arial" w:hAnsi="Arial" w:cs="Arial"/>
                <w:b/>
                <w:bCs/>
                <w:sz w:val="20"/>
                <w:szCs w:val="20"/>
                <w:lang w:val="en-GB"/>
              </w:rPr>
            </w:pPr>
            <w:r w:rsidRPr="00C857D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57D6" w:rsidRDefault="00F1171E" w:rsidP="007222C8">
            <w:pPr>
              <w:ind w:left="360"/>
              <w:rPr>
                <w:rFonts w:ascii="Arial" w:hAnsi="Arial" w:cs="Arial"/>
                <w:b/>
                <w:bCs/>
                <w:sz w:val="20"/>
                <w:szCs w:val="20"/>
                <w:u w:val="single"/>
                <w:lang w:val="en-GB"/>
              </w:rPr>
            </w:pPr>
            <w:r w:rsidRPr="00C857D6">
              <w:rPr>
                <w:rFonts w:ascii="Arial" w:hAnsi="Arial" w:cs="Arial"/>
                <w:b/>
                <w:bCs/>
                <w:sz w:val="20"/>
                <w:szCs w:val="20"/>
                <w:u w:val="single"/>
                <w:lang w:val="en-GB"/>
              </w:rPr>
              <w:t>-</w:t>
            </w:r>
          </w:p>
        </w:tc>
        <w:tc>
          <w:tcPr>
            <w:tcW w:w="2814" w:type="pct"/>
          </w:tcPr>
          <w:p w14:paraId="24FE0567" w14:textId="4C3109C2" w:rsidR="00F1171E" w:rsidRPr="00C857D6" w:rsidRDefault="007C227B" w:rsidP="005B09C2">
            <w:pPr>
              <w:rPr>
                <w:rFonts w:ascii="Arial" w:hAnsi="Arial" w:cs="Arial"/>
                <w:b/>
                <w:bCs/>
                <w:sz w:val="20"/>
                <w:szCs w:val="20"/>
                <w:lang w:val="en-IN"/>
              </w:rPr>
            </w:pPr>
            <w:r w:rsidRPr="00C857D6">
              <w:rPr>
                <w:rFonts w:ascii="Arial" w:hAnsi="Arial" w:cs="Arial"/>
                <w:b/>
                <w:bCs/>
                <w:sz w:val="20"/>
                <w:szCs w:val="20"/>
                <w:lang w:val="en-IN"/>
              </w:rPr>
              <w:t>The references in this work are predominantly adequate, encompassing essential subjects such as social media marketing (SMM) in sports, the Technology Acceptance Model (TAM), and the dynamics of amateur sports organizations. A significant number of the materials are contemporary (from the past five years), enhancing the study's pertinence.</w:t>
            </w:r>
            <w:r w:rsidRPr="00C857D6">
              <w:rPr>
                <w:rFonts w:ascii="Arial" w:hAnsi="Arial" w:cs="Arial"/>
                <w:b/>
                <w:bCs/>
                <w:sz w:val="20"/>
                <w:szCs w:val="20"/>
                <w:lang w:val="en-IN"/>
              </w:rPr>
              <w:br/>
            </w:r>
            <w:r w:rsidRPr="00C857D6">
              <w:rPr>
                <w:rFonts w:ascii="Arial" w:hAnsi="Arial" w:cs="Arial"/>
                <w:b/>
                <w:bCs/>
                <w:sz w:val="20"/>
                <w:szCs w:val="20"/>
                <w:lang w:val="en-IN"/>
              </w:rPr>
              <w:br/>
              <w:t>To enhance the study's foundation in contemporary research, consider incorporating references that especially address current improvements in TAM within non-professional sports or SMM in sports organizations in developing nations. Below are few recommendations:</w:t>
            </w:r>
            <w:r w:rsidRPr="00C857D6">
              <w:rPr>
                <w:rFonts w:ascii="Arial" w:hAnsi="Arial" w:cs="Arial"/>
                <w:b/>
                <w:bCs/>
                <w:sz w:val="20"/>
                <w:szCs w:val="20"/>
                <w:lang w:val="en-IN"/>
              </w:rPr>
              <w:br/>
            </w:r>
            <w:r w:rsidRPr="00C857D6">
              <w:rPr>
                <w:rFonts w:ascii="Arial" w:hAnsi="Arial" w:cs="Arial"/>
                <w:b/>
                <w:bCs/>
                <w:sz w:val="20"/>
                <w:szCs w:val="20"/>
                <w:lang w:val="en-IN"/>
              </w:rPr>
              <w:br/>
              <w:t>Recent studies on the influence of emerging social media trends on engagement and branding techniques in sports should improve the text. Fenton et al. (2023) examine the role of social media in cultivating community within sports, whereas Romero-</w:t>
            </w:r>
            <w:proofErr w:type="spellStart"/>
            <w:r w:rsidRPr="00C857D6">
              <w:rPr>
                <w:rFonts w:ascii="Arial" w:hAnsi="Arial" w:cs="Arial"/>
                <w:b/>
                <w:bCs/>
                <w:sz w:val="20"/>
                <w:szCs w:val="20"/>
                <w:lang w:val="en-IN"/>
              </w:rPr>
              <w:t>Jara</w:t>
            </w:r>
            <w:proofErr w:type="spellEnd"/>
            <w:r w:rsidRPr="00C857D6">
              <w:rPr>
                <w:rFonts w:ascii="Arial" w:hAnsi="Arial" w:cs="Arial"/>
                <w:b/>
                <w:bCs/>
                <w:sz w:val="20"/>
                <w:szCs w:val="20"/>
                <w:lang w:val="en-IN"/>
              </w:rPr>
              <w:t xml:space="preserve"> et al. (2024) investigate the impact of social media marketing across several sports leagues.</w:t>
            </w:r>
            <w:r w:rsidRPr="00C857D6">
              <w:rPr>
                <w:rFonts w:ascii="Arial" w:hAnsi="Arial" w:cs="Arial"/>
                <w:b/>
                <w:bCs/>
                <w:sz w:val="20"/>
                <w:szCs w:val="20"/>
                <w:lang w:val="en-IN"/>
              </w:rPr>
              <w:br/>
            </w:r>
            <w:r w:rsidRPr="00C857D6">
              <w:rPr>
                <w:rFonts w:ascii="Arial" w:hAnsi="Arial" w:cs="Arial"/>
                <w:b/>
                <w:bCs/>
                <w:sz w:val="20"/>
                <w:szCs w:val="20"/>
                <w:lang w:val="en-IN"/>
              </w:rPr>
              <w:br/>
              <w:t xml:space="preserve">Technology Acceptance Model (TAM) and its Application in Sports: Research investigating the utilization of TAM in sports, particularly concerning digital and mobile interaction platforms, could enhance understanding. </w:t>
            </w:r>
            <w:proofErr w:type="spellStart"/>
            <w:r w:rsidRPr="00C857D6">
              <w:rPr>
                <w:rFonts w:ascii="Arial" w:hAnsi="Arial" w:cs="Arial"/>
                <w:b/>
                <w:bCs/>
                <w:sz w:val="20"/>
                <w:szCs w:val="20"/>
                <w:lang w:val="en-IN"/>
              </w:rPr>
              <w:t>Hahm</w:t>
            </w:r>
            <w:proofErr w:type="spellEnd"/>
            <w:r w:rsidRPr="00C857D6">
              <w:rPr>
                <w:rFonts w:ascii="Arial" w:hAnsi="Arial" w:cs="Arial"/>
                <w:b/>
                <w:bCs/>
                <w:sz w:val="20"/>
                <w:szCs w:val="20"/>
                <w:lang w:val="en-IN"/>
              </w:rPr>
              <w:t xml:space="preserve"> &amp; Yamashita (2024) investigate fan involvement via social media within the TAM framework, while </w:t>
            </w:r>
            <w:proofErr w:type="spellStart"/>
            <w:r w:rsidRPr="00C857D6">
              <w:rPr>
                <w:rFonts w:ascii="Arial" w:hAnsi="Arial" w:cs="Arial"/>
                <w:b/>
                <w:bCs/>
                <w:sz w:val="20"/>
                <w:szCs w:val="20"/>
                <w:lang w:val="en-IN"/>
              </w:rPr>
              <w:t>Uhrich</w:t>
            </w:r>
            <w:proofErr w:type="spellEnd"/>
            <w:r w:rsidRPr="00C857D6">
              <w:rPr>
                <w:rFonts w:ascii="Arial" w:hAnsi="Arial" w:cs="Arial"/>
                <w:b/>
                <w:bCs/>
                <w:sz w:val="20"/>
                <w:szCs w:val="20"/>
                <w:lang w:val="en-IN"/>
              </w:rPr>
              <w:t xml:space="preserve"> (2021) applies TAM to </w:t>
            </w:r>
            <w:proofErr w:type="spellStart"/>
            <w:r w:rsidRPr="00C857D6">
              <w:rPr>
                <w:rFonts w:ascii="Arial" w:hAnsi="Arial" w:cs="Arial"/>
                <w:b/>
                <w:bCs/>
                <w:sz w:val="20"/>
                <w:szCs w:val="20"/>
                <w:lang w:val="en-IN"/>
              </w:rPr>
              <w:t>analyze</w:t>
            </w:r>
            <w:proofErr w:type="spellEnd"/>
            <w:r w:rsidRPr="00C857D6">
              <w:rPr>
                <w:rFonts w:ascii="Arial" w:hAnsi="Arial" w:cs="Arial"/>
                <w:b/>
                <w:bCs/>
                <w:sz w:val="20"/>
                <w:szCs w:val="20"/>
                <w:lang w:val="en-IN"/>
              </w:rPr>
              <w:t xml:space="preserve"> technology utilization in sports.</w:t>
            </w:r>
            <w:r w:rsidRPr="00C857D6">
              <w:rPr>
                <w:rFonts w:ascii="Arial" w:hAnsi="Arial" w:cs="Arial"/>
                <w:b/>
                <w:bCs/>
                <w:sz w:val="20"/>
                <w:szCs w:val="20"/>
                <w:lang w:val="en-IN"/>
              </w:rPr>
              <w:br/>
            </w:r>
            <w:r w:rsidRPr="00C857D6">
              <w:rPr>
                <w:rFonts w:ascii="Arial" w:hAnsi="Arial" w:cs="Arial"/>
                <w:b/>
                <w:bCs/>
                <w:sz w:val="20"/>
                <w:szCs w:val="20"/>
                <w:lang w:val="en-IN"/>
              </w:rPr>
              <w:br/>
              <w:t>Social Media Marketing in emerging Contexts: Incorporating research that examines the effects of social media marketing in emerging economies or community-oriented sports groups could yield valuable comparative insights.</w:t>
            </w:r>
            <w:r w:rsidRPr="00C857D6">
              <w:rPr>
                <w:rFonts w:ascii="Arial" w:hAnsi="Arial" w:cs="Arial"/>
                <w:b/>
                <w:bCs/>
                <w:sz w:val="20"/>
                <w:szCs w:val="20"/>
                <w:lang w:val="en-IN"/>
              </w:rPr>
              <w:br/>
            </w:r>
            <w:r w:rsidRPr="00C857D6">
              <w:rPr>
                <w:rFonts w:ascii="Arial" w:hAnsi="Arial" w:cs="Arial"/>
                <w:b/>
                <w:bCs/>
                <w:sz w:val="20"/>
                <w:szCs w:val="20"/>
                <w:lang w:val="en-IN"/>
              </w:rPr>
              <w:br/>
              <w:t>Incorporating these sources would enhance the manuscript's foundation and demonstrate contemporary advancements in the subject, especially in sports marketing and technology adoption frameworks.</w:t>
            </w:r>
          </w:p>
        </w:tc>
        <w:tc>
          <w:tcPr>
            <w:tcW w:w="987" w:type="pct"/>
          </w:tcPr>
          <w:p w14:paraId="40220055" w14:textId="77777777" w:rsidR="00F1171E" w:rsidRPr="00C857D6" w:rsidRDefault="00F1171E" w:rsidP="007222C8">
            <w:pPr>
              <w:pStyle w:val="Heading2"/>
              <w:jc w:val="left"/>
              <w:rPr>
                <w:rFonts w:ascii="Arial" w:hAnsi="Arial" w:cs="Arial"/>
                <w:b w:val="0"/>
                <w:lang w:val="en-GB"/>
              </w:rPr>
            </w:pPr>
          </w:p>
        </w:tc>
      </w:tr>
      <w:tr w:rsidR="00F1171E" w:rsidRPr="00C857D6" w14:paraId="73CC4A50" w14:textId="77777777" w:rsidTr="00E22FF9">
        <w:trPr>
          <w:trHeight w:val="386"/>
        </w:trPr>
        <w:tc>
          <w:tcPr>
            <w:tcW w:w="1199" w:type="pct"/>
            <w:noWrap/>
          </w:tcPr>
          <w:p w14:paraId="3410C687" w14:textId="77777777" w:rsidR="00F1171E" w:rsidRPr="00C857D6" w:rsidRDefault="00F1171E" w:rsidP="007222C8">
            <w:pPr>
              <w:pStyle w:val="Heading2"/>
              <w:jc w:val="left"/>
              <w:rPr>
                <w:rFonts w:ascii="Arial" w:hAnsi="Arial" w:cs="Arial"/>
                <w:b w:val="0"/>
                <w:lang w:val="en-GB"/>
              </w:rPr>
            </w:pPr>
            <w:r w:rsidRPr="00C857D6">
              <w:rPr>
                <w:rFonts w:ascii="Arial" w:hAnsi="Arial" w:cs="Arial"/>
                <w:b w:val="0"/>
                <w:u w:val="single"/>
                <w:lang w:val="en-GB"/>
              </w:rPr>
              <w:lastRenderedPageBreak/>
              <w:t>Minor</w:t>
            </w:r>
            <w:r w:rsidRPr="00C857D6">
              <w:rPr>
                <w:rFonts w:ascii="Arial" w:hAnsi="Arial" w:cs="Arial"/>
                <w:b w:val="0"/>
                <w:lang w:val="en-GB"/>
              </w:rPr>
              <w:t xml:space="preserve"> REVISION comments</w:t>
            </w:r>
          </w:p>
          <w:p w14:paraId="029CE8D0" w14:textId="77777777" w:rsidR="00F1171E" w:rsidRPr="00C857D6" w:rsidRDefault="00F1171E" w:rsidP="007222C8">
            <w:pPr>
              <w:pStyle w:val="Heading2"/>
              <w:jc w:val="left"/>
              <w:rPr>
                <w:rFonts w:ascii="Arial" w:hAnsi="Arial" w:cs="Arial"/>
                <w:b w:val="0"/>
                <w:lang w:val="en-GB"/>
              </w:rPr>
            </w:pPr>
          </w:p>
          <w:p w14:paraId="589C16C7" w14:textId="77777777" w:rsidR="00F1171E" w:rsidRPr="00C857D6" w:rsidRDefault="00F1171E" w:rsidP="007222C8">
            <w:pPr>
              <w:pStyle w:val="Heading2"/>
              <w:ind w:left="360"/>
              <w:jc w:val="left"/>
              <w:rPr>
                <w:rFonts w:ascii="Arial" w:hAnsi="Arial" w:cs="Arial"/>
                <w:bCs w:val="0"/>
                <w:lang w:val="en-GB"/>
              </w:rPr>
            </w:pPr>
            <w:r w:rsidRPr="00C857D6">
              <w:rPr>
                <w:rFonts w:ascii="Arial" w:hAnsi="Arial" w:cs="Arial"/>
                <w:bCs w:val="0"/>
                <w:lang w:val="en-GB"/>
              </w:rPr>
              <w:t>Is the language/English quality of the article suitable for scholarly communications?</w:t>
            </w:r>
          </w:p>
          <w:p w14:paraId="7722B85E" w14:textId="77777777" w:rsidR="00F1171E" w:rsidRPr="00C857D6" w:rsidRDefault="00F1171E" w:rsidP="007222C8">
            <w:pPr>
              <w:rPr>
                <w:rFonts w:ascii="Arial" w:hAnsi="Arial" w:cs="Arial"/>
                <w:sz w:val="20"/>
                <w:szCs w:val="20"/>
                <w:lang w:val="en-GB"/>
              </w:rPr>
            </w:pPr>
          </w:p>
        </w:tc>
        <w:tc>
          <w:tcPr>
            <w:tcW w:w="2814" w:type="pct"/>
          </w:tcPr>
          <w:p w14:paraId="149A6CEF" w14:textId="05ED2048" w:rsidR="00F1171E" w:rsidRPr="00C857D6" w:rsidRDefault="007C227B" w:rsidP="007C227B">
            <w:pPr>
              <w:rPr>
                <w:rFonts w:ascii="Arial" w:hAnsi="Arial" w:cs="Arial"/>
                <w:sz w:val="20"/>
                <w:szCs w:val="20"/>
                <w:lang w:val="en-GB"/>
              </w:rPr>
            </w:pPr>
            <w:r w:rsidRPr="00C857D6">
              <w:rPr>
                <w:rFonts w:ascii="Arial" w:hAnsi="Arial" w:cs="Arial"/>
                <w:sz w:val="20"/>
                <w:szCs w:val="20"/>
                <w:lang w:val="en-IN"/>
              </w:rPr>
              <w:t>The paper has a professional tone and using academic jargon consistent with research norms. The document is well-structured, featuring logical sections and a clear explanation of research aims, methodology, findings, and conclusions. Nevertheless, certain places could benefit from minor modifications to enhance clarity and coherence. For instance, specific sentences may require rephrasing to minimize repetition or enhance clarity. Moreover, uniform terminology could improve accuracy, particularly in the discourse on methodol</w:t>
            </w:r>
            <w:r w:rsidR="005B09C2" w:rsidRPr="00C857D6">
              <w:rPr>
                <w:rFonts w:ascii="Arial" w:hAnsi="Arial" w:cs="Arial"/>
                <w:sz w:val="20"/>
                <w:szCs w:val="20"/>
                <w:lang w:val="en-IN"/>
              </w:rPr>
              <w:t>ogy and theoretical frameworks.</w:t>
            </w:r>
          </w:p>
        </w:tc>
        <w:tc>
          <w:tcPr>
            <w:tcW w:w="987" w:type="pct"/>
          </w:tcPr>
          <w:p w14:paraId="0351CA58" w14:textId="77777777" w:rsidR="00F1171E" w:rsidRPr="00C857D6" w:rsidRDefault="00F1171E" w:rsidP="007222C8">
            <w:pPr>
              <w:rPr>
                <w:rFonts w:ascii="Arial" w:hAnsi="Arial" w:cs="Arial"/>
                <w:sz w:val="20"/>
                <w:szCs w:val="20"/>
                <w:lang w:val="en-GB"/>
              </w:rPr>
            </w:pPr>
          </w:p>
        </w:tc>
      </w:tr>
      <w:tr w:rsidR="00F1171E" w:rsidRPr="00C857D6" w14:paraId="20A16C0C" w14:textId="77777777" w:rsidTr="00E22FF9">
        <w:trPr>
          <w:trHeight w:val="1178"/>
        </w:trPr>
        <w:tc>
          <w:tcPr>
            <w:tcW w:w="1199" w:type="pct"/>
            <w:noWrap/>
          </w:tcPr>
          <w:p w14:paraId="7F4BCFAE" w14:textId="77777777" w:rsidR="00F1171E" w:rsidRPr="00C857D6" w:rsidRDefault="00F1171E" w:rsidP="007222C8">
            <w:pPr>
              <w:pStyle w:val="Heading2"/>
              <w:jc w:val="left"/>
              <w:rPr>
                <w:rFonts w:ascii="Arial" w:hAnsi="Arial" w:cs="Arial"/>
                <w:b w:val="0"/>
                <w:bCs w:val="0"/>
                <w:lang w:val="en-GB"/>
              </w:rPr>
            </w:pPr>
            <w:r w:rsidRPr="00C857D6">
              <w:rPr>
                <w:rFonts w:ascii="Arial" w:hAnsi="Arial" w:cs="Arial"/>
                <w:bCs w:val="0"/>
                <w:u w:val="single"/>
                <w:lang w:val="en-GB"/>
              </w:rPr>
              <w:t>Optional/General</w:t>
            </w:r>
            <w:r w:rsidRPr="00C857D6">
              <w:rPr>
                <w:rFonts w:ascii="Arial" w:hAnsi="Arial" w:cs="Arial"/>
                <w:bCs w:val="0"/>
                <w:lang w:val="en-GB"/>
              </w:rPr>
              <w:t xml:space="preserve"> </w:t>
            </w:r>
            <w:r w:rsidRPr="00C857D6">
              <w:rPr>
                <w:rFonts w:ascii="Arial" w:hAnsi="Arial" w:cs="Arial"/>
                <w:b w:val="0"/>
                <w:bCs w:val="0"/>
                <w:lang w:val="en-GB"/>
              </w:rPr>
              <w:t>comments</w:t>
            </w:r>
          </w:p>
          <w:p w14:paraId="1A6B3748" w14:textId="77777777" w:rsidR="00F1171E" w:rsidRPr="00C857D6" w:rsidRDefault="00F1171E" w:rsidP="007222C8">
            <w:pPr>
              <w:pStyle w:val="Heading2"/>
              <w:jc w:val="left"/>
              <w:rPr>
                <w:rFonts w:ascii="Arial" w:hAnsi="Arial" w:cs="Arial"/>
                <w:b w:val="0"/>
                <w:lang w:val="en-GB"/>
              </w:rPr>
            </w:pPr>
          </w:p>
        </w:tc>
        <w:tc>
          <w:tcPr>
            <w:tcW w:w="2814" w:type="pct"/>
          </w:tcPr>
          <w:p w14:paraId="15DFD0E8" w14:textId="4ABD2F61" w:rsidR="00F1171E" w:rsidRPr="00C857D6" w:rsidRDefault="005B09C2" w:rsidP="007222C8">
            <w:pPr>
              <w:rPr>
                <w:rFonts w:ascii="Arial" w:hAnsi="Arial" w:cs="Arial"/>
                <w:sz w:val="20"/>
                <w:szCs w:val="20"/>
                <w:lang w:val="en-GB"/>
              </w:rPr>
            </w:pPr>
            <w:r w:rsidRPr="00C857D6">
              <w:rPr>
                <w:rFonts w:ascii="Arial" w:hAnsi="Arial" w:cs="Arial"/>
                <w:b/>
                <w:bCs/>
                <w:sz w:val="20"/>
                <w:szCs w:val="20"/>
                <w:lang w:val="en-IN"/>
              </w:rPr>
              <w:t>The study is systematically structured and significantly contributes to the research on the Technology Acceptance Model (TAM) in the realm of sports and social media marketing (SMM) by rugby clubs. Qualitative approaches are suitable, and the results correspond effectively with the study topics. Nonetheless, small enhancements could be implemented regarding the elaboration of constraints and the further refinement of the theoretical framework application.</w:t>
            </w:r>
          </w:p>
        </w:tc>
        <w:tc>
          <w:tcPr>
            <w:tcW w:w="987" w:type="pct"/>
          </w:tcPr>
          <w:p w14:paraId="465E098E" w14:textId="77777777" w:rsidR="00F1171E" w:rsidRPr="00C857D6" w:rsidRDefault="00F1171E" w:rsidP="007222C8">
            <w:pPr>
              <w:rPr>
                <w:rFonts w:ascii="Arial" w:hAnsi="Arial" w:cs="Arial"/>
                <w:sz w:val="20"/>
                <w:szCs w:val="20"/>
                <w:lang w:val="en-GB"/>
              </w:rPr>
            </w:pPr>
          </w:p>
        </w:tc>
      </w:tr>
    </w:tbl>
    <w:p w14:paraId="25069224" w14:textId="77777777" w:rsidR="00F1171E" w:rsidRPr="00C857D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E57D6A" w:rsidRPr="00C857D6" w14:paraId="7CAE5E76" w14:textId="77777777" w:rsidTr="00E22FF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B2C014A" w14:textId="77777777" w:rsidR="00E57D6A" w:rsidRPr="00C857D6" w:rsidRDefault="00E57D6A">
            <w:pPr>
              <w:spacing w:line="276" w:lineRule="auto"/>
              <w:rPr>
                <w:rFonts w:ascii="Arial" w:eastAsia="Arial Unicode MS" w:hAnsi="Arial" w:cs="Arial"/>
                <w:b/>
                <w:sz w:val="20"/>
                <w:szCs w:val="20"/>
                <w:u w:val="single"/>
                <w:lang w:val="en-GB"/>
              </w:rPr>
            </w:pPr>
            <w:r w:rsidRPr="00C857D6">
              <w:rPr>
                <w:rFonts w:ascii="Arial" w:eastAsia="Arial Unicode MS" w:hAnsi="Arial" w:cs="Arial"/>
                <w:b/>
                <w:sz w:val="20"/>
                <w:szCs w:val="20"/>
                <w:highlight w:val="yellow"/>
                <w:u w:val="single"/>
                <w:lang w:val="en-GB"/>
              </w:rPr>
              <w:t>PART  2:</w:t>
            </w:r>
            <w:r w:rsidRPr="00C857D6">
              <w:rPr>
                <w:rFonts w:ascii="Arial" w:eastAsia="Arial Unicode MS" w:hAnsi="Arial" w:cs="Arial"/>
                <w:b/>
                <w:sz w:val="20"/>
                <w:szCs w:val="20"/>
                <w:u w:val="single"/>
                <w:lang w:val="en-GB"/>
              </w:rPr>
              <w:t xml:space="preserve"> </w:t>
            </w:r>
          </w:p>
          <w:p w14:paraId="323A2BC8" w14:textId="77777777" w:rsidR="00E57D6A" w:rsidRPr="00C857D6" w:rsidRDefault="00E57D6A">
            <w:pPr>
              <w:spacing w:line="276" w:lineRule="auto"/>
              <w:rPr>
                <w:rFonts w:ascii="Arial" w:eastAsia="Arial Unicode MS" w:hAnsi="Arial" w:cs="Arial"/>
                <w:b/>
                <w:sz w:val="20"/>
                <w:szCs w:val="20"/>
                <w:u w:val="single"/>
                <w:lang w:val="en-GB"/>
              </w:rPr>
            </w:pPr>
          </w:p>
        </w:tc>
      </w:tr>
      <w:tr w:rsidR="00E57D6A" w:rsidRPr="00C857D6" w14:paraId="5E3360A8" w14:textId="77777777" w:rsidTr="00E22FF9">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6AC7A8" w14:textId="77777777" w:rsidR="00E57D6A" w:rsidRPr="00C857D6" w:rsidRDefault="00E57D6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7A5C5C" w14:textId="77777777" w:rsidR="00E57D6A" w:rsidRPr="00C857D6" w:rsidRDefault="00E57D6A">
            <w:pPr>
              <w:spacing w:line="276" w:lineRule="auto"/>
              <w:rPr>
                <w:rFonts w:ascii="Arial" w:eastAsia="MS Mincho" w:hAnsi="Arial" w:cs="Arial"/>
                <w:b/>
                <w:bCs/>
                <w:sz w:val="20"/>
                <w:szCs w:val="20"/>
                <w:lang w:val="en-GB"/>
              </w:rPr>
            </w:pPr>
            <w:r w:rsidRPr="00C857D6">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48361794" w14:textId="77777777" w:rsidR="00E57D6A" w:rsidRPr="00C857D6" w:rsidRDefault="00E57D6A">
            <w:pPr>
              <w:spacing w:line="276" w:lineRule="auto"/>
              <w:rPr>
                <w:rFonts w:ascii="Arial" w:eastAsia="MS Mincho" w:hAnsi="Arial" w:cs="Arial"/>
                <w:bCs/>
                <w:sz w:val="20"/>
                <w:szCs w:val="20"/>
                <w:lang w:val="en-GB"/>
              </w:rPr>
            </w:pPr>
            <w:r w:rsidRPr="00C857D6">
              <w:rPr>
                <w:rFonts w:ascii="Arial" w:eastAsia="MS Mincho" w:hAnsi="Arial" w:cs="Arial"/>
                <w:b/>
                <w:bCs/>
                <w:sz w:val="20"/>
                <w:szCs w:val="20"/>
                <w:lang w:val="en-GB"/>
              </w:rPr>
              <w:t>Author’s comment</w:t>
            </w:r>
            <w:r w:rsidRPr="00C857D6">
              <w:rPr>
                <w:rFonts w:ascii="Arial" w:eastAsia="MS Mincho" w:hAnsi="Arial" w:cs="Arial"/>
                <w:bCs/>
                <w:sz w:val="20"/>
                <w:szCs w:val="20"/>
                <w:lang w:val="en-GB"/>
              </w:rPr>
              <w:t xml:space="preserve"> </w:t>
            </w:r>
            <w:r w:rsidRPr="00C857D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57D6A" w:rsidRPr="00C857D6" w14:paraId="3A6C7E4E" w14:textId="77777777" w:rsidTr="00E22FF9">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0FE957" w14:textId="77777777" w:rsidR="00E57D6A" w:rsidRPr="00C857D6" w:rsidRDefault="00E57D6A">
            <w:pPr>
              <w:spacing w:line="276" w:lineRule="auto"/>
              <w:rPr>
                <w:rFonts w:ascii="Arial" w:eastAsia="Arial Unicode MS" w:hAnsi="Arial" w:cs="Arial"/>
                <w:b/>
                <w:sz w:val="20"/>
                <w:szCs w:val="20"/>
                <w:lang w:val="en-GB"/>
              </w:rPr>
            </w:pPr>
            <w:r w:rsidRPr="00C857D6">
              <w:rPr>
                <w:rFonts w:ascii="Arial" w:eastAsia="Arial Unicode MS" w:hAnsi="Arial" w:cs="Arial"/>
                <w:b/>
                <w:sz w:val="20"/>
                <w:szCs w:val="20"/>
                <w:lang w:val="en-GB"/>
              </w:rPr>
              <w:t xml:space="preserve">Are there ethical issues in this manuscript? </w:t>
            </w:r>
          </w:p>
          <w:p w14:paraId="2177A66B" w14:textId="77777777" w:rsidR="00E57D6A" w:rsidRPr="00C857D6" w:rsidRDefault="00E57D6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381B6F" w14:textId="77777777" w:rsidR="00E57D6A" w:rsidRPr="00C857D6" w:rsidRDefault="00E57D6A">
            <w:pPr>
              <w:spacing w:line="276" w:lineRule="auto"/>
              <w:rPr>
                <w:rFonts w:ascii="Arial" w:eastAsia="Arial Unicode MS" w:hAnsi="Arial" w:cs="Arial"/>
                <w:i/>
                <w:iCs/>
                <w:sz w:val="20"/>
                <w:szCs w:val="20"/>
                <w:u w:val="single"/>
                <w:lang w:val="en-GB"/>
              </w:rPr>
            </w:pPr>
            <w:r w:rsidRPr="00C857D6">
              <w:rPr>
                <w:rFonts w:ascii="Arial" w:eastAsia="Arial Unicode MS" w:hAnsi="Arial" w:cs="Arial"/>
                <w:i/>
                <w:iCs/>
                <w:sz w:val="20"/>
                <w:szCs w:val="20"/>
                <w:u w:val="single"/>
                <w:lang w:val="en-GB"/>
              </w:rPr>
              <w:t xml:space="preserve">(If yes, </w:t>
            </w:r>
            <w:proofErr w:type="gramStart"/>
            <w:r w:rsidRPr="00C857D6">
              <w:rPr>
                <w:rFonts w:ascii="Arial" w:eastAsia="Arial Unicode MS" w:hAnsi="Arial" w:cs="Arial"/>
                <w:i/>
                <w:iCs/>
                <w:sz w:val="20"/>
                <w:szCs w:val="20"/>
                <w:u w:val="single"/>
                <w:lang w:val="en-GB"/>
              </w:rPr>
              <w:t>Kindly</w:t>
            </w:r>
            <w:proofErr w:type="gramEnd"/>
            <w:r w:rsidRPr="00C857D6">
              <w:rPr>
                <w:rFonts w:ascii="Arial" w:eastAsia="Arial Unicode MS" w:hAnsi="Arial" w:cs="Arial"/>
                <w:i/>
                <w:iCs/>
                <w:sz w:val="20"/>
                <w:szCs w:val="20"/>
                <w:u w:val="single"/>
                <w:lang w:val="en-GB"/>
              </w:rPr>
              <w:t xml:space="preserve"> please write down the ethical issues here in details)</w:t>
            </w:r>
          </w:p>
          <w:p w14:paraId="31812C85" w14:textId="77777777" w:rsidR="00E57D6A" w:rsidRPr="00C857D6" w:rsidRDefault="00E57D6A">
            <w:pPr>
              <w:spacing w:line="276" w:lineRule="auto"/>
              <w:rPr>
                <w:rFonts w:ascii="Arial" w:eastAsia="Arial Unicode MS" w:hAnsi="Arial" w:cs="Arial"/>
                <w:sz w:val="20"/>
                <w:szCs w:val="20"/>
                <w:lang w:val="en-GB"/>
              </w:rPr>
            </w:pPr>
          </w:p>
          <w:p w14:paraId="4395B0D3" w14:textId="77777777" w:rsidR="00E57D6A" w:rsidRPr="00C857D6" w:rsidRDefault="00E57D6A">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60AD6591" w14:textId="77777777" w:rsidR="00E57D6A" w:rsidRPr="00C857D6" w:rsidRDefault="00E57D6A">
            <w:pPr>
              <w:spacing w:line="276" w:lineRule="auto"/>
              <w:rPr>
                <w:rFonts w:ascii="Arial" w:eastAsia="Arial Unicode MS" w:hAnsi="Arial" w:cs="Arial"/>
                <w:sz w:val="20"/>
                <w:szCs w:val="20"/>
                <w:lang w:val="en-GB"/>
              </w:rPr>
            </w:pPr>
          </w:p>
          <w:p w14:paraId="771E607C" w14:textId="77777777" w:rsidR="00E57D6A" w:rsidRPr="00C857D6" w:rsidRDefault="00E57D6A">
            <w:pPr>
              <w:spacing w:line="276" w:lineRule="auto"/>
              <w:rPr>
                <w:rFonts w:ascii="Arial" w:eastAsia="Arial Unicode MS" w:hAnsi="Arial" w:cs="Arial"/>
                <w:sz w:val="20"/>
                <w:szCs w:val="20"/>
                <w:lang w:val="en-GB"/>
              </w:rPr>
            </w:pPr>
          </w:p>
          <w:p w14:paraId="63687C11" w14:textId="77777777" w:rsidR="00E57D6A" w:rsidRPr="00C857D6" w:rsidRDefault="00E57D6A">
            <w:pPr>
              <w:spacing w:line="276" w:lineRule="auto"/>
              <w:rPr>
                <w:rFonts w:ascii="Arial" w:eastAsia="Arial Unicode MS" w:hAnsi="Arial" w:cs="Arial"/>
                <w:sz w:val="20"/>
                <w:szCs w:val="20"/>
                <w:lang w:val="en-GB"/>
              </w:rPr>
            </w:pPr>
          </w:p>
        </w:tc>
      </w:tr>
    </w:tbl>
    <w:p w14:paraId="6F363FEA" w14:textId="77777777" w:rsidR="00E57D6A" w:rsidRPr="00C857D6" w:rsidRDefault="00E57D6A" w:rsidP="00E57D6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E57D6A" w:rsidRPr="00C857D6" w14:paraId="2FBF52B1" w14:textId="77777777" w:rsidTr="00E22FF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5B8D42B" w14:textId="77777777" w:rsidR="00E57D6A" w:rsidRPr="00E22FF9" w:rsidRDefault="00E57D6A">
            <w:pPr>
              <w:spacing w:line="276" w:lineRule="auto"/>
              <w:rPr>
                <w:rFonts w:ascii="Arial" w:hAnsi="Arial" w:cs="Arial"/>
                <w:b/>
                <w:bCs/>
                <w:sz w:val="20"/>
                <w:szCs w:val="20"/>
                <w:u w:val="single"/>
                <w:lang w:val="en-GB"/>
              </w:rPr>
            </w:pPr>
            <w:bookmarkStart w:id="0" w:name="_GoBack"/>
            <w:bookmarkEnd w:id="0"/>
            <w:r w:rsidRPr="00E22FF9">
              <w:rPr>
                <w:rFonts w:ascii="Arial" w:hAnsi="Arial" w:cs="Arial"/>
                <w:b/>
                <w:bCs/>
                <w:sz w:val="20"/>
                <w:szCs w:val="20"/>
                <w:u w:val="single"/>
                <w:lang w:val="en-GB"/>
              </w:rPr>
              <w:t>Reviewer Details:</w:t>
            </w:r>
          </w:p>
          <w:p w14:paraId="5EB0627E" w14:textId="77777777" w:rsidR="00E57D6A" w:rsidRPr="00C857D6" w:rsidRDefault="00E57D6A">
            <w:pPr>
              <w:spacing w:line="276" w:lineRule="auto"/>
              <w:rPr>
                <w:rFonts w:ascii="Arial" w:hAnsi="Arial" w:cs="Arial"/>
                <w:bCs/>
                <w:sz w:val="20"/>
                <w:szCs w:val="20"/>
                <w:u w:val="single"/>
                <w:lang w:val="en-GB"/>
              </w:rPr>
            </w:pPr>
          </w:p>
        </w:tc>
      </w:tr>
      <w:tr w:rsidR="00E57D6A" w:rsidRPr="00C857D6" w14:paraId="2B9357C3" w14:textId="77777777" w:rsidTr="00E22FF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9D41EC0" w14:textId="77777777" w:rsidR="00E57D6A" w:rsidRPr="00C857D6" w:rsidRDefault="00E57D6A">
            <w:pPr>
              <w:spacing w:line="276" w:lineRule="auto"/>
              <w:rPr>
                <w:rFonts w:ascii="Arial" w:hAnsi="Arial" w:cs="Arial"/>
                <w:sz w:val="20"/>
                <w:szCs w:val="20"/>
                <w:lang w:val="en-GB"/>
              </w:rPr>
            </w:pPr>
            <w:r w:rsidRPr="00C857D6">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9AC8C69" w14:textId="23A1D27F" w:rsidR="00E57D6A" w:rsidRPr="00C857D6" w:rsidRDefault="00E22FF9">
            <w:pPr>
              <w:spacing w:line="276" w:lineRule="auto"/>
              <w:rPr>
                <w:rFonts w:ascii="Arial" w:hAnsi="Arial" w:cs="Arial"/>
                <w:b/>
                <w:bCs/>
                <w:sz w:val="20"/>
                <w:szCs w:val="20"/>
              </w:rPr>
            </w:pPr>
            <w:r w:rsidRPr="00E22FF9">
              <w:rPr>
                <w:rFonts w:ascii="Arial" w:hAnsi="Arial" w:cs="Arial"/>
                <w:b/>
                <w:bCs/>
                <w:sz w:val="20"/>
                <w:szCs w:val="20"/>
              </w:rPr>
              <w:t>Ramesh Chandra Das</w:t>
            </w:r>
          </w:p>
        </w:tc>
      </w:tr>
      <w:tr w:rsidR="00E57D6A" w:rsidRPr="00C857D6" w14:paraId="2179AE8E" w14:textId="77777777" w:rsidTr="00E22FF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E9A8F7B" w14:textId="77777777" w:rsidR="00E57D6A" w:rsidRPr="00C857D6" w:rsidRDefault="00E57D6A">
            <w:pPr>
              <w:spacing w:line="276" w:lineRule="auto"/>
              <w:rPr>
                <w:rFonts w:ascii="Arial" w:hAnsi="Arial" w:cs="Arial"/>
                <w:sz w:val="20"/>
                <w:szCs w:val="20"/>
                <w:lang w:val="en-GB"/>
              </w:rPr>
            </w:pPr>
            <w:r w:rsidRPr="00C857D6">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7F5201" w14:textId="6FEC1B50" w:rsidR="00E57D6A" w:rsidRPr="00C857D6" w:rsidRDefault="00E22FF9" w:rsidP="00E22FF9">
            <w:pPr>
              <w:spacing w:line="276" w:lineRule="auto"/>
              <w:rPr>
                <w:rFonts w:ascii="Arial" w:hAnsi="Arial" w:cs="Arial"/>
                <w:b/>
                <w:bCs/>
                <w:sz w:val="20"/>
                <w:szCs w:val="20"/>
                <w:lang w:val="en-GB"/>
              </w:rPr>
            </w:pPr>
            <w:proofErr w:type="spellStart"/>
            <w:r w:rsidRPr="00E22FF9">
              <w:rPr>
                <w:rFonts w:ascii="Arial" w:hAnsi="Arial" w:cs="Arial"/>
                <w:b/>
                <w:bCs/>
                <w:sz w:val="20"/>
                <w:szCs w:val="20"/>
                <w:lang w:val="en-GB"/>
              </w:rPr>
              <w:t>Bhadrak</w:t>
            </w:r>
            <w:proofErr w:type="spellEnd"/>
            <w:r w:rsidRPr="00E22FF9">
              <w:rPr>
                <w:rFonts w:ascii="Arial" w:hAnsi="Arial" w:cs="Arial"/>
                <w:b/>
                <w:bCs/>
                <w:sz w:val="20"/>
                <w:szCs w:val="20"/>
                <w:lang w:val="en-GB"/>
              </w:rPr>
              <w:t xml:space="preserve"> Autonomous College</w:t>
            </w:r>
            <w:r>
              <w:rPr>
                <w:rFonts w:ascii="Arial" w:hAnsi="Arial" w:cs="Arial"/>
                <w:b/>
                <w:bCs/>
                <w:sz w:val="20"/>
                <w:szCs w:val="20"/>
                <w:lang w:val="en-GB"/>
              </w:rPr>
              <w:t xml:space="preserve">, </w:t>
            </w:r>
            <w:r w:rsidRPr="00E22FF9">
              <w:rPr>
                <w:rFonts w:ascii="Arial" w:hAnsi="Arial" w:cs="Arial"/>
                <w:b/>
                <w:bCs/>
                <w:sz w:val="20"/>
                <w:szCs w:val="20"/>
                <w:lang w:val="en-GB"/>
              </w:rPr>
              <w:t>India</w:t>
            </w:r>
          </w:p>
        </w:tc>
      </w:tr>
    </w:tbl>
    <w:p w14:paraId="542A4E48" w14:textId="77777777" w:rsidR="00E57D6A" w:rsidRPr="00C857D6" w:rsidRDefault="00E57D6A" w:rsidP="00E57D6A">
      <w:pPr>
        <w:rPr>
          <w:rFonts w:ascii="Arial" w:hAnsi="Arial" w:cs="Arial"/>
          <w:sz w:val="20"/>
          <w:szCs w:val="20"/>
        </w:rPr>
      </w:pPr>
    </w:p>
    <w:p w14:paraId="760A120B" w14:textId="77777777" w:rsidR="00E57D6A" w:rsidRPr="00C857D6" w:rsidRDefault="00E57D6A" w:rsidP="00E57D6A">
      <w:pPr>
        <w:rPr>
          <w:rFonts w:ascii="Arial" w:hAnsi="Arial" w:cs="Arial"/>
          <w:sz w:val="20"/>
          <w:szCs w:val="20"/>
        </w:rPr>
      </w:pPr>
    </w:p>
    <w:p w14:paraId="0821307F" w14:textId="77777777" w:rsidR="00F1171E" w:rsidRPr="00C857D6" w:rsidRDefault="00F1171E" w:rsidP="00F1171E">
      <w:pPr>
        <w:pStyle w:val="BodyText"/>
        <w:rPr>
          <w:rFonts w:ascii="Arial" w:hAnsi="Arial" w:cs="Arial"/>
          <w:b/>
          <w:bCs/>
          <w:sz w:val="20"/>
          <w:szCs w:val="20"/>
          <w:u w:val="single"/>
          <w:lang w:val="en-GB"/>
        </w:rPr>
      </w:pPr>
    </w:p>
    <w:sectPr w:rsidR="00F1171E" w:rsidRPr="00C857D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3965" w14:textId="77777777" w:rsidR="000E38AF" w:rsidRPr="0000007A" w:rsidRDefault="000E38AF" w:rsidP="0099583E">
      <w:r>
        <w:separator/>
      </w:r>
    </w:p>
  </w:endnote>
  <w:endnote w:type="continuationSeparator" w:id="0">
    <w:p w14:paraId="5D6EF631" w14:textId="77777777" w:rsidR="000E38AF" w:rsidRPr="0000007A" w:rsidRDefault="000E38A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63468" w14:textId="77777777" w:rsidR="000E38AF" w:rsidRPr="0000007A" w:rsidRDefault="000E38AF" w:rsidP="0099583E">
      <w:r>
        <w:separator/>
      </w:r>
    </w:p>
  </w:footnote>
  <w:footnote w:type="continuationSeparator" w:id="0">
    <w:p w14:paraId="6B235E89" w14:textId="77777777" w:rsidR="000E38AF" w:rsidRPr="0000007A" w:rsidRDefault="000E38A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74"/>
    <w:rsid w:val="00012C8B"/>
    <w:rsid w:val="000168A9"/>
    <w:rsid w:val="00021981"/>
    <w:rsid w:val="000234E1"/>
    <w:rsid w:val="0002598E"/>
    <w:rsid w:val="0003529B"/>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38AF"/>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370"/>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4258"/>
    <w:rsid w:val="004E08E3"/>
    <w:rsid w:val="004E1D1A"/>
    <w:rsid w:val="004E4915"/>
    <w:rsid w:val="004F741F"/>
    <w:rsid w:val="004F78F5"/>
    <w:rsid w:val="004F7BF2"/>
    <w:rsid w:val="00503AB6"/>
    <w:rsid w:val="005047C5"/>
    <w:rsid w:val="0050495C"/>
    <w:rsid w:val="00510920"/>
    <w:rsid w:val="0051682C"/>
    <w:rsid w:val="0052339F"/>
    <w:rsid w:val="00524A23"/>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B09C2"/>
    <w:rsid w:val="005C25A0"/>
    <w:rsid w:val="005D230D"/>
    <w:rsid w:val="005D2CBF"/>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2ACE"/>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27B"/>
    <w:rsid w:val="007C6CDF"/>
    <w:rsid w:val="007D0246"/>
    <w:rsid w:val="007F5873"/>
    <w:rsid w:val="008126B7"/>
    <w:rsid w:val="00815F94"/>
    <w:rsid w:val="008175CF"/>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76C1"/>
    <w:rsid w:val="00AC1349"/>
    <w:rsid w:val="00AD6C51"/>
    <w:rsid w:val="00AE0E9B"/>
    <w:rsid w:val="00AE54CD"/>
    <w:rsid w:val="00AF0B6B"/>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857D6"/>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373B5"/>
    <w:rsid w:val="00D40416"/>
    <w:rsid w:val="00D430AB"/>
    <w:rsid w:val="00D4782A"/>
    <w:rsid w:val="00D47A3B"/>
    <w:rsid w:val="00D709EB"/>
    <w:rsid w:val="00D7603E"/>
    <w:rsid w:val="00D90124"/>
    <w:rsid w:val="00D9392F"/>
    <w:rsid w:val="00DA2679"/>
    <w:rsid w:val="00DA3C3D"/>
    <w:rsid w:val="00DA41F5"/>
    <w:rsid w:val="00DB7E1B"/>
    <w:rsid w:val="00DC1D81"/>
    <w:rsid w:val="00DC2E0B"/>
    <w:rsid w:val="00DD0C4A"/>
    <w:rsid w:val="00DD274C"/>
    <w:rsid w:val="00DE7D30"/>
    <w:rsid w:val="00E03C32"/>
    <w:rsid w:val="00E22FF9"/>
    <w:rsid w:val="00E3111A"/>
    <w:rsid w:val="00E451EA"/>
    <w:rsid w:val="00E57D6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32A"/>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753">
      <w:bodyDiv w:val="1"/>
      <w:marLeft w:val="0"/>
      <w:marRight w:val="0"/>
      <w:marTop w:val="0"/>
      <w:marBottom w:val="0"/>
      <w:divBdr>
        <w:top w:val="none" w:sz="0" w:space="0" w:color="auto"/>
        <w:left w:val="none" w:sz="0" w:space="0" w:color="auto"/>
        <w:bottom w:val="none" w:sz="0" w:space="0" w:color="auto"/>
        <w:right w:val="none" w:sz="0" w:space="0" w:color="auto"/>
      </w:divBdr>
    </w:div>
    <w:div w:id="60178705">
      <w:bodyDiv w:val="1"/>
      <w:marLeft w:val="0"/>
      <w:marRight w:val="0"/>
      <w:marTop w:val="0"/>
      <w:marBottom w:val="0"/>
      <w:divBdr>
        <w:top w:val="none" w:sz="0" w:space="0" w:color="auto"/>
        <w:left w:val="none" w:sz="0" w:space="0" w:color="auto"/>
        <w:bottom w:val="none" w:sz="0" w:space="0" w:color="auto"/>
        <w:right w:val="none" w:sz="0" w:space="0" w:color="auto"/>
      </w:divBdr>
    </w:div>
    <w:div w:id="421074502">
      <w:bodyDiv w:val="1"/>
      <w:marLeft w:val="0"/>
      <w:marRight w:val="0"/>
      <w:marTop w:val="0"/>
      <w:marBottom w:val="0"/>
      <w:divBdr>
        <w:top w:val="none" w:sz="0" w:space="0" w:color="auto"/>
        <w:left w:val="none" w:sz="0" w:space="0" w:color="auto"/>
        <w:bottom w:val="none" w:sz="0" w:space="0" w:color="auto"/>
        <w:right w:val="none" w:sz="0" w:space="0" w:color="auto"/>
      </w:divBdr>
    </w:div>
    <w:div w:id="44893505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1209368">
      <w:bodyDiv w:val="1"/>
      <w:marLeft w:val="0"/>
      <w:marRight w:val="0"/>
      <w:marTop w:val="0"/>
      <w:marBottom w:val="0"/>
      <w:divBdr>
        <w:top w:val="none" w:sz="0" w:space="0" w:color="auto"/>
        <w:left w:val="none" w:sz="0" w:space="0" w:color="auto"/>
        <w:bottom w:val="none" w:sz="0" w:space="0" w:color="auto"/>
        <w:right w:val="none" w:sz="0" w:space="0" w:color="auto"/>
      </w:divBdr>
    </w:div>
    <w:div w:id="68035435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7118798">
      <w:bodyDiv w:val="1"/>
      <w:marLeft w:val="0"/>
      <w:marRight w:val="0"/>
      <w:marTop w:val="0"/>
      <w:marBottom w:val="0"/>
      <w:divBdr>
        <w:top w:val="none" w:sz="0" w:space="0" w:color="auto"/>
        <w:left w:val="none" w:sz="0" w:space="0" w:color="auto"/>
        <w:bottom w:val="none" w:sz="0" w:space="0" w:color="auto"/>
        <w:right w:val="none" w:sz="0" w:space="0" w:color="auto"/>
      </w:divBdr>
    </w:div>
    <w:div w:id="757485351">
      <w:bodyDiv w:val="1"/>
      <w:marLeft w:val="0"/>
      <w:marRight w:val="0"/>
      <w:marTop w:val="0"/>
      <w:marBottom w:val="0"/>
      <w:divBdr>
        <w:top w:val="none" w:sz="0" w:space="0" w:color="auto"/>
        <w:left w:val="none" w:sz="0" w:space="0" w:color="auto"/>
        <w:bottom w:val="none" w:sz="0" w:space="0" w:color="auto"/>
        <w:right w:val="none" w:sz="0" w:space="0" w:color="auto"/>
      </w:divBdr>
    </w:div>
    <w:div w:id="936672104">
      <w:bodyDiv w:val="1"/>
      <w:marLeft w:val="0"/>
      <w:marRight w:val="0"/>
      <w:marTop w:val="0"/>
      <w:marBottom w:val="0"/>
      <w:divBdr>
        <w:top w:val="none" w:sz="0" w:space="0" w:color="auto"/>
        <w:left w:val="none" w:sz="0" w:space="0" w:color="auto"/>
        <w:bottom w:val="none" w:sz="0" w:space="0" w:color="auto"/>
        <w:right w:val="none" w:sz="0" w:space="0" w:color="auto"/>
      </w:divBdr>
    </w:div>
    <w:div w:id="980574039">
      <w:bodyDiv w:val="1"/>
      <w:marLeft w:val="0"/>
      <w:marRight w:val="0"/>
      <w:marTop w:val="0"/>
      <w:marBottom w:val="0"/>
      <w:divBdr>
        <w:top w:val="none" w:sz="0" w:space="0" w:color="auto"/>
        <w:left w:val="none" w:sz="0" w:space="0" w:color="auto"/>
        <w:bottom w:val="none" w:sz="0" w:space="0" w:color="auto"/>
        <w:right w:val="none" w:sz="0" w:space="0" w:color="auto"/>
      </w:divBdr>
    </w:div>
    <w:div w:id="115410112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0849796">
      <w:bodyDiv w:val="1"/>
      <w:marLeft w:val="0"/>
      <w:marRight w:val="0"/>
      <w:marTop w:val="0"/>
      <w:marBottom w:val="0"/>
      <w:divBdr>
        <w:top w:val="none" w:sz="0" w:space="0" w:color="auto"/>
        <w:left w:val="none" w:sz="0" w:space="0" w:color="auto"/>
        <w:bottom w:val="none" w:sz="0" w:space="0" w:color="auto"/>
        <w:right w:val="none" w:sz="0" w:space="0" w:color="auto"/>
      </w:divBdr>
    </w:div>
    <w:div w:id="1263956020">
      <w:bodyDiv w:val="1"/>
      <w:marLeft w:val="0"/>
      <w:marRight w:val="0"/>
      <w:marTop w:val="0"/>
      <w:marBottom w:val="0"/>
      <w:divBdr>
        <w:top w:val="none" w:sz="0" w:space="0" w:color="auto"/>
        <w:left w:val="none" w:sz="0" w:space="0" w:color="auto"/>
        <w:bottom w:val="none" w:sz="0" w:space="0" w:color="auto"/>
        <w:right w:val="none" w:sz="0" w:space="0" w:color="auto"/>
      </w:divBdr>
    </w:div>
    <w:div w:id="132647077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6687057">
      <w:bodyDiv w:val="1"/>
      <w:marLeft w:val="0"/>
      <w:marRight w:val="0"/>
      <w:marTop w:val="0"/>
      <w:marBottom w:val="0"/>
      <w:divBdr>
        <w:top w:val="none" w:sz="0" w:space="0" w:color="auto"/>
        <w:left w:val="none" w:sz="0" w:space="0" w:color="auto"/>
        <w:bottom w:val="none" w:sz="0" w:space="0" w:color="auto"/>
        <w:right w:val="none" w:sz="0" w:space="0" w:color="auto"/>
      </w:divBdr>
    </w:div>
    <w:div w:id="2032103839">
      <w:bodyDiv w:val="1"/>
      <w:marLeft w:val="0"/>
      <w:marRight w:val="0"/>
      <w:marTop w:val="0"/>
      <w:marBottom w:val="0"/>
      <w:divBdr>
        <w:top w:val="none" w:sz="0" w:space="0" w:color="auto"/>
        <w:left w:val="none" w:sz="0" w:space="0" w:color="auto"/>
        <w:bottom w:val="none" w:sz="0" w:space="0" w:color="auto"/>
        <w:right w:val="none" w:sz="0" w:space="0" w:color="auto"/>
      </w:divBdr>
    </w:div>
    <w:div w:id="21296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101</cp:revision>
  <dcterms:created xsi:type="dcterms:W3CDTF">2023-08-30T09:21:00Z</dcterms:created>
  <dcterms:modified xsi:type="dcterms:W3CDTF">2025-02-19T13:14:00Z</dcterms:modified>
</cp:coreProperties>
</file>