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E31317" w:rsidRPr="000307FF" w14:paraId="1643A4CA" w14:textId="77777777">
        <w:trPr>
          <w:trHeight w:val="450"/>
        </w:trPr>
        <w:tc>
          <w:tcPr>
            <w:tcW w:w="5000" w:type="pct"/>
            <w:gridSpan w:val="2"/>
            <w:tcBorders>
              <w:top w:val="nil"/>
              <w:left w:val="nil"/>
              <w:right w:val="nil"/>
            </w:tcBorders>
            <w:shd w:val="clear" w:color="auto" w:fill="EBFFFF"/>
          </w:tcPr>
          <w:p w14:paraId="4C55E51F" w14:textId="77777777" w:rsidR="00E31317" w:rsidRPr="000307FF" w:rsidRDefault="00E31317">
            <w:pPr>
              <w:pStyle w:val="Heading2"/>
              <w:jc w:val="left"/>
              <w:rPr>
                <w:rFonts w:ascii="Arial" w:hAnsi="Arial" w:cs="Arial"/>
                <w:b w:val="0"/>
                <w:bCs w:val="0"/>
                <w:lang w:val="en-US"/>
              </w:rPr>
            </w:pPr>
          </w:p>
        </w:tc>
      </w:tr>
      <w:tr w:rsidR="00E31317" w:rsidRPr="000307FF" w14:paraId="127EAD7E" w14:textId="77777777">
        <w:trPr>
          <w:trHeight w:val="413"/>
        </w:trPr>
        <w:tc>
          <w:tcPr>
            <w:tcW w:w="1234" w:type="pct"/>
            <w:shd w:val="clear" w:color="auto" w:fill="EBFFFF"/>
          </w:tcPr>
          <w:p w14:paraId="3C159AA5" w14:textId="77777777" w:rsidR="00E31317" w:rsidRPr="000307FF" w:rsidRDefault="004F605A">
            <w:pPr>
              <w:pStyle w:val="BodyText"/>
              <w:ind w:left="90"/>
              <w:jc w:val="left"/>
              <w:rPr>
                <w:rFonts w:ascii="Arial" w:hAnsi="Arial" w:cs="Arial"/>
                <w:bCs/>
                <w:sz w:val="20"/>
                <w:szCs w:val="20"/>
                <w:lang w:val="en-GB"/>
              </w:rPr>
            </w:pPr>
            <w:r w:rsidRPr="000307FF">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E31317" w:rsidRPr="000307FF" w:rsidRDefault="004F605A">
            <w:pPr>
              <w:pStyle w:val="NormalWeb"/>
              <w:rPr>
                <w:rFonts w:ascii="Arial" w:hAnsi="Arial" w:cs="Arial"/>
                <w:b/>
                <w:bCs/>
                <w:sz w:val="20"/>
                <w:szCs w:val="20"/>
                <w:u w:val="single"/>
              </w:rPr>
            </w:pPr>
            <w:r w:rsidRPr="000307FF">
              <w:rPr>
                <w:rFonts w:ascii="Arial" w:hAnsi="Arial" w:cs="Arial"/>
                <w:b/>
                <w:bCs/>
                <w:sz w:val="20"/>
                <w:szCs w:val="20"/>
                <w:u w:val="single"/>
              </w:rPr>
              <w:t>Information Management and Technology</w:t>
            </w:r>
          </w:p>
        </w:tc>
      </w:tr>
      <w:tr w:rsidR="00E31317" w:rsidRPr="000307FF" w14:paraId="73C90375" w14:textId="77777777">
        <w:trPr>
          <w:trHeight w:val="290"/>
        </w:trPr>
        <w:tc>
          <w:tcPr>
            <w:tcW w:w="1234" w:type="pct"/>
            <w:shd w:val="clear" w:color="auto" w:fill="EBFFFF"/>
          </w:tcPr>
          <w:p w14:paraId="20D28135" w14:textId="77777777" w:rsidR="00E31317" w:rsidRPr="000307FF" w:rsidRDefault="004F605A">
            <w:pPr>
              <w:pStyle w:val="BodyText"/>
              <w:ind w:left="90"/>
              <w:jc w:val="left"/>
              <w:rPr>
                <w:rFonts w:ascii="Arial" w:hAnsi="Arial" w:cs="Arial"/>
                <w:bCs/>
                <w:sz w:val="20"/>
                <w:szCs w:val="20"/>
                <w:lang w:val="en-GB"/>
              </w:rPr>
            </w:pPr>
            <w:r w:rsidRPr="000307F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E31317" w:rsidRPr="000307FF" w:rsidRDefault="004F605A">
            <w:pPr>
              <w:pStyle w:val="NormalWeb"/>
              <w:spacing w:before="0" w:beforeAutospacing="0" w:after="0" w:afterAutospacing="0"/>
              <w:rPr>
                <w:rFonts w:ascii="Arial" w:hAnsi="Arial" w:cs="Arial"/>
                <w:b/>
                <w:bCs/>
                <w:sz w:val="20"/>
                <w:szCs w:val="20"/>
                <w:highlight w:val="yellow"/>
                <w:lang w:val="en-GB"/>
              </w:rPr>
            </w:pPr>
            <w:r w:rsidRPr="000307FF">
              <w:rPr>
                <w:rFonts w:ascii="Arial" w:hAnsi="Arial" w:cs="Arial"/>
                <w:b/>
                <w:bCs/>
                <w:sz w:val="20"/>
                <w:szCs w:val="20"/>
                <w:lang w:val="en-GB"/>
              </w:rPr>
              <w:t>Ms_BPR_3347.7</w:t>
            </w:r>
          </w:p>
        </w:tc>
      </w:tr>
      <w:tr w:rsidR="00E31317" w:rsidRPr="000307FF" w14:paraId="05B60576" w14:textId="77777777">
        <w:trPr>
          <w:trHeight w:val="331"/>
        </w:trPr>
        <w:tc>
          <w:tcPr>
            <w:tcW w:w="1234" w:type="pct"/>
            <w:shd w:val="clear" w:color="auto" w:fill="EBFFFF"/>
          </w:tcPr>
          <w:p w14:paraId="0196A627" w14:textId="77777777" w:rsidR="00E31317" w:rsidRPr="000307FF" w:rsidRDefault="004F605A">
            <w:pPr>
              <w:pStyle w:val="BodyText"/>
              <w:ind w:left="90"/>
              <w:jc w:val="left"/>
              <w:rPr>
                <w:rFonts w:ascii="Arial" w:hAnsi="Arial" w:cs="Arial"/>
                <w:bCs/>
                <w:sz w:val="20"/>
                <w:szCs w:val="20"/>
                <w:lang w:val="en-GB"/>
              </w:rPr>
            </w:pPr>
            <w:r w:rsidRPr="000307F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E31317" w:rsidRPr="000307FF" w:rsidRDefault="004F605A">
            <w:pPr>
              <w:pStyle w:val="NormalWeb"/>
              <w:spacing w:before="0" w:beforeAutospacing="0" w:after="0" w:afterAutospacing="0"/>
              <w:rPr>
                <w:rFonts w:ascii="Arial" w:hAnsi="Arial" w:cs="Arial"/>
                <w:b/>
                <w:sz w:val="20"/>
                <w:szCs w:val="20"/>
                <w:highlight w:val="yellow"/>
                <w:lang w:val="en-GB"/>
              </w:rPr>
            </w:pPr>
            <w:r w:rsidRPr="000307FF">
              <w:rPr>
                <w:rFonts w:ascii="Arial" w:hAnsi="Arial" w:cs="Arial"/>
                <w:b/>
                <w:sz w:val="20"/>
                <w:szCs w:val="20"/>
                <w:lang w:val="en-GB"/>
              </w:rPr>
              <w:t>SOCIAL MEDIA MARKETING USAGE BY RUGBY CLUBS: A QUALITATIVE TECHNOLOGY ACCEPTANCE MODEL VIEWPOINT</w:t>
            </w:r>
          </w:p>
        </w:tc>
      </w:tr>
      <w:tr w:rsidR="00E31317" w:rsidRPr="000307FF" w14:paraId="6D508B1C" w14:textId="77777777">
        <w:trPr>
          <w:trHeight w:val="332"/>
        </w:trPr>
        <w:tc>
          <w:tcPr>
            <w:tcW w:w="1234" w:type="pct"/>
            <w:shd w:val="clear" w:color="auto" w:fill="EBFFFF"/>
          </w:tcPr>
          <w:p w14:paraId="32FC28F7" w14:textId="77777777" w:rsidR="00E31317" w:rsidRPr="000307FF" w:rsidRDefault="004F605A">
            <w:pPr>
              <w:pStyle w:val="BodyText"/>
              <w:ind w:left="90"/>
              <w:jc w:val="left"/>
              <w:rPr>
                <w:rFonts w:ascii="Arial" w:hAnsi="Arial" w:cs="Arial"/>
                <w:bCs/>
                <w:sz w:val="20"/>
                <w:szCs w:val="20"/>
                <w:lang w:val="en-GB"/>
              </w:rPr>
            </w:pPr>
            <w:r w:rsidRPr="000307F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E31317" w:rsidRPr="000307FF" w:rsidRDefault="004F605A">
            <w:pPr>
              <w:pStyle w:val="NormalWeb"/>
              <w:spacing w:before="0" w:beforeAutospacing="0" w:after="0" w:afterAutospacing="0"/>
              <w:rPr>
                <w:rFonts w:ascii="Arial" w:hAnsi="Arial" w:cs="Arial"/>
                <w:b/>
                <w:sz w:val="20"/>
                <w:szCs w:val="20"/>
                <w:lang w:val="en-GB"/>
              </w:rPr>
            </w:pPr>
            <w:r w:rsidRPr="000307FF">
              <w:rPr>
                <w:rFonts w:ascii="Arial" w:hAnsi="Arial" w:cs="Arial"/>
                <w:b/>
                <w:sz w:val="20"/>
                <w:szCs w:val="20"/>
                <w:lang w:val="en-GB"/>
              </w:rPr>
              <w:t>Book Chapter</w:t>
            </w:r>
          </w:p>
        </w:tc>
      </w:tr>
    </w:tbl>
    <w:p w14:paraId="5A743ECE" w14:textId="77777777" w:rsidR="00E31317" w:rsidRPr="000307FF" w:rsidRDefault="00E31317" w:rsidP="00FA185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E31317" w:rsidRPr="000307FF" w14:paraId="71A94C1F" w14:textId="77777777">
        <w:tc>
          <w:tcPr>
            <w:tcW w:w="5000" w:type="pct"/>
            <w:gridSpan w:val="3"/>
            <w:tcBorders>
              <w:top w:val="nil"/>
              <w:left w:val="nil"/>
              <w:right w:val="nil"/>
            </w:tcBorders>
            <w:noWrap/>
          </w:tcPr>
          <w:p w14:paraId="0BC15285" w14:textId="77777777" w:rsidR="00E31317" w:rsidRPr="000307FF" w:rsidRDefault="004F605A">
            <w:pPr>
              <w:pStyle w:val="Heading2"/>
              <w:jc w:val="left"/>
              <w:rPr>
                <w:rFonts w:ascii="Arial" w:hAnsi="Arial" w:cs="Arial"/>
                <w:lang w:val="en-GB"/>
              </w:rPr>
            </w:pPr>
            <w:r w:rsidRPr="000307FF">
              <w:rPr>
                <w:rFonts w:ascii="Arial" w:hAnsi="Arial" w:cs="Arial"/>
                <w:highlight w:val="yellow"/>
                <w:lang w:val="en-GB"/>
              </w:rPr>
              <w:t>PART  1:</w:t>
            </w:r>
            <w:r w:rsidRPr="000307FF">
              <w:rPr>
                <w:rFonts w:ascii="Arial" w:hAnsi="Arial" w:cs="Arial"/>
                <w:lang w:val="en-GB"/>
              </w:rPr>
              <w:t xml:space="preserve"> Review Comments</w:t>
            </w:r>
          </w:p>
          <w:p w14:paraId="1287753C" w14:textId="77777777" w:rsidR="00E31317" w:rsidRPr="000307FF" w:rsidRDefault="00E31317">
            <w:pPr>
              <w:rPr>
                <w:rFonts w:ascii="Arial" w:hAnsi="Arial" w:cs="Arial"/>
                <w:sz w:val="20"/>
                <w:szCs w:val="20"/>
                <w:lang w:val="en-GB"/>
              </w:rPr>
            </w:pPr>
          </w:p>
        </w:tc>
      </w:tr>
      <w:tr w:rsidR="00E31317" w:rsidRPr="000307FF" w14:paraId="5EA12279" w14:textId="77777777">
        <w:tc>
          <w:tcPr>
            <w:tcW w:w="1265" w:type="pct"/>
            <w:noWrap/>
          </w:tcPr>
          <w:p w14:paraId="06DA2C7D" w14:textId="77777777" w:rsidR="00E31317" w:rsidRPr="000307FF" w:rsidRDefault="004F605A">
            <w:pPr>
              <w:pStyle w:val="Heading2"/>
              <w:jc w:val="left"/>
              <w:rPr>
                <w:rFonts w:ascii="Arial" w:hAnsi="Arial" w:cs="Arial"/>
                <w:b w:val="0"/>
                <w:bCs w:val="0"/>
                <w:lang w:val="en-GB"/>
              </w:rPr>
            </w:pPr>
            <w:r w:rsidRPr="000307FF">
              <w:rPr>
                <w:rFonts w:ascii="Arial" w:hAnsi="Arial" w:cs="Arial"/>
                <w:bCs w:val="0"/>
                <w:u w:val="single"/>
                <w:lang w:val="en-GB"/>
              </w:rPr>
              <w:t xml:space="preserve">Compulsory </w:t>
            </w:r>
            <w:r w:rsidRPr="000307FF">
              <w:rPr>
                <w:rFonts w:ascii="Arial" w:hAnsi="Arial" w:cs="Arial"/>
                <w:b w:val="0"/>
                <w:bCs w:val="0"/>
                <w:lang w:val="en-GB"/>
              </w:rPr>
              <w:t>REVISION comments</w:t>
            </w:r>
          </w:p>
          <w:p w14:paraId="7AE9682F" w14:textId="77777777" w:rsidR="00E31317" w:rsidRPr="000307FF" w:rsidRDefault="00E31317">
            <w:pPr>
              <w:pStyle w:val="Heading2"/>
              <w:jc w:val="left"/>
              <w:rPr>
                <w:rFonts w:ascii="Arial" w:hAnsi="Arial" w:cs="Arial"/>
                <w:lang w:val="en-GB"/>
              </w:rPr>
            </w:pPr>
          </w:p>
        </w:tc>
        <w:tc>
          <w:tcPr>
            <w:tcW w:w="2212" w:type="pct"/>
          </w:tcPr>
          <w:p w14:paraId="674EDCCA" w14:textId="77777777" w:rsidR="00E31317" w:rsidRPr="000307FF" w:rsidRDefault="004F605A">
            <w:pPr>
              <w:pStyle w:val="Heading2"/>
              <w:jc w:val="left"/>
              <w:rPr>
                <w:rFonts w:ascii="Arial" w:hAnsi="Arial" w:cs="Arial"/>
                <w:lang w:val="en-GB"/>
              </w:rPr>
            </w:pPr>
            <w:r w:rsidRPr="000307FF">
              <w:rPr>
                <w:rFonts w:ascii="Arial" w:hAnsi="Arial" w:cs="Arial"/>
                <w:lang w:val="en-GB"/>
              </w:rPr>
              <w:t>Reviewer’s comment</w:t>
            </w:r>
          </w:p>
        </w:tc>
        <w:tc>
          <w:tcPr>
            <w:tcW w:w="1523" w:type="pct"/>
          </w:tcPr>
          <w:p w14:paraId="57792C30" w14:textId="77777777" w:rsidR="00E31317" w:rsidRPr="000307FF" w:rsidRDefault="004F605A">
            <w:pPr>
              <w:pStyle w:val="Heading2"/>
              <w:jc w:val="left"/>
              <w:rPr>
                <w:rFonts w:ascii="Arial" w:hAnsi="Arial" w:cs="Arial"/>
                <w:b w:val="0"/>
                <w:lang w:val="en-GB"/>
              </w:rPr>
            </w:pPr>
            <w:r w:rsidRPr="000307FF">
              <w:rPr>
                <w:rFonts w:ascii="Arial" w:hAnsi="Arial" w:cs="Arial"/>
                <w:lang w:val="en-GB"/>
              </w:rPr>
              <w:t>Author’s Feedback</w:t>
            </w:r>
            <w:r w:rsidRPr="000307FF">
              <w:rPr>
                <w:rFonts w:ascii="Arial" w:hAnsi="Arial" w:cs="Arial"/>
                <w:b w:val="0"/>
                <w:lang w:val="en-GB"/>
              </w:rPr>
              <w:t xml:space="preserve"> </w:t>
            </w:r>
            <w:r w:rsidRPr="000307FF">
              <w:rPr>
                <w:rFonts w:ascii="Arial" w:hAnsi="Arial" w:cs="Arial"/>
                <w:b w:val="0"/>
                <w:i/>
                <w:lang w:val="en-GB"/>
              </w:rPr>
              <w:t>(Please correct the manuscript and highlight that part in the manuscript. It is mandatory that authors should write his/her feedback here)</w:t>
            </w:r>
          </w:p>
        </w:tc>
      </w:tr>
      <w:tr w:rsidR="00E31317" w:rsidRPr="000307FF" w14:paraId="5C0AB4EC" w14:textId="77777777">
        <w:trPr>
          <w:trHeight w:val="1264"/>
        </w:trPr>
        <w:tc>
          <w:tcPr>
            <w:tcW w:w="1265" w:type="pct"/>
            <w:noWrap/>
          </w:tcPr>
          <w:p w14:paraId="66B47184" w14:textId="77777777" w:rsidR="00E31317" w:rsidRPr="000307FF" w:rsidRDefault="004F605A">
            <w:pPr>
              <w:ind w:left="360"/>
              <w:rPr>
                <w:rFonts w:ascii="Arial" w:hAnsi="Arial" w:cs="Arial"/>
                <w:b/>
                <w:bCs/>
                <w:sz w:val="20"/>
                <w:szCs w:val="20"/>
                <w:lang w:val="en-GB"/>
              </w:rPr>
            </w:pPr>
            <w:r w:rsidRPr="000307F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E31317" w:rsidRPr="000307FF" w:rsidRDefault="00E31317">
            <w:pPr>
              <w:ind w:left="360"/>
              <w:rPr>
                <w:rFonts w:ascii="Arial" w:eastAsia="MS Mincho" w:hAnsi="Arial" w:cs="Arial"/>
                <w:b/>
                <w:bCs/>
                <w:sz w:val="20"/>
                <w:szCs w:val="20"/>
                <w:lang w:val="en-GB"/>
              </w:rPr>
            </w:pPr>
          </w:p>
        </w:tc>
        <w:tc>
          <w:tcPr>
            <w:tcW w:w="2212" w:type="pct"/>
          </w:tcPr>
          <w:p w14:paraId="7DBC9196" w14:textId="77777777" w:rsidR="00E31317" w:rsidRPr="000307FF" w:rsidRDefault="004F605A">
            <w:pPr>
              <w:pStyle w:val="ListParagraph"/>
              <w:ind w:left="0"/>
              <w:rPr>
                <w:rFonts w:ascii="Arial" w:hAnsi="Arial" w:cs="Arial"/>
                <w:b/>
                <w:bCs/>
                <w:sz w:val="20"/>
                <w:szCs w:val="20"/>
              </w:rPr>
            </w:pPr>
            <w:r w:rsidRPr="000307FF">
              <w:rPr>
                <w:rFonts w:ascii="Arial" w:hAnsi="Arial" w:cs="Arial"/>
                <w:sz w:val="20"/>
                <w:szCs w:val="20"/>
              </w:rPr>
              <w:t>The significance of the manuscript lies in its focus on a qualitative analysis of the technology acceptance model (TAM) in sports marketing. Its focus on non-professional organizations (</w:t>
            </w:r>
            <w:r w:rsidRPr="000307FF">
              <w:rPr>
                <w:rFonts w:ascii="Arial" w:hAnsi="Arial" w:cs="Arial"/>
                <w:sz w:val="20"/>
                <w:szCs w:val="20"/>
                <w:shd w:val="clear" w:color="auto" w:fill="FFFFFF"/>
                <w:lang w:eastAsia="en-GB"/>
              </w:rPr>
              <w:t xml:space="preserve">Western Province Super League) rugby clubs adds nuance to the study. The </w:t>
            </w:r>
            <w:r w:rsidRPr="000307FF">
              <w:rPr>
                <w:rFonts w:ascii="Arial" w:hAnsi="Arial" w:cs="Arial"/>
                <w:sz w:val="20"/>
                <w:szCs w:val="20"/>
              </w:rPr>
              <w:t xml:space="preserve">TAM model is well integrated into sports social media marketing (SMM), and the study identifies key drivers for SMM use, providing insights into significant behavior intentions. </w:t>
            </w:r>
            <w:proofErr w:type="gramStart"/>
            <w:r w:rsidRPr="000307FF">
              <w:rPr>
                <w:rFonts w:ascii="Arial" w:hAnsi="Arial" w:cs="Arial"/>
                <w:sz w:val="20"/>
                <w:szCs w:val="20"/>
              </w:rPr>
              <w:t xml:space="preserve">Using  </w:t>
            </w:r>
            <w:proofErr w:type="spellStart"/>
            <w:r w:rsidRPr="000307FF">
              <w:rPr>
                <w:rFonts w:ascii="Arial" w:hAnsi="Arial" w:cs="Arial"/>
                <w:sz w:val="20"/>
                <w:szCs w:val="20"/>
              </w:rPr>
              <w:t>Altas.ti</w:t>
            </w:r>
            <w:proofErr w:type="spellEnd"/>
            <w:proofErr w:type="gramEnd"/>
            <w:r w:rsidRPr="000307FF">
              <w:rPr>
                <w:rFonts w:ascii="Arial" w:hAnsi="Arial" w:cs="Arial"/>
                <w:sz w:val="20"/>
                <w:szCs w:val="20"/>
              </w:rPr>
              <w:t xml:space="preserve"> for developing themes and codes enhances the study’s robustness for the scientific community. </w:t>
            </w:r>
          </w:p>
        </w:tc>
        <w:tc>
          <w:tcPr>
            <w:tcW w:w="1523" w:type="pct"/>
          </w:tcPr>
          <w:p w14:paraId="462A339C" w14:textId="77777777" w:rsidR="00E31317" w:rsidRPr="000307FF" w:rsidRDefault="00E31317">
            <w:pPr>
              <w:pStyle w:val="Heading2"/>
              <w:jc w:val="left"/>
              <w:rPr>
                <w:rFonts w:ascii="Arial" w:hAnsi="Arial" w:cs="Arial"/>
                <w:b w:val="0"/>
                <w:lang w:val="en-GB"/>
              </w:rPr>
            </w:pPr>
          </w:p>
        </w:tc>
      </w:tr>
      <w:tr w:rsidR="00E31317" w:rsidRPr="000307FF" w14:paraId="0D8B5B2C" w14:textId="77777777">
        <w:trPr>
          <w:trHeight w:val="1262"/>
        </w:trPr>
        <w:tc>
          <w:tcPr>
            <w:tcW w:w="1265" w:type="pct"/>
            <w:noWrap/>
          </w:tcPr>
          <w:p w14:paraId="21CBA5FE" w14:textId="77777777" w:rsidR="00E31317" w:rsidRPr="000307FF" w:rsidRDefault="004F605A">
            <w:pPr>
              <w:ind w:left="360"/>
              <w:rPr>
                <w:rFonts w:ascii="Arial" w:hAnsi="Arial" w:cs="Arial"/>
                <w:b/>
                <w:bCs/>
                <w:sz w:val="20"/>
                <w:szCs w:val="20"/>
                <w:lang w:val="en-GB"/>
              </w:rPr>
            </w:pPr>
            <w:r w:rsidRPr="000307FF">
              <w:rPr>
                <w:rFonts w:ascii="Arial" w:hAnsi="Arial" w:cs="Arial"/>
                <w:b/>
                <w:bCs/>
                <w:sz w:val="20"/>
                <w:szCs w:val="20"/>
                <w:lang w:val="en-GB"/>
              </w:rPr>
              <w:t>Is the title of the article suitable?</w:t>
            </w:r>
          </w:p>
          <w:p w14:paraId="1CABB61A" w14:textId="77777777" w:rsidR="00E31317" w:rsidRPr="000307FF" w:rsidRDefault="004F605A">
            <w:pPr>
              <w:ind w:left="360"/>
              <w:rPr>
                <w:rFonts w:ascii="Arial" w:hAnsi="Arial" w:cs="Arial"/>
                <w:b/>
                <w:bCs/>
                <w:sz w:val="20"/>
                <w:szCs w:val="20"/>
                <w:lang w:val="en-GB"/>
              </w:rPr>
            </w:pPr>
            <w:r w:rsidRPr="000307FF">
              <w:rPr>
                <w:rFonts w:ascii="Arial" w:hAnsi="Arial" w:cs="Arial"/>
                <w:b/>
                <w:bCs/>
                <w:sz w:val="20"/>
                <w:szCs w:val="20"/>
                <w:lang w:val="en-GB"/>
              </w:rPr>
              <w:t>(If not please suggest an alternative title)</w:t>
            </w:r>
          </w:p>
          <w:p w14:paraId="0275B919" w14:textId="77777777" w:rsidR="00E31317" w:rsidRPr="000307FF" w:rsidRDefault="00E31317">
            <w:pPr>
              <w:pStyle w:val="Heading2"/>
              <w:jc w:val="left"/>
              <w:rPr>
                <w:rFonts w:ascii="Arial" w:hAnsi="Arial" w:cs="Arial"/>
                <w:u w:val="single"/>
                <w:lang w:val="en-GB"/>
              </w:rPr>
            </w:pPr>
          </w:p>
        </w:tc>
        <w:tc>
          <w:tcPr>
            <w:tcW w:w="2212" w:type="pct"/>
          </w:tcPr>
          <w:p w14:paraId="35195C10" w14:textId="77777777" w:rsidR="00E31317" w:rsidRPr="000307FF" w:rsidRDefault="004F605A">
            <w:pPr>
              <w:rPr>
                <w:rFonts w:ascii="Arial" w:hAnsi="Arial" w:cs="Arial"/>
                <w:sz w:val="20"/>
                <w:szCs w:val="20"/>
              </w:rPr>
            </w:pPr>
            <w:r w:rsidRPr="000307FF">
              <w:rPr>
                <w:rFonts w:ascii="Arial" w:hAnsi="Arial" w:cs="Arial"/>
                <w:sz w:val="20"/>
                <w:szCs w:val="20"/>
              </w:rPr>
              <w:t xml:space="preserve">The title is evident as it conveys the main focus of the study, but there is a slight improvement. Instead </w:t>
            </w:r>
            <w:proofErr w:type="gramStart"/>
            <w:r w:rsidRPr="000307FF">
              <w:rPr>
                <w:rFonts w:ascii="Arial" w:hAnsi="Arial" w:cs="Arial"/>
                <w:sz w:val="20"/>
                <w:szCs w:val="20"/>
              </w:rPr>
              <w:t>of  ‘</w:t>
            </w:r>
            <w:proofErr w:type="gramEnd"/>
            <w:r w:rsidRPr="000307FF">
              <w:rPr>
                <w:rFonts w:ascii="Arial" w:hAnsi="Arial" w:cs="Arial"/>
                <w:sz w:val="20"/>
                <w:szCs w:val="20"/>
              </w:rPr>
              <w:t>Usage by’ a more direct verb should be used. To make it more specific and nuanced, ‘</w:t>
            </w:r>
            <w:proofErr w:type="spellStart"/>
            <w:proofErr w:type="gramStart"/>
            <w:r w:rsidRPr="000307FF">
              <w:rPr>
                <w:rFonts w:ascii="Arial" w:hAnsi="Arial" w:cs="Arial"/>
                <w:sz w:val="20"/>
                <w:szCs w:val="20"/>
              </w:rPr>
              <w:t>non professional</w:t>
            </w:r>
            <w:proofErr w:type="spellEnd"/>
            <w:proofErr w:type="gramEnd"/>
            <w:r w:rsidRPr="000307FF">
              <w:rPr>
                <w:rFonts w:ascii="Arial" w:hAnsi="Arial" w:cs="Arial"/>
                <w:sz w:val="20"/>
                <w:szCs w:val="20"/>
              </w:rPr>
              <w:t>’ should be added, e.g.</w:t>
            </w:r>
          </w:p>
          <w:p w14:paraId="794AA9A7" w14:textId="77777777" w:rsidR="00E31317" w:rsidRPr="000307FF" w:rsidRDefault="004F605A">
            <w:pPr>
              <w:jc w:val="both"/>
              <w:rPr>
                <w:rFonts w:ascii="Arial" w:hAnsi="Arial" w:cs="Arial"/>
                <w:b/>
                <w:bCs/>
                <w:sz w:val="20"/>
                <w:szCs w:val="20"/>
              </w:rPr>
            </w:pPr>
            <w:r w:rsidRPr="000307FF">
              <w:rPr>
                <w:rFonts w:ascii="Arial" w:hAnsi="Arial" w:cs="Arial"/>
                <w:sz w:val="20"/>
                <w:szCs w:val="20"/>
                <w:lang w:eastAsia="en-GB"/>
              </w:rPr>
              <w:t xml:space="preserve">“Social media marketing in non-professional rugby clubs: A qualitative perspective using technology acceptance model” </w:t>
            </w:r>
            <w:r w:rsidRPr="000307FF">
              <w:rPr>
                <w:rFonts w:ascii="Arial" w:hAnsi="Arial" w:cs="Arial"/>
                <w:b/>
                <w:bCs/>
                <w:sz w:val="20"/>
                <w:szCs w:val="20"/>
              </w:rPr>
              <w:t xml:space="preserve"> </w:t>
            </w:r>
          </w:p>
        </w:tc>
        <w:tc>
          <w:tcPr>
            <w:tcW w:w="1523" w:type="pct"/>
          </w:tcPr>
          <w:p w14:paraId="405B6701" w14:textId="77777777" w:rsidR="00E31317" w:rsidRPr="000307FF" w:rsidRDefault="00E31317">
            <w:pPr>
              <w:pStyle w:val="Heading2"/>
              <w:jc w:val="left"/>
              <w:rPr>
                <w:rFonts w:ascii="Arial" w:hAnsi="Arial" w:cs="Arial"/>
                <w:b w:val="0"/>
                <w:lang w:val="en-GB"/>
              </w:rPr>
            </w:pPr>
          </w:p>
        </w:tc>
      </w:tr>
      <w:tr w:rsidR="00E31317" w:rsidRPr="000307FF" w14:paraId="5604762A" w14:textId="77777777" w:rsidTr="006337D6">
        <w:trPr>
          <w:trHeight w:val="611"/>
        </w:trPr>
        <w:tc>
          <w:tcPr>
            <w:tcW w:w="1265" w:type="pct"/>
            <w:noWrap/>
          </w:tcPr>
          <w:p w14:paraId="3635573D" w14:textId="77777777" w:rsidR="00E31317" w:rsidRPr="000307FF" w:rsidRDefault="004F605A">
            <w:pPr>
              <w:pStyle w:val="Heading2"/>
              <w:ind w:left="360"/>
              <w:jc w:val="left"/>
              <w:rPr>
                <w:rFonts w:ascii="Arial" w:hAnsi="Arial" w:cs="Arial"/>
                <w:lang w:val="en-GB"/>
              </w:rPr>
            </w:pPr>
            <w:r w:rsidRPr="000307FF">
              <w:rPr>
                <w:rFonts w:ascii="Arial" w:hAnsi="Arial" w:cs="Arial"/>
                <w:lang w:val="en-GB"/>
              </w:rPr>
              <w:t>Is the abstract of the article comprehensive? Do you suggest the addition (or deletion) of some points in this section? Please write your suggestions here.</w:t>
            </w:r>
          </w:p>
          <w:p w14:paraId="3760981A" w14:textId="77777777" w:rsidR="00E31317" w:rsidRPr="000307FF" w:rsidRDefault="00E31317">
            <w:pPr>
              <w:pStyle w:val="Heading2"/>
              <w:jc w:val="left"/>
              <w:rPr>
                <w:rFonts w:ascii="Arial" w:hAnsi="Arial" w:cs="Arial"/>
                <w:u w:val="single"/>
                <w:lang w:val="en-GB"/>
              </w:rPr>
            </w:pPr>
          </w:p>
        </w:tc>
        <w:tc>
          <w:tcPr>
            <w:tcW w:w="2212" w:type="pct"/>
          </w:tcPr>
          <w:p w14:paraId="0FB7E83A" w14:textId="77777777" w:rsidR="00E31317" w:rsidRPr="000307FF" w:rsidRDefault="004F605A">
            <w:pPr>
              <w:rPr>
                <w:rFonts w:ascii="Arial" w:hAnsi="Arial" w:cs="Arial"/>
                <w:sz w:val="20"/>
                <w:szCs w:val="20"/>
              </w:rPr>
            </w:pPr>
            <w:r w:rsidRPr="000307FF">
              <w:rPr>
                <w:rFonts w:ascii="Arial" w:hAnsi="Arial" w:cs="Arial"/>
                <w:sz w:val="20"/>
                <w:szCs w:val="20"/>
              </w:rPr>
              <w:t xml:space="preserve">The abstract is well-constructed and encompasses all the relevant details. </w:t>
            </w:r>
          </w:p>
        </w:tc>
        <w:tc>
          <w:tcPr>
            <w:tcW w:w="1523" w:type="pct"/>
          </w:tcPr>
          <w:p w14:paraId="1D54B730" w14:textId="77777777" w:rsidR="00E31317" w:rsidRPr="000307FF" w:rsidRDefault="00E31317">
            <w:pPr>
              <w:pStyle w:val="Heading2"/>
              <w:jc w:val="left"/>
              <w:rPr>
                <w:rFonts w:ascii="Arial" w:hAnsi="Arial" w:cs="Arial"/>
                <w:b w:val="0"/>
                <w:lang w:val="en-GB"/>
              </w:rPr>
            </w:pPr>
          </w:p>
        </w:tc>
      </w:tr>
      <w:tr w:rsidR="00E31317" w:rsidRPr="000307FF" w14:paraId="2F579F54" w14:textId="77777777">
        <w:trPr>
          <w:trHeight w:val="859"/>
        </w:trPr>
        <w:tc>
          <w:tcPr>
            <w:tcW w:w="1265" w:type="pct"/>
            <w:noWrap/>
          </w:tcPr>
          <w:p w14:paraId="04361F46" w14:textId="77777777" w:rsidR="00E31317" w:rsidRPr="000307FF" w:rsidRDefault="004F605A">
            <w:pPr>
              <w:ind w:left="360"/>
              <w:rPr>
                <w:rFonts w:ascii="Arial" w:hAnsi="Arial" w:cs="Arial"/>
                <w:b/>
                <w:bCs/>
                <w:sz w:val="20"/>
                <w:szCs w:val="20"/>
                <w:u w:val="single"/>
                <w:lang w:val="en-GB"/>
              </w:rPr>
            </w:pPr>
            <w:r w:rsidRPr="000307FF">
              <w:rPr>
                <w:rFonts w:ascii="Arial" w:hAnsi="Arial" w:cs="Arial"/>
                <w:b/>
                <w:bCs/>
                <w:sz w:val="20"/>
                <w:szCs w:val="20"/>
                <w:lang w:val="en-GB"/>
              </w:rPr>
              <w:t>Are subsections and structure of the manuscript appropriate?</w:t>
            </w:r>
          </w:p>
        </w:tc>
        <w:tc>
          <w:tcPr>
            <w:tcW w:w="2212" w:type="pct"/>
          </w:tcPr>
          <w:p w14:paraId="2B5A7721" w14:textId="77777777" w:rsidR="00E31317" w:rsidRPr="000307FF" w:rsidRDefault="004F605A">
            <w:pPr>
              <w:pStyle w:val="ListParagraph"/>
              <w:ind w:left="0"/>
              <w:rPr>
                <w:rFonts w:ascii="Arial" w:hAnsi="Arial" w:cs="Arial"/>
                <w:sz w:val="20"/>
                <w:szCs w:val="20"/>
              </w:rPr>
            </w:pPr>
            <w:r w:rsidRPr="000307FF">
              <w:rPr>
                <w:rFonts w:ascii="Arial" w:hAnsi="Arial" w:cs="Arial"/>
                <w:sz w:val="20"/>
                <w:szCs w:val="20"/>
              </w:rPr>
              <w:t>Yes, it is appropriate.</w:t>
            </w:r>
          </w:p>
        </w:tc>
        <w:tc>
          <w:tcPr>
            <w:tcW w:w="1523" w:type="pct"/>
          </w:tcPr>
          <w:p w14:paraId="4898F764" w14:textId="77777777" w:rsidR="00E31317" w:rsidRPr="000307FF" w:rsidRDefault="00E31317">
            <w:pPr>
              <w:pStyle w:val="Heading2"/>
              <w:jc w:val="left"/>
              <w:rPr>
                <w:rFonts w:ascii="Arial" w:hAnsi="Arial" w:cs="Arial"/>
                <w:b w:val="0"/>
                <w:lang w:val="en-GB"/>
              </w:rPr>
            </w:pPr>
          </w:p>
        </w:tc>
      </w:tr>
      <w:tr w:rsidR="00E31317" w:rsidRPr="000307FF" w14:paraId="29D9208C" w14:textId="77777777">
        <w:trPr>
          <w:trHeight w:val="704"/>
        </w:trPr>
        <w:tc>
          <w:tcPr>
            <w:tcW w:w="1265" w:type="pct"/>
            <w:noWrap/>
          </w:tcPr>
          <w:p w14:paraId="4F8837DA" w14:textId="77777777" w:rsidR="00E31317" w:rsidRPr="000307FF" w:rsidRDefault="004F605A">
            <w:pPr>
              <w:ind w:left="360"/>
              <w:rPr>
                <w:rFonts w:ascii="Arial" w:hAnsi="Arial" w:cs="Arial"/>
                <w:b/>
                <w:bCs/>
                <w:sz w:val="20"/>
                <w:szCs w:val="20"/>
                <w:u w:val="single"/>
                <w:lang w:val="en-GB"/>
              </w:rPr>
            </w:pPr>
            <w:r w:rsidRPr="000307F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777777" w:rsidR="00E31317" w:rsidRPr="000307FF" w:rsidRDefault="004F605A">
            <w:pPr>
              <w:pStyle w:val="ListParagraph"/>
              <w:ind w:left="0"/>
              <w:rPr>
                <w:rFonts w:ascii="Arial" w:hAnsi="Arial" w:cs="Arial"/>
                <w:b/>
                <w:bCs/>
                <w:sz w:val="20"/>
                <w:szCs w:val="20"/>
              </w:rPr>
            </w:pPr>
            <w:r w:rsidRPr="000307FF">
              <w:rPr>
                <w:rFonts w:ascii="Arial" w:hAnsi="Arial" w:cs="Arial"/>
                <w:sz w:val="20"/>
                <w:szCs w:val="20"/>
              </w:rPr>
              <w:t xml:space="preserve">The manuscript shows scientific correctness by employing </w:t>
            </w:r>
            <w:proofErr w:type="spellStart"/>
            <w:r w:rsidRPr="000307FF">
              <w:rPr>
                <w:rFonts w:ascii="Arial" w:hAnsi="Arial" w:cs="Arial"/>
                <w:sz w:val="20"/>
                <w:szCs w:val="20"/>
              </w:rPr>
              <w:t>Atlas.ti</w:t>
            </w:r>
            <w:proofErr w:type="spellEnd"/>
            <w:r w:rsidRPr="000307FF">
              <w:rPr>
                <w:rFonts w:ascii="Arial" w:hAnsi="Arial" w:cs="Arial"/>
                <w:sz w:val="20"/>
                <w:szCs w:val="20"/>
              </w:rPr>
              <w:t xml:space="preserve"> software, an authentic source for coding and developing themes. Key constructs aligning the technology acceptance model, such as brand awareness, engagement, and behavioral intentions, are clearly defined. Semi-structured interviews provide an in-depth understanding of the primary drivers of using social media marketing by the stakeholders. </w:t>
            </w:r>
          </w:p>
        </w:tc>
        <w:tc>
          <w:tcPr>
            <w:tcW w:w="1523" w:type="pct"/>
          </w:tcPr>
          <w:p w14:paraId="4614DFC3" w14:textId="77777777" w:rsidR="00E31317" w:rsidRPr="000307FF" w:rsidRDefault="00E31317">
            <w:pPr>
              <w:pStyle w:val="Heading2"/>
              <w:jc w:val="left"/>
              <w:rPr>
                <w:rFonts w:ascii="Arial" w:hAnsi="Arial" w:cs="Arial"/>
                <w:b w:val="0"/>
                <w:lang w:val="en-GB"/>
              </w:rPr>
            </w:pPr>
          </w:p>
        </w:tc>
      </w:tr>
      <w:tr w:rsidR="00E31317" w:rsidRPr="000307FF" w14:paraId="73739464" w14:textId="77777777">
        <w:trPr>
          <w:trHeight w:val="90"/>
        </w:trPr>
        <w:tc>
          <w:tcPr>
            <w:tcW w:w="1265" w:type="pct"/>
            <w:noWrap/>
          </w:tcPr>
          <w:p w14:paraId="7EFC02A2" w14:textId="025948B2" w:rsidR="00E31317" w:rsidRPr="000307FF" w:rsidRDefault="004F605A" w:rsidP="006337D6">
            <w:pPr>
              <w:ind w:left="360"/>
              <w:rPr>
                <w:rFonts w:ascii="Arial" w:hAnsi="Arial" w:cs="Arial"/>
                <w:b/>
                <w:bCs/>
                <w:sz w:val="20"/>
                <w:szCs w:val="20"/>
                <w:lang w:val="en-GB"/>
              </w:rPr>
            </w:pPr>
            <w:r w:rsidRPr="000307F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7777777" w:rsidR="00E31317" w:rsidRPr="000307FF" w:rsidRDefault="004F605A">
            <w:pPr>
              <w:pStyle w:val="ListParagraph"/>
              <w:ind w:left="0"/>
              <w:rPr>
                <w:rFonts w:ascii="Arial" w:hAnsi="Arial" w:cs="Arial"/>
                <w:b/>
                <w:bCs/>
                <w:sz w:val="20"/>
                <w:szCs w:val="20"/>
              </w:rPr>
            </w:pPr>
            <w:r w:rsidRPr="000307FF">
              <w:rPr>
                <w:rFonts w:ascii="Arial" w:hAnsi="Arial" w:cs="Arial"/>
                <w:sz w:val="20"/>
                <w:szCs w:val="20"/>
                <w:lang w:eastAsia="en-ZA"/>
              </w:rPr>
              <w:t xml:space="preserve">Most of the references are recent, with only a few exceptions, such as (Viljoen et al., 2017) and Coetzee (2016) etc. They should be replaced with the more recent ones.  </w:t>
            </w:r>
          </w:p>
        </w:tc>
        <w:tc>
          <w:tcPr>
            <w:tcW w:w="1523" w:type="pct"/>
          </w:tcPr>
          <w:p w14:paraId="40220055" w14:textId="77777777" w:rsidR="00E31317" w:rsidRPr="000307FF" w:rsidRDefault="00E31317">
            <w:pPr>
              <w:pStyle w:val="Heading2"/>
              <w:jc w:val="left"/>
              <w:rPr>
                <w:rFonts w:ascii="Arial" w:hAnsi="Arial" w:cs="Arial"/>
                <w:b w:val="0"/>
                <w:lang w:val="en-GB"/>
              </w:rPr>
            </w:pPr>
          </w:p>
        </w:tc>
      </w:tr>
      <w:tr w:rsidR="00E31317" w:rsidRPr="000307FF" w14:paraId="73CC4A50" w14:textId="77777777" w:rsidTr="006337D6">
        <w:trPr>
          <w:trHeight w:val="836"/>
        </w:trPr>
        <w:tc>
          <w:tcPr>
            <w:tcW w:w="1265" w:type="pct"/>
            <w:noWrap/>
          </w:tcPr>
          <w:p w14:paraId="3410C687" w14:textId="77777777" w:rsidR="00E31317" w:rsidRPr="000307FF" w:rsidRDefault="004F605A">
            <w:pPr>
              <w:pStyle w:val="Heading2"/>
              <w:jc w:val="left"/>
              <w:rPr>
                <w:rFonts w:ascii="Arial" w:hAnsi="Arial" w:cs="Arial"/>
                <w:b w:val="0"/>
                <w:lang w:val="en-GB"/>
              </w:rPr>
            </w:pPr>
            <w:r w:rsidRPr="000307FF">
              <w:rPr>
                <w:rFonts w:ascii="Arial" w:hAnsi="Arial" w:cs="Arial"/>
                <w:b w:val="0"/>
                <w:u w:val="single"/>
                <w:lang w:val="en-GB"/>
              </w:rPr>
              <w:t>Minor</w:t>
            </w:r>
            <w:r w:rsidRPr="000307FF">
              <w:rPr>
                <w:rFonts w:ascii="Arial" w:hAnsi="Arial" w:cs="Arial"/>
                <w:b w:val="0"/>
                <w:lang w:val="en-GB"/>
              </w:rPr>
              <w:t xml:space="preserve"> REVISION comments</w:t>
            </w:r>
          </w:p>
          <w:p w14:paraId="029CE8D0" w14:textId="77777777" w:rsidR="00E31317" w:rsidRPr="000307FF" w:rsidRDefault="00E31317">
            <w:pPr>
              <w:pStyle w:val="Heading2"/>
              <w:jc w:val="left"/>
              <w:rPr>
                <w:rFonts w:ascii="Arial" w:hAnsi="Arial" w:cs="Arial"/>
                <w:b w:val="0"/>
                <w:lang w:val="en-GB"/>
              </w:rPr>
            </w:pPr>
          </w:p>
          <w:p w14:paraId="589C16C7" w14:textId="77777777" w:rsidR="00E31317" w:rsidRPr="000307FF" w:rsidRDefault="004F605A">
            <w:pPr>
              <w:pStyle w:val="Heading2"/>
              <w:ind w:left="360"/>
              <w:jc w:val="left"/>
              <w:rPr>
                <w:rFonts w:ascii="Arial" w:hAnsi="Arial" w:cs="Arial"/>
                <w:bCs w:val="0"/>
                <w:lang w:val="en-GB"/>
              </w:rPr>
            </w:pPr>
            <w:r w:rsidRPr="000307FF">
              <w:rPr>
                <w:rFonts w:ascii="Arial" w:hAnsi="Arial" w:cs="Arial"/>
                <w:bCs w:val="0"/>
                <w:lang w:val="en-GB"/>
              </w:rPr>
              <w:t>Is the language/English quality of the article suitable for scholarly communications?</w:t>
            </w:r>
          </w:p>
          <w:p w14:paraId="7722B85E" w14:textId="77777777" w:rsidR="00E31317" w:rsidRPr="000307FF" w:rsidRDefault="00E31317">
            <w:pPr>
              <w:rPr>
                <w:rFonts w:ascii="Arial" w:hAnsi="Arial" w:cs="Arial"/>
                <w:sz w:val="20"/>
                <w:szCs w:val="20"/>
                <w:lang w:val="en-GB"/>
              </w:rPr>
            </w:pPr>
          </w:p>
        </w:tc>
        <w:tc>
          <w:tcPr>
            <w:tcW w:w="2212" w:type="pct"/>
          </w:tcPr>
          <w:p w14:paraId="41E28118" w14:textId="77777777" w:rsidR="00E31317" w:rsidRPr="000307FF" w:rsidRDefault="004F605A">
            <w:pPr>
              <w:rPr>
                <w:rFonts w:ascii="Arial" w:hAnsi="Arial" w:cs="Arial"/>
                <w:sz w:val="20"/>
                <w:szCs w:val="20"/>
              </w:rPr>
            </w:pPr>
            <w:r w:rsidRPr="000307FF">
              <w:rPr>
                <w:rFonts w:ascii="Arial" w:hAnsi="Arial" w:cs="Arial"/>
                <w:sz w:val="20"/>
                <w:szCs w:val="20"/>
              </w:rPr>
              <w:t xml:space="preserve">Overall, the quality of English is satisfactory, but minor editing/proofreading will further improve the flow and reduce the redundancy of the manuscript. </w:t>
            </w:r>
          </w:p>
          <w:p w14:paraId="297F52DB" w14:textId="77777777" w:rsidR="00E31317" w:rsidRPr="000307FF" w:rsidRDefault="00E31317">
            <w:pPr>
              <w:rPr>
                <w:rFonts w:ascii="Arial" w:hAnsi="Arial" w:cs="Arial"/>
                <w:sz w:val="20"/>
                <w:szCs w:val="20"/>
                <w:lang w:val="en-GB"/>
              </w:rPr>
            </w:pPr>
          </w:p>
          <w:p w14:paraId="149A6CEF" w14:textId="77777777" w:rsidR="00E31317" w:rsidRPr="000307FF" w:rsidRDefault="00E31317">
            <w:pPr>
              <w:rPr>
                <w:rFonts w:ascii="Arial" w:hAnsi="Arial" w:cs="Arial"/>
                <w:sz w:val="20"/>
                <w:szCs w:val="20"/>
                <w:lang w:val="en-GB"/>
              </w:rPr>
            </w:pPr>
          </w:p>
        </w:tc>
        <w:tc>
          <w:tcPr>
            <w:tcW w:w="1523" w:type="pct"/>
          </w:tcPr>
          <w:p w14:paraId="0351CA58" w14:textId="77777777" w:rsidR="00E31317" w:rsidRPr="000307FF" w:rsidRDefault="00E31317">
            <w:pPr>
              <w:rPr>
                <w:rFonts w:ascii="Arial" w:hAnsi="Arial" w:cs="Arial"/>
                <w:sz w:val="20"/>
                <w:szCs w:val="20"/>
                <w:lang w:val="en-GB"/>
              </w:rPr>
            </w:pPr>
          </w:p>
        </w:tc>
      </w:tr>
      <w:tr w:rsidR="00E31317" w:rsidRPr="000307FF" w14:paraId="20A16C0C" w14:textId="77777777">
        <w:trPr>
          <w:trHeight w:val="1178"/>
        </w:trPr>
        <w:tc>
          <w:tcPr>
            <w:tcW w:w="1265" w:type="pct"/>
            <w:noWrap/>
          </w:tcPr>
          <w:p w14:paraId="7F4BCFAE" w14:textId="77777777" w:rsidR="00E31317" w:rsidRPr="000307FF" w:rsidRDefault="004F605A">
            <w:pPr>
              <w:pStyle w:val="Heading2"/>
              <w:jc w:val="left"/>
              <w:rPr>
                <w:rFonts w:ascii="Arial" w:hAnsi="Arial" w:cs="Arial"/>
                <w:b w:val="0"/>
                <w:bCs w:val="0"/>
                <w:lang w:val="en-GB"/>
              </w:rPr>
            </w:pPr>
            <w:r w:rsidRPr="000307FF">
              <w:rPr>
                <w:rFonts w:ascii="Arial" w:hAnsi="Arial" w:cs="Arial"/>
                <w:bCs w:val="0"/>
                <w:u w:val="single"/>
                <w:lang w:val="en-GB"/>
              </w:rPr>
              <w:t>Optional/General</w:t>
            </w:r>
            <w:r w:rsidRPr="000307FF">
              <w:rPr>
                <w:rFonts w:ascii="Arial" w:hAnsi="Arial" w:cs="Arial"/>
                <w:bCs w:val="0"/>
                <w:lang w:val="en-GB"/>
              </w:rPr>
              <w:t xml:space="preserve"> </w:t>
            </w:r>
            <w:r w:rsidRPr="000307FF">
              <w:rPr>
                <w:rFonts w:ascii="Arial" w:hAnsi="Arial" w:cs="Arial"/>
                <w:b w:val="0"/>
                <w:bCs w:val="0"/>
                <w:lang w:val="en-GB"/>
              </w:rPr>
              <w:t>comments</w:t>
            </w:r>
          </w:p>
          <w:p w14:paraId="1A6B3748" w14:textId="77777777" w:rsidR="00E31317" w:rsidRPr="000307FF" w:rsidRDefault="00E31317">
            <w:pPr>
              <w:pStyle w:val="Heading2"/>
              <w:jc w:val="left"/>
              <w:rPr>
                <w:rFonts w:ascii="Arial" w:hAnsi="Arial" w:cs="Arial"/>
                <w:b w:val="0"/>
                <w:lang w:val="en-GB"/>
              </w:rPr>
            </w:pPr>
          </w:p>
        </w:tc>
        <w:tc>
          <w:tcPr>
            <w:tcW w:w="2212" w:type="pct"/>
          </w:tcPr>
          <w:p w14:paraId="69222FE2" w14:textId="77777777" w:rsidR="00E31317" w:rsidRPr="000307FF" w:rsidRDefault="004F605A">
            <w:pPr>
              <w:numPr>
                <w:ilvl w:val="0"/>
                <w:numId w:val="1"/>
              </w:numPr>
              <w:rPr>
                <w:rFonts w:ascii="Arial" w:hAnsi="Arial" w:cs="Arial"/>
                <w:color w:val="0E101A"/>
                <w:sz w:val="20"/>
                <w:szCs w:val="20"/>
              </w:rPr>
            </w:pPr>
            <w:r w:rsidRPr="000307FF">
              <w:rPr>
                <w:rFonts w:ascii="Arial" w:hAnsi="Arial" w:cs="Arial"/>
                <w:color w:val="0E101A"/>
                <w:sz w:val="20"/>
                <w:szCs w:val="20"/>
              </w:rPr>
              <w:t>As the authors have identified multiple external factors and positive behavioral intentions for SMM, it is recommended that they specify the most significant external factors and highlight the one or two most substantial behavioral intentions, if applicable. This refinement will enhance the focus of the findings. Moreover, it can provide practical guidance for organizations to prioritize their SMM strategies based on the most impactful aspects observed in the study.</w:t>
            </w:r>
          </w:p>
          <w:p w14:paraId="15DFD0E8" w14:textId="798DD0A2" w:rsidR="00E31317" w:rsidRPr="000307FF" w:rsidRDefault="004F605A" w:rsidP="006337D6">
            <w:pPr>
              <w:pStyle w:val="NormalWeb"/>
              <w:spacing w:before="0" w:beforeAutospacing="0" w:after="0" w:afterAutospacing="0"/>
              <w:rPr>
                <w:rFonts w:ascii="Arial" w:hAnsi="Arial" w:cs="Arial"/>
                <w:color w:val="0E101A"/>
                <w:sz w:val="20"/>
                <w:szCs w:val="20"/>
              </w:rPr>
            </w:pPr>
            <w:r w:rsidRPr="000307FF">
              <w:rPr>
                <w:rFonts w:ascii="Arial" w:hAnsi="Arial" w:cs="Arial"/>
                <w:color w:val="0E101A"/>
                <w:sz w:val="20"/>
                <w:szCs w:val="20"/>
              </w:rPr>
              <w:t>2. The Conclusion and Recommendations section should include managerial contributions. No references should be cited here.  </w:t>
            </w:r>
          </w:p>
        </w:tc>
        <w:tc>
          <w:tcPr>
            <w:tcW w:w="1523" w:type="pct"/>
          </w:tcPr>
          <w:p w14:paraId="465E098E" w14:textId="77777777" w:rsidR="00E31317" w:rsidRPr="000307FF" w:rsidRDefault="00E31317">
            <w:pPr>
              <w:rPr>
                <w:rFonts w:ascii="Arial" w:hAnsi="Arial" w:cs="Arial"/>
                <w:sz w:val="20"/>
                <w:szCs w:val="20"/>
                <w:lang w:val="en-GB"/>
              </w:rPr>
            </w:pPr>
          </w:p>
        </w:tc>
      </w:tr>
    </w:tbl>
    <w:p w14:paraId="25069224" w14:textId="77777777" w:rsidR="00E31317" w:rsidRPr="000307FF" w:rsidRDefault="00E3131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0C3952" w:rsidRPr="000307FF" w14:paraId="0286871A" w14:textId="77777777" w:rsidTr="00FA185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D5C8C10" w14:textId="77777777" w:rsidR="000C3952" w:rsidRPr="000307FF" w:rsidRDefault="000C3952">
            <w:pPr>
              <w:spacing w:line="276" w:lineRule="auto"/>
              <w:rPr>
                <w:rFonts w:ascii="Arial" w:eastAsia="Arial Unicode MS" w:hAnsi="Arial" w:cs="Arial"/>
                <w:b/>
                <w:sz w:val="20"/>
                <w:szCs w:val="20"/>
                <w:u w:val="single"/>
                <w:lang w:val="en-GB"/>
              </w:rPr>
            </w:pPr>
            <w:r w:rsidRPr="000307FF">
              <w:rPr>
                <w:rFonts w:ascii="Arial" w:eastAsia="Arial Unicode MS" w:hAnsi="Arial" w:cs="Arial"/>
                <w:b/>
                <w:sz w:val="20"/>
                <w:szCs w:val="20"/>
                <w:highlight w:val="yellow"/>
                <w:u w:val="single"/>
                <w:lang w:val="en-GB"/>
              </w:rPr>
              <w:lastRenderedPageBreak/>
              <w:t>PART  2:</w:t>
            </w:r>
            <w:r w:rsidRPr="000307FF">
              <w:rPr>
                <w:rFonts w:ascii="Arial" w:eastAsia="Arial Unicode MS" w:hAnsi="Arial" w:cs="Arial"/>
                <w:b/>
                <w:sz w:val="20"/>
                <w:szCs w:val="20"/>
                <w:u w:val="single"/>
                <w:lang w:val="en-GB"/>
              </w:rPr>
              <w:t xml:space="preserve"> </w:t>
            </w:r>
          </w:p>
          <w:p w14:paraId="0275F6B7" w14:textId="77777777" w:rsidR="000C3952" w:rsidRPr="000307FF" w:rsidRDefault="000C3952">
            <w:pPr>
              <w:spacing w:line="276" w:lineRule="auto"/>
              <w:rPr>
                <w:rFonts w:ascii="Arial" w:eastAsia="Arial Unicode MS" w:hAnsi="Arial" w:cs="Arial"/>
                <w:b/>
                <w:sz w:val="20"/>
                <w:szCs w:val="20"/>
                <w:u w:val="single"/>
                <w:lang w:val="en-GB"/>
              </w:rPr>
            </w:pPr>
          </w:p>
        </w:tc>
      </w:tr>
      <w:tr w:rsidR="000C3952" w:rsidRPr="000307FF" w14:paraId="5E272564" w14:textId="77777777" w:rsidTr="00FA1856">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F9A1E6" w14:textId="77777777" w:rsidR="000C3952" w:rsidRPr="000307FF" w:rsidRDefault="000C3952">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C4E0E5" w14:textId="77777777" w:rsidR="000C3952" w:rsidRPr="000307FF" w:rsidRDefault="000C3952">
            <w:pPr>
              <w:spacing w:line="276" w:lineRule="auto"/>
              <w:rPr>
                <w:rFonts w:ascii="Arial" w:eastAsia="MS Mincho" w:hAnsi="Arial" w:cs="Arial"/>
                <w:b/>
                <w:bCs/>
                <w:sz w:val="20"/>
                <w:szCs w:val="20"/>
                <w:lang w:val="en-GB"/>
              </w:rPr>
            </w:pPr>
            <w:r w:rsidRPr="000307FF">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57F49C90" w14:textId="77777777" w:rsidR="000C3952" w:rsidRPr="000307FF" w:rsidRDefault="000C3952">
            <w:pPr>
              <w:spacing w:line="276" w:lineRule="auto"/>
              <w:rPr>
                <w:rFonts w:ascii="Arial" w:eastAsia="MS Mincho" w:hAnsi="Arial" w:cs="Arial"/>
                <w:bCs/>
                <w:sz w:val="20"/>
                <w:szCs w:val="20"/>
                <w:lang w:val="en-GB"/>
              </w:rPr>
            </w:pPr>
            <w:r w:rsidRPr="000307FF">
              <w:rPr>
                <w:rFonts w:ascii="Arial" w:eastAsia="MS Mincho" w:hAnsi="Arial" w:cs="Arial"/>
                <w:b/>
                <w:bCs/>
                <w:sz w:val="20"/>
                <w:szCs w:val="20"/>
                <w:lang w:val="en-GB"/>
              </w:rPr>
              <w:t>Author’s comment</w:t>
            </w:r>
            <w:r w:rsidRPr="000307FF">
              <w:rPr>
                <w:rFonts w:ascii="Arial" w:eastAsia="MS Mincho" w:hAnsi="Arial" w:cs="Arial"/>
                <w:bCs/>
                <w:sz w:val="20"/>
                <w:szCs w:val="20"/>
                <w:lang w:val="en-GB"/>
              </w:rPr>
              <w:t xml:space="preserve"> </w:t>
            </w:r>
            <w:r w:rsidRPr="000307F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C3952" w:rsidRPr="000307FF" w14:paraId="4D79D0D9" w14:textId="77777777" w:rsidTr="00FA1856">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D24871" w14:textId="77777777" w:rsidR="000C3952" w:rsidRPr="000307FF" w:rsidRDefault="000C3952">
            <w:pPr>
              <w:spacing w:line="276" w:lineRule="auto"/>
              <w:rPr>
                <w:rFonts w:ascii="Arial" w:eastAsia="Arial Unicode MS" w:hAnsi="Arial" w:cs="Arial"/>
                <w:b/>
                <w:sz w:val="20"/>
                <w:szCs w:val="20"/>
                <w:lang w:val="en-GB"/>
              </w:rPr>
            </w:pPr>
            <w:r w:rsidRPr="000307FF">
              <w:rPr>
                <w:rFonts w:ascii="Arial" w:eastAsia="Arial Unicode MS" w:hAnsi="Arial" w:cs="Arial"/>
                <w:b/>
                <w:sz w:val="20"/>
                <w:szCs w:val="20"/>
                <w:lang w:val="en-GB"/>
              </w:rPr>
              <w:t xml:space="preserve">Are there ethical issues in this manuscript? </w:t>
            </w:r>
          </w:p>
          <w:p w14:paraId="0431EC19" w14:textId="77777777" w:rsidR="000C3952" w:rsidRPr="000307FF" w:rsidRDefault="000C3952">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3B34C8" w14:textId="77777777" w:rsidR="000C3952" w:rsidRPr="000307FF" w:rsidRDefault="000C3952">
            <w:pPr>
              <w:spacing w:line="276" w:lineRule="auto"/>
              <w:rPr>
                <w:rFonts w:ascii="Arial" w:eastAsia="Arial Unicode MS" w:hAnsi="Arial" w:cs="Arial"/>
                <w:i/>
                <w:iCs/>
                <w:sz w:val="20"/>
                <w:szCs w:val="20"/>
                <w:u w:val="single"/>
                <w:lang w:val="en-GB"/>
              </w:rPr>
            </w:pPr>
            <w:r w:rsidRPr="000307FF">
              <w:rPr>
                <w:rFonts w:ascii="Arial" w:eastAsia="Arial Unicode MS" w:hAnsi="Arial" w:cs="Arial"/>
                <w:i/>
                <w:iCs/>
                <w:sz w:val="20"/>
                <w:szCs w:val="20"/>
                <w:u w:val="single"/>
                <w:lang w:val="en-GB"/>
              </w:rPr>
              <w:t xml:space="preserve">(If yes, </w:t>
            </w:r>
            <w:proofErr w:type="gramStart"/>
            <w:r w:rsidRPr="000307FF">
              <w:rPr>
                <w:rFonts w:ascii="Arial" w:eastAsia="Arial Unicode MS" w:hAnsi="Arial" w:cs="Arial"/>
                <w:i/>
                <w:iCs/>
                <w:sz w:val="20"/>
                <w:szCs w:val="20"/>
                <w:u w:val="single"/>
                <w:lang w:val="en-GB"/>
              </w:rPr>
              <w:t>Kindly</w:t>
            </w:r>
            <w:proofErr w:type="gramEnd"/>
            <w:r w:rsidRPr="000307FF">
              <w:rPr>
                <w:rFonts w:ascii="Arial" w:eastAsia="Arial Unicode MS" w:hAnsi="Arial" w:cs="Arial"/>
                <w:i/>
                <w:iCs/>
                <w:sz w:val="20"/>
                <w:szCs w:val="20"/>
                <w:u w:val="single"/>
                <w:lang w:val="en-GB"/>
              </w:rPr>
              <w:t xml:space="preserve"> please write down the ethical issues here in details)</w:t>
            </w:r>
          </w:p>
          <w:p w14:paraId="1C648AE4" w14:textId="77777777" w:rsidR="000C3952" w:rsidRPr="000307FF" w:rsidRDefault="000C3952">
            <w:pPr>
              <w:spacing w:line="276" w:lineRule="auto"/>
              <w:rPr>
                <w:rFonts w:ascii="Arial" w:eastAsia="Arial Unicode MS" w:hAnsi="Arial" w:cs="Arial"/>
                <w:sz w:val="20"/>
                <w:szCs w:val="20"/>
                <w:lang w:val="en-GB"/>
              </w:rPr>
            </w:pPr>
          </w:p>
          <w:p w14:paraId="58310313" w14:textId="77777777" w:rsidR="000C3952" w:rsidRPr="000307FF" w:rsidRDefault="000C3952">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6B4FDD38" w14:textId="77777777" w:rsidR="000C3952" w:rsidRPr="000307FF" w:rsidRDefault="000C3952">
            <w:pPr>
              <w:spacing w:line="276" w:lineRule="auto"/>
              <w:rPr>
                <w:rFonts w:ascii="Arial" w:eastAsia="Arial Unicode MS" w:hAnsi="Arial" w:cs="Arial"/>
                <w:sz w:val="20"/>
                <w:szCs w:val="20"/>
                <w:lang w:val="en-GB"/>
              </w:rPr>
            </w:pPr>
          </w:p>
          <w:p w14:paraId="71E6AE11" w14:textId="77777777" w:rsidR="000C3952" w:rsidRPr="000307FF" w:rsidRDefault="000C3952">
            <w:pPr>
              <w:spacing w:line="276" w:lineRule="auto"/>
              <w:rPr>
                <w:rFonts w:ascii="Arial" w:eastAsia="Arial Unicode MS" w:hAnsi="Arial" w:cs="Arial"/>
                <w:sz w:val="20"/>
                <w:szCs w:val="20"/>
                <w:lang w:val="en-GB"/>
              </w:rPr>
            </w:pPr>
          </w:p>
          <w:p w14:paraId="39B0C4C7" w14:textId="77777777" w:rsidR="000C3952" w:rsidRPr="000307FF" w:rsidRDefault="000C3952">
            <w:pPr>
              <w:spacing w:line="276" w:lineRule="auto"/>
              <w:rPr>
                <w:rFonts w:ascii="Arial" w:eastAsia="Arial Unicode MS" w:hAnsi="Arial" w:cs="Arial"/>
                <w:sz w:val="20"/>
                <w:szCs w:val="20"/>
                <w:lang w:val="en-GB"/>
              </w:rPr>
            </w:pPr>
          </w:p>
        </w:tc>
      </w:tr>
    </w:tbl>
    <w:p w14:paraId="554DE468" w14:textId="77777777" w:rsidR="000C3952" w:rsidRPr="000307FF" w:rsidRDefault="000C3952" w:rsidP="000C395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0C3952" w:rsidRPr="000307FF" w14:paraId="1C984B0D" w14:textId="77777777" w:rsidTr="00FA1856">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7F66C0F" w14:textId="77777777" w:rsidR="000C3952" w:rsidRPr="00FA1856" w:rsidRDefault="000C3952">
            <w:pPr>
              <w:spacing w:line="276" w:lineRule="auto"/>
              <w:rPr>
                <w:rFonts w:ascii="Arial" w:hAnsi="Arial" w:cs="Arial"/>
                <w:b/>
                <w:bCs/>
                <w:sz w:val="20"/>
                <w:szCs w:val="20"/>
                <w:u w:val="single"/>
                <w:lang w:val="en-GB"/>
              </w:rPr>
            </w:pPr>
            <w:bookmarkStart w:id="0" w:name="_Hlk190882744"/>
            <w:bookmarkStart w:id="1" w:name="_GoBack"/>
            <w:r w:rsidRPr="00FA1856">
              <w:rPr>
                <w:rFonts w:ascii="Arial" w:hAnsi="Arial" w:cs="Arial"/>
                <w:b/>
                <w:bCs/>
                <w:sz w:val="20"/>
                <w:szCs w:val="20"/>
                <w:u w:val="single"/>
                <w:lang w:val="en-GB"/>
              </w:rPr>
              <w:t>Reviewer Details:</w:t>
            </w:r>
          </w:p>
          <w:p w14:paraId="039C41E3" w14:textId="77777777" w:rsidR="000C3952" w:rsidRPr="000307FF" w:rsidRDefault="000C3952">
            <w:pPr>
              <w:spacing w:line="276" w:lineRule="auto"/>
              <w:rPr>
                <w:rFonts w:ascii="Arial" w:hAnsi="Arial" w:cs="Arial"/>
                <w:bCs/>
                <w:sz w:val="20"/>
                <w:szCs w:val="20"/>
                <w:u w:val="single"/>
                <w:lang w:val="en-GB"/>
              </w:rPr>
            </w:pPr>
          </w:p>
        </w:tc>
      </w:tr>
      <w:tr w:rsidR="000C3952" w:rsidRPr="000307FF" w14:paraId="02CCD18C" w14:textId="77777777" w:rsidTr="00FA1856">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984044C" w14:textId="77777777" w:rsidR="000C3952" w:rsidRPr="000307FF" w:rsidRDefault="000C3952">
            <w:pPr>
              <w:spacing w:line="276" w:lineRule="auto"/>
              <w:rPr>
                <w:rFonts w:ascii="Arial" w:hAnsi="Arial" w:cs="Arial"/>
                <w:sz w:val="20"/>
                <w:szCs w:val="20"/>
                <w:lang w:val="en-GB"/>
              </w:rPr>
            </w:pPr>
            <w:r w:rsidRPr="000307FF">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8A59187" w14:textId="708044A6" w:rsidR="000C3952" w:rsidRPr="000307FF" w:rsidRDefault="00FA1856">
            <w:pPr>
              <w:spacing w:line="276" w:lineRule="auto"/>
              <w:rPr>
                <w:rFonts w:ascii="Arial" w:hAnsi="Arial" w:cs="Arial"/>
                <w:b/>
                <w:bCs/>
                <w:sz w:val="20"/>
                <w:szCs w:val="20"/>
              </w:rPr>
            </w:pPr>
            <w:r w:rsidRPr="00FA1856">
              <w:rPr>
                <w:rFonts w:ascii="Arial" w:hAnsi="Arial" w:cs="Arial"/>
                <w:b/>
                <w:bCs/>
                <w:sz w:val="20"/>
                <w:szCs w:val="20"/>
              </w:rPr>
              <w:t>Sobia Shahzad</w:t>
            </w:r>
          </w:p>
        </w:tc>
      </w:tr>
      <w:tr w:rsidR="000C3952" w:rsidRPr="000307FF" w14:paraId="72392662" w14:textId="77777777" w:rsidTr="00FA1856">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68F91C0" w14:textId="77777777" w:rsidR="000C3952" w:rsidRPr="000307FF" w:rsidRDefault="000C3952">
            <w:pPr>
              <w:spacing w:line="276" w:lineRule="auto"/>
              <w:rPr>
                <w:rFonts w:ascii="Arial" w:hAnsi="Arial" w:cs="Arial"/>
                <w:sz w:val="20"/>
                <w:szCs w:val="20"/>
                <w:lang w:val="en-GB"/>
              </w:rPr>
            </w:pPr>
            <w:r w:rsidRPr="000307FF">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D71478" w14:textId="5DF91552" w:rsidR="000C3952" w:rsidRPr="000307FF" w:rsidRDefault="00FA1856" w:rsidP="00FA1856">
            <w:pPr>
              <w:spacing w:line="276" w:lineRule="auto"/>
              <w:rPr>
                <w:rFonts w:ascii="Arial" w:hAnsi="Arial" w:cs="Arial"/>
                <w:b/>
                <w:bCs/>
                <w:sz w:val="20"/>
                <w:szCs w:val="20"/>
                <w:lang w:val="en-GB"/>
              </w:rPr>
            </w:pPr>
            <w:r w:rsidRPr="00FA1856">
              <w:rPr>
                <w:rFonts w:ascii="Arial" w:hAnsi="Arial" w:cs="Arial"/>
                <w:b/>
                <w:bCs/>
                <w:sz w:val="20"/>
                <w:szCs w:val="20"/>
                <w:lang w:val="en-GB"/>
              </w:rPr>
              <w:t>Government College University Faisalabad</w:t>
            </w:r>
            <w:r>
              <w:rPr>
                <w:rFonts w:ascii="Arial" w:hAnsi="Arial" w:cs="Arial"/>
                <w:b/>
                <w:bCs/>
                <w:sz w:val="20"/>
                <w:szCs w:val="20"/>
                <w:lang w:val="en-GB"/>
              </w:rPr>
              <w:t xml:space="preserve">, </w:t>
            </w:r>
            <w:r w:rsidRPr="00FA1856">
              <w:rPr>
                <w:rFonts w:ascii="Arial" w:hAnsi="Arial" w:cs="Arial"/>
                <w:b/>
                <w:bCs/>
                <w:sz w:val="20"/>
                <w:szCs w:val="20"/>
                <w:lang w:val="en-GB"/>
              </w:rPr>
              <w:t>Pakistan</w:t>
            </w:r>
          </w:p>
        </w:tc>
      </w:tr>
    </w:tbl>
    <w:p w14:paraId="1582769D" w14:textId="77777777" w:rsidR="000C3952" w:rsidRPr="000307FF" w:rsidRDefault="000C3952" w:rsidP="000C3952">
      <w:pPr>
        <w:rPr>
          <w:rFonts w:ascii="Arial" w:hAnsi="Arial" w:cs="Arial"/>
          <w:sz w:val="20"/>
          <w:szCs w:val="20"/>
        </w:rPr>
      </w:pPr>
    </w:p>
    <w:p w14:paraId="490D25FF" w14:textId="77777777" w:rsidR="000C3952" w:rsidRPr="000307FF" w:rsidRDefault="000C3952" w:rsidP="000C3952">
      <w:pPr>
        <w:rPr>
          <w:rFonts w:ascii="Arial" w:hAnsi="Arial" w:cs="Arial"/>
          <w:sz w:val="20"/>
          <w:szCs w:val="20"/>
        </w:rPr>
      </w:pPr>
    </w:p>
    <w:bookmarkEnd w:id="0"/>
    <w:bookmarkEnd w:id="1"/>
    <w:p w14:paraId="0821307F" w14:textId="77777777" w:rsidR="00E31317" w:rsidRPr="000307FF" w:rsidRDefault="00E31317">
      <w:pPr>
        <w:pStyle w:val="BodyText"/>
        <w:rPr>
          <w:rFonts w:ascii="Arial" w:hAnsi="Arial" w:cs="Arial"/>
          <w:b/>
          <w:bCs/>
          <w:sz w:val="20"/>
          <w:szCs w:val="20"/>
          <w:u w:val="single"/>
          <w:lang w:val="en-GB"/>
        </w:rPr>
      </w:pPr>
    </w:p>
    <w:sectPr w:rsidR="00E31317" w:rsidRPr="000307FF">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52229" w14:textId="77777777" w:rsidR="005A5809" w:rsidRDefault="005A5809">
      <w:r>
        <w:separator/>
      </w:r>
    </w:p>
  </w:endnote>
  <w:endnote w:type="continuationSeparator" w:id="0">
    <w:p w14:paraId="08E49AB3" w14:textId="77777777" w:rsidR="005A5809" w:rsidRDefault="005A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E31317" w:rsidRDefault="004F605A">
    <w:pPr>
      <w:pStyle w:val="Footer"/>
      <w:rPr>
        <w:sz w:val="16"/>
      </w:rPr>
    </w:pPr>
    <w:r>
      <w:rPr>
        <w:sz w:val="16"/>
      </w:rPr>
      <w:t>Created by: EA</w:t>
    </w:r>
    <w:r>
      <w:rPr>
        <w:sz w:val="16"/>
      </w:rPr>
      <w:tab/>
      <w:t xml:space="preserve">              Checked by: ME                                             Approved by: CEO</w:t>
    </w:r>
    <w:r>
      <w:rPr>
        <w:sz w:val="16"/>
      </w:rPr>
      <w:tab/>
      <w:t xml:space="preserve">   </w:t>
    </w:r>
    <w:r>
      <w:rPr>
        <w:sz w:val="16"/>
      </w:rPr>
      <w:tab/>
      <w:t>Version: 2 (08-07-2024)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AB63" w14:textId="77777777" w:rsidR="005A5809" w:rsidRDefault="005A5809">
      <w:r>
        <w:separator/>
      </w:r>
    </w:p>
  </w:footnote>
  <w:footnote w:type="continuationSeparator" w:id="0">
    <w:p w14:paraId="1F0592ED" w14:textId="77777777" w:rsidR="005A5809" w:rsidRDefault="005A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E31317" w:rsidRDefault="00E31317">
    <w:pPr>
      <w:spacing w:before="100" w:beforeAutospacing="1" w:after="100" w:afterAutospacing="1"/>
      <w:jc w:val="center"/>
      <w:rPr>
        <w:rFonts w:ascii="Arial" w:hAnsi="Arial" w:cs="Arial"/>
        <w:b/>
        <w:bCs/>
        <w:color w:val="003399"/>
        <w:szCs w:val="20"/>
        <w:u w:val="single"/>
        <w:lang w:val="en-GB"/>
      </w:rPr>
    </w:pPr>
  </w:p>
  <w:p w14:paraId="058BC5FD" w14:textId="77777777" w:rsidR="00E31317" w:rsidRDefault="00E31317">
    <w:pPr>
      <w:spacing w:before="100" w:beforeAutospacing="1" w:after="100" w:afterAutospacing="1"/>
      <w:jc w:val="center"/>
      <w:rPr>
        <w:rFonts w:ascii="Arial" w:hAnsi="Arial" w:cs="Arial"/>
        <w:b/>
        <w:bCs/>
        <w:color w:val="003399"/>
        <w:szCs w:val="20"/>
        <w:u w:val="single"/>
        <w:lang w:val="en-GB"/>
      </w:rPr>
    </w:pPr>
  </w:p>
  <w:p w14:paraId="5E373534" w14:textId="77777777" w:rsidR="00E31317" w:rsidRDefault="004F605A">
    <w:pPr>
      <w:spacing w:before="100" w:beforeAutospacing="1" w:after="100" w:afterAutospacing="1"/>
      <w:rPr>
        <w:sz w:val="20"/>
      </w:rPr>
    </w:pPr>
    <w:r>
      <w:rPr>
        <w:rFonts w:ascii="Arial" w:hAnsi="Arial" w:cs="Arial"/>
        <w:b/>
        <w:bCs/>
        <w:color w:val="003399"/>
        <w:sz w:val="20"/>
        <w:szCs w:val="20"/>
        <w:u w:val="single"/>
        <w:lang w:val="en-GB"/>
      </w:rPr>
      <w:t>Review Form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8C7AD"/>
    <w:multiLevelType w:val="singleLevel"/>
    <w:tmpl w:val="5AC8C7A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07FF"/>
    <w:rsid w:val="0003529B"/>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952"/>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05A"/>
    <w:rsid w:val="004F741F"/>
    <w:rsid w:val="004F78F5"/>
    <w:rsid w:val="004F7BF2"/>
    <w:rsid w:val="00503AB6"/>
    <w:rsid w:val="005047C5"/>
    <w:rsid w:val="0050495C"/>
    <w:rsid w:val="00510920"/>
    <w:rsid w:val="0051682C"/>
    <w:rsid w:val="0052339F"/>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A4F17"/>
    <w:rsid w:val="005A5809"/>
    <w:rsid w:val="005C25A0"/>
    <w:rsid w:val="005D230D"/>
    <w:rsid w:val="005D2CBF"/>
    <w:rsid w:val="005E11DC"/>
    <w:rsid w:val="005E29CE"/>
    <w:rsid w:val="005E3241"/>
    <w:rsid w:val="005E7FB0"/>
    <w:rsid w:val="005F184C"/>
    <w:rsid w:val="00602F7D"/>
    <w:rsid w:val="00605952"/>
    <w:rsid w:val="00620677"/>
    <w:rsid w:val="00624032"/>
    <w:rsid w:val="00626025"/>
    <w:rsid w:val="006311A1"/>
    <w:rsid w:val="006337D6"/>
    <w:rsid w:val="00640538"/>
    <w:rsid w:val="00645A56"/>
    <w:rsid w:val="006478EB"/>
    <w:rsid w:val="006532DF"/>
    <w:rsid w:val="0065409E"/>
    <w:rsid w:val="0065579D"/>
    <w:rsid w:val="00663792"/>
    <w:rsid w:val="0067046C"/>
    <w:rsid w:val="006714A0"/>
    <w:rsid w:val="00672ACE"/>
    <w:rsid w:val="00673EEF"/>
    <w:rsid w:val="006749CF"/>
    <w:rsid w:val="00676845"/>
    <w:rsid w:val="00680547"/>
    <w:rsid w:val="0068243C"/>
    <w:rsid w:val="0068446F"/>
    <w:rsid w:val="00686DCE"/>
    <w:rsid w:val="00690EDE"/>
    <w:rsid w:val="006936D1"/>
    <w:rsid w:val="00696CAD"/>
    <w:rsid w:val="006A5E0B"/>
    <w:rsid w:val="006A7405"/>
    <w:rsid w:val="006C1CA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31E"/>
    <w:rsid w:val="009245E3"/>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B6B"/>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2E0B"/>
    <w:rsid w:val="00DD0C4A"/>
    <w:rsid w:val="00DD274C"/>
    <w:rsid w:val="00DE7D30"/>
    <w:rsid w:val="00E03C32"/>
    <w:rsid w:val="00E3111A"/>
    <w:rsid w:val="00E31317"/>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42FE"/>
    <w:rsid w:val="00F7532A"/>
    <w:rsid w:val="00F80C14"/>
    <w:rsid w:val="00F96F54"/>
    <w:rsid w:val="00F978B8"/>
    <w:rsid w:val="00FA1856"/>
    <w:rsid w:val="00FA6528"/>
    <w:rsid w:val="00FB3DE3"/>
    <w:rsid w:val="00FB5BBE"/>
    <w:rsid w:val="00FC2E17"/>
    <w:rsid w:val="00FC432A"/>
    <w:rsid w:val="00FC6387"/>
    <w:rsid w:val="00FC6802"/>
    <w:rsid w:val="00FD53AB"/>
    <w:rsid w:val="00FD70A7"/>
    <w:rsid w:val="00FF09A0"/>
    <w:rsid w:val="232F6770"/>
    <w:rsid w:val="2A0902EA"/>
    <w:rsid w:val="51A7320F"/>
    <w:rsid w:val="57A726CA"/>
    <w:rsid w:val="5A494DF9"/>
    <w:rsid w:val="5B64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9E28"/>
  <w15:docId w15:val="{FAA56886-29B1-4A05-AF4A-405503E2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5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642</Words>
  <Characters>3664</Characters>
  <Application>Microsoft Office Word</Application>
  <DocSecurity>0</DocSecurity>
  <Lines>30</Lines>
  <Paragraphs>8</Paragraphs>
  <ScaleCrop>false</ScaleCrop>
  <Company>HP</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100</cp:revision>
  <dcterms:created xsi:type="dcterms:W3CDTF">2023-08-30T09:21:00Z</dcterms:created>
  <dcterms:modified xsi:type="dcterms:W3CDTF">2025-02-19T13:08:00Z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5058E254A16D4585A18B40F4E1348D5D_12</vt:lpwstr>
  </property>
</Properties>
</file>