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A0314D" w14:paraId="1643A4CA" w14:textId="77777777" w:rsidTr="004847FF">
        <w:trPr>
          <w:trHeight w:val="450"/>
        </w:trPr>
        <w:tc>
          <w:tcPr>
            <w:tcW w:w="5000" w:type="pct"/>
            <w:gridSpan w:val="2"/>
            <w:tcBorders>
              <w:top w:val="nil"/>
              <w:left w:val="nil"/>
              <w:right w:val="nil"/>
            </w:tcBorders>
          </w:tcPr>
          <w:p w14:paraId="4C55E51F" w14:textId="77777777" w:rsidR="00602F7D" w:rsidRPr="00A0314D" w:rsidRDefault="00602F7D" w:rsidP="00F2643C">
            <w:pPr>
              <w:pStyle w:val="Heading2"/>
              <w:jc w:val="left"/>
              <w:rPr>
                <w:rFonts w:ascii="Arial" w:hAnsi="Arial" w:cs="Arial"/>
                <w:b w:val="0"/>
                <w:bCs w:val="0"/>
                <w:lang w:val="en-US" w:bidi="ar-LY"/>
              </w:rPr>
            </w:pPr>
          </w:p>
        </w:tc>
      </w:tr>
      <w:tr w:rsidR="0000007A" w:rsidRPr="00A0314D" w14:paraId="127EAD7E" w14:textId="77777777" w:rsidTr="00C82C55">
        <w:trPr>
          <w:trHeight w:val="413"/>
        </w:trPr>
        <w:tc>
          <w:tcPr>
            <w:tcW w:w="1268" w:type="pct"/>
          </w:tcPr>
          <w:p w14:paraId="3C159AA5" w14:textId="77777777" w:rsidR="0000007A" w:rsidRPr="00A0314D" w:rsidRDefault="00D27A79" w:rsidP="00696CAD">
            <w:pPr>
              <w:pStyle w:val="BodyText"/>
              <w:ind w:left="90"/>
              <w:jc w:val="left"/>
              <w:rPr>
                <w:rFonts w:ascii="Arial" w:hAnsi="Arial" w:cs="Arial"/>
                <w:bCs/>
                <w:sz w:val="20"/>
                <w:szCs w:val="20"/>
                <w:lang w:val="en-GB"/>
              </w:rPr>
            </w:pPr>
            <w:r w:rsidRPr="00A0314D">
              <w:rPr>
                <w:rFonts w:ascii="Arial" w:hAnsi="Arial" w:cs="Arial"/>
                <w:bCs/>
                <w:sz w:val="20"/>
                <w:szCs w:val="20"/>
                <w:lang w:val="en-GB"/>
              </w:rPr>
              <w:t xml:space="preserve">Book </w:t>
            </w:r>
            <w:r w:rsidR="0000007A" w:rsidRPr="00A0314D">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6D0CBF0A" w:rsidR="0000007A" w:rsidRPr="00A0314D" w:rsidRDefault="00CA6227" w:rsidP="00054BC4">
            <w:pPr>
              <w:pStyle w:val="NormalWeb"/>
              <w:rPr>
                <w:rFonts w:ascii="Arial" w:hAnsi="Arial" w:cs="Arial"/>
                <w:b/>
                <w:bCs/>
                <w:sz w:val="20"/>
                <w:szCs w:val="20"/>
                <w:u w:val="single"/>
              </w:rPr>
            </w:pPr>
            <w:r w:rsidRPr="00A0314D">
              <w:rPr>
                <w:rFonts w:ascii="Arial" w:hAnsi="Arial" w:cs="Arial"/>
                <w:b/>
                <w:bCs/>
                <w:sz w:val="20"/>
                <w:szCs w:val="20"/>
                <w:u w:val="single"/>
              </w:rPr>
              <w:t>Innovative Solutions: A Systematic Approach Towards Sustainable Future</w:t>
            </w:r>
          </w:p>
        </w:tc>
      </w:tr>
      <w:tr w:rsidR="0000007A" w:rsidRPr="00A0314D" w14:paraId="73C90375" w14:textId="77777777" w:rsidTr="00C82C55">
        <w:trPr>
          <w:trHeight w:val="290"/>
        </w:trPr>
        <w:tc>
          <w:tcPr>
            <w:tcW w:w="1268" w:type="pct"/>
          </w:tcPr>
          <w:p w14:paraId="20D28135" w14:textId="77777777" w:rsidR="0000007A" w:rsidRPr="00A0314D" w:rsidRDefault="0000007A" w:rsidP="00696CAD">
            <w:pPr>
              <w:pStyle w:val="BodyText"/>
              <w:ind w:left="90"/>
              <w:jc w:val="left"/>
              <w:rPr>
                <w:rFonts w:ascii="Arial" w:hAnsi="Arial" w:cs="Arial"/>
                <w:bCs/>
                <w:sz w:val="20"/>
                <w:szCs w:val="20"/>
                <w:lang w:val="en-GB"/>
              </w:rPr>
            </w:pPr>
            <w:r w:rsidRPr="00A0314D">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67AD5DC7" w:rsidR="0000007A" w:rsidRPr="00A0314D" w:rsidRDefault="00E72A8E" w:rsidP="00F3669D">
            <w:pPr>
              <w:pStyle w:val="NormalWeb"/>
              <w:spacing w:before="0" w:beforeAutospacing="0" w:after="0" w:afterAutospacing="0"/>
              <w:rPr>
                <w:rFonts w:ascii="Arial" w:hAnsi="Arial" w:cs="Arial"/>
                <w:b/>
                <w:bCs/>
                <w:sz w:val="20"/>
                <w:szCs w:val="20"/>
                <w:highlight w:val="yellow"/>
                <w:lang w:val="en-GB"/>
              </w:rPr>
            </w:pPr>
            <w:r w:rsidRPr="00A0314D">
              <w:rPr>
                <w:rFonts w:ascii="Arial" w:hAnsi="Arial" w:cs="Arial"/>
                <w:b/>
                <w:bCs/>
                <w:sz w:val="20"/>
                <w:szCs w:val="20"/>
                <w:lang w:val="en-GB"/>
              </w:rPr>
              <w:t>Ms_BP</w:t>
            </w:r>
            <w:r w:rsidR="00FC432A" w:rsidRPr="00A0314D">
              <w:rPr>
                <w:rFonts w:ascii="Arial" w:hAnsi="Arial" w:cs="Arial"/>
                <w:b/>
                <w:bCs/>
                <w:sz w:val="20"/>
                <w:szCs w:val="20"/>
                <w:lang w:val="en-GB"/>
              </w:rPr>
              <w:t>R</w:t>
            </w:r>
            <w:r w:rsidRPr="00A0314D">
              <w:rPr>
                <w:rFonts w:ascii="Arial" w:hAnsi="Arial" w:cs="Arial"/>
                <w:b/>
                <w:bCs/>
                <w:sz w:val="20"/>
                <w:szCs w:val="20"/>
                <w:lang w:val="en-GB"/>
              </w:rPr>
              <w:t>_</w:t>
            </w:r>
            <w:r w:rsidR="00F67E32" w:rsidRPr="00A0314D">
              <w:rPr>
                <w:rFonts w:ascii="Arial" w:hAnsi="Arial" w:cs="Arial"/>
                <w:b/>
                <w:bCs/>
                <w:sz w:val="20"/>
                <w:szCs w:val="20"/>
                <w:lang w:val="en-GB"/>
              </w:rPr>
              <w:t>3724.24</w:t>
            </w:r>
          </w:p>
        </w:tc>
      </w:tr>
      <w:tr w:rsidR="0000007A" w:rsidRPr="00A0314D" w14:paraId="05B60576" w14:textId="77777777" w:rsidTr="00C82C55">
        <w:trPr>
          <w:trHeight w:val="331"/>
        </w:trPr>
        <w:tc>
          <w:tcPr>
            <w:tcW w:w="1268" w:type="pct"/>
          </w:tcPr>
          <w:p w14:paraId="0196A627" w14:textId="77777777" w:rsidR="0000007A" w:rsidRPr="00A0314D" w:rsidRDefault="0000007A" w:rsidP="00696CAD">
            <w:pPr>
              <w:pStyle w:val="BodyText"/>
              <w:ind w:left="90"/>
              <w:jc w:val="left"/>
              <w:rPr>
                <w:rFonts w:ascii="Arial" w:hAnsi="Arial" w:cs="Arial"/>
                <w:bCs/>
                <w:sz w:val="20"/>
                <w:szCs w:val="20"/>
                <w:lang w:val="en-GB"/>
              </w:rPr>
            </w:pPr>
            <w:r w:rsidRPr="00A0314D">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0158D6D7" w:rsidR="0000007A" w:rsidRPr="00A0314D" w:rsidRDefault="00A60E10" w:rsidP="000450FC">
            <w:pPr>
              <w:pStyle w:val="NormalWeb"/>
              <w:spacing w:before="0" w:beforeAutospacing="0" w:after="0" w:afterAutospacing="0"/>
              <w:rPr>
                <w:rFonts w:ascii="Arial" w:hAnsi="Arial" w:cs="Arial"/>
                <w:b/>
                <w:sz w:val="20"/>
                <w:szCs w:val="20"/>
                <w:highlight w:val="yellow"/>
                <w:lang w:val="en-GB"/>
              </w:rPr>
            </w:pPr>
            <w:r w:rsidRPr="00A0314D">
              <w:rPr>
                <w:rFonts w:ascii="Arial" w:hAnsi="Arial" w:cs="Arial"/>
                <w:b/>
                <w:sz w:val="20"/>
                <w:szCs w:val="20"/>
                <w:lang w:val="en-GB"/>
              </w:rPr>
              <w:t>Solid Waste to Thermal Energy: A Sustainable Approach</w:t>
            </w:r>
          </w:p>
        </w:tc>
      </w:tr>
      <w:tr w:rsidR="00CF0BBB" w:rsidRPr="00A0314D" w14:paraId="6D508B1C" w14:textId="77777777" w:rsidTr="00C82C55">
        <w:trPr>
          <w:trHeight w:val="332"/>
        </w:trPr>
        <w:tc>
          <w:tcPr>
            <w:tcW w:w="1268" w:type="pct"/>
          </w:tcPr>
          <w:p w14:paraId="32FC28F7" w14:textId="77777777" w:rsidR="00CF0BBB" w:rsidRPr="00A0314D" w:rsidRDefault="00CF0BBB" w:rsidP="00696CAD">
            <w:pPr>
              <w:pStyle w:val="BodyText"/>
              <w:ind w:left="90"/>
              <w:jc w:val="left"/>
              <w:rPr>
                <w:rFonts w:ascii="Arial" w:hAnsi="Arial" w:cs="Arial"/>
                <w:bCs/>
                <w:sz w:val="20"/>
                <w:szCs w:val="20"/>
                <w:lang w:val="en-GB"/>
              </w:rPr>
            </w:pPr>
            <w:r w:rsidRPr="00A0314D">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02695FE1" w:rsidR="00CF0BBB" w:rsidRPr="00A0314D" w:rsidRDefault="00CA6227" w:rsidP="000450FC">
            <w:pPr>
              <w:pStyle w:val="NormalWeb"/>
              <w:spacing w:before="0" w:beforeAutospacing="0" w:after="0" w:afterAutospacing="0"/>
              <w:rPr>
                <w:rFonts w:ascii="Arial" w:hAnsi="Arial" w:cs="Arial"/>
                <w:b/>
                <w:sz w:val="20"/>
                <w:szCs w:val="20"/>
                <w:lang w:val="en-GB"/>
              </w:rPr>
            </w:pPr>
            <w:r w:rsidRPr="00A0314D">
              <w:rPr>
                <w:rFonts w:ascii="Arial" w:hAnsi="Arial" w:cs="Arial"/>
                <w:b/>
                <w:sz w:val="20"/>
                <w:szCs w:val="20"/>
                <w:lang w:val="en-GB"/>
              </w:rPr>
              <w:t>Complete Book Chapter</w:t>
            </w:r>
          </w:p>
        </w:tc>
      </w:tr>
    </w:tbl>
    <w:p w14:paraId="45F5983C" w14:textId="77777777" w:rsidR="00037D52" w:rsidRPr="00A0314D"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0314D" w14:paraId="71A94C1F" w14:textId="77777777" w:rsidTr="007222C8">
        <w:tc>
          <w:tcPr>
            <w:tcW w:w="5000" w:type="pct"/>
            <w:gridSpan w:val="3"/>
            <w:tcBorders>
              <w:top w:val="nil"/>
              <w:left w:val="nil"/>
              <w:right w:val="nil"/>
            </w:tcBorders>
            <w:noWrap/>
          </w:tcPr>
          <w:p w14:paraId="0BC15285" w14:textId="77777777" w:rsidR="00F1171E" w:rsidRPr="00A0314D" w:rsidRDefault="00F1171E" w:rsidP="007222C8">
            <w:pPr>
              <w:pStyle w:val="Heading2"/>
              <w:jc w:val="left"/>
              <w:rPr>
                <w:rFonts w:ascii="Arial" w:hAnsi="Arial" w:cs="Arial"/>
                <w:lang w:val="en-GB"/>
              </w:rPr>
            </w:pPr>
            <w:r w:rsidRPr="00A0314D">
              <w:rPr>
                <w:rFonts w:ascii="Arial" w:hAnsi="Arial" w:cs="Arial"/>
                <w:highlight w:val="yellow"/>
                <w:lang w:val="en-GB"/>
              </w:rPr>
              <w:t>PART  1:</w:t>
            </w:r>
            <w:r w:rsidRPr="00A0314D">
              <w:rPr>
                <w:rFonts w:ascii="Arial" w:hAnsi="Arial" w:cs="Arial"/>
                <w:lang w:val="en-GB"/>
              </w:rPr>
              <w:t xml:space="preserve"> Review Comments</w:t>
            </w:r>
          </w:p>
          <w:p w14:paraId="1287753C" w14:textId="77777777" w:rsidR="00F1171E" w:rsidRPr="00A0314D" w:rsidRDefault="00F1171E" w:rsidP="007222C8">
            <w:pPr>
              <w:rPr>
                <w:rFonts w:ascii="Arial" w:hAnsi="Arial" w:cs="Arial"/>
                <w:sz w:val="20"/>
                <w:szCs w:val="20"/>
                <w:lang w:val="en-GB"/>
              </w:rPr>
            </w:pPr>
          </w:p>
        </w:tc>
      </w:tr>
      <w:tr w:rsidR="00F1171E" w:rsidRPr="00A0314D" w14:paraId="5EA12279" w14:textId="77777777" w:rsidTr="007222C8">
        <w:tc>
          <w:tcPr>
            <w:tcW w:w="1265" w:type="pct"/>
            <w:noWrap/>
          </w:tcPr>
          <w:p w14:paraId="06DA2C7D" w14:textId="77777777" w:rsidR="00F1171E" w:rsidRPr="00A0314D" w:rsidRDefault="00F1171E" w:rsidP="007222C8">
            <w:pPr>
              <w:pStyle w:val="Heading2"/>
              <w:jc w:val="left"/>
              <w:rPr>
                <w:rFonts w:ascii="Arial" w:hAnsi="Arial" w:cs="Arial"/>
                <w:b w:val="0"/>
                <w:bCs w:val="0"/>
                <w:lang w:val="en-GB"/>
              </w:rPr>
            </w:pPr>
            <w:r w:rsidRPr="00A0314D">
              <w:rPr>
                <w:rFonts w:ascii="Arial" w:hAnsi="Arial" w:cs="Arial"/>
                <w:bCs w:val="0"/>
                <w:u w:val="single"/>
                <w:lang w:val="en-GB"/>
              </w:rPr>
              <w:t xml:space="preserve">Compulsory </w:t>
            </w:r>
            <w:r w:rsidRPr="00A0314D">
              <w:rPr>
                <w:rFonts w:ascii="Arial" w:hAnsi="Arial" w:cs="Arial"/>
                <w:b w:val="0"/>
                <w:bCs w:val="0"/>
                <w:lang w:val="en-GB"/>
              </w:rPr>
              <w:t>REVISION comments</w:t>
            </w:r>
          </w:p>
          <w:p w14:paraId="7AE9682F" w14:textId="77777777" w:rsidR="00F1171E" w:rsidRPr="00A0314D" w:rsidRDefault="00F1171E" w:rsidP="007222C8">
            <w:pPr>
              <w:pStyle w:val="Heading2"/>
              <w:jc w:val="left"/>
              <w:rPr>
                <w:rFonts w:ascii="Arial" w:hAnsi="Arial" w:cs="Arial"/>
                <w:lang w:val="en-GB"/>
              </w:rPr>
            </w:pPr>
          </w:p>
        </w:tc>
        <w:tc>
          <w:tcPr>
            <w:tcW w:w="2212" w:type="pct"/>
          </w:tcPr>
          <w:p w14:paraId="674EDCCA" w14:textId="77777777" w:rsidR="00F1171E" w:rsidRPr="00A0314D" w:rsidRDefault="00F1171E" w:rsidP="007222C8">
            <w:pPr>
              <w:pStyle w:val="Heading2"/>
              <w:jc w:val="left"/>
              <w:rPr>
                <w:rFonts w:ascii="Arial" w:hAnsi="Arial" w:cs="Arial"/>
                <w:lang w:val="en-GB"/>
              </w:rPr>
            </w:pPr>
            <w:r w:rsidRPr="00A0314D">
              <w:rPr>
                <w:rFonts w:ascii="Arial" w:hAnsi="Arial" w:cs="Arial"/>
                <w:lang w:val="en-GB"/>
              </w:rPr>
              <w:t>Reviewer’s comment</w:t>
            </w:r>
          </w:p>
        </w:tc>
        <w:tc>
          <w:tcPr>
            <w:tcW w:w="1523" w:type="pct"/>
          </w:tcPr>
          <w:p w14:paraId="57792C30" w14:textId="77777777" w:rsidR="00F1171E" w:rsidRPr="00A0314D" w:rsidRDefault="00F1171E" w:rsidP="007222C8">
            <w:pPr>
              <w:pStyle w:val="Heading2"/>
              <w:jc w:val="left"/>
              <w:rPr>
                <w:rFonts w:ascii="Arial" w:hAnsi="Arial" w:cs="Arial"/>
                <w:b w:val="0"/>
                <w:lang w:val="en-GB"/>
              </w:rPr>
            </w:pPr>
            <w:r w:rsidRPr="00A0314D">
              <w:rPr>
                <w:rFonts w:ascii="Arial" w:hAnsi="Arial" w:cs="Arial"/>
                <w:lang w:val="en-GB"/>
              </w:rPr>
              <w:t>Author’s Feedback</w:t>
            </w:r>
            <w:r w:rsidRPr="00A0314D">
              <w:rPr>
                <w:rFonts w:ascii="Arial" w:hAnsi="Arial" w:cs="Arial"/>
                <w:b w:val="0"/>
                <w:lang w:val="en-GB"/>
              </w:rPr>
              <w:t xml:space="preserve"> </w:t>
            </w:r>
            <w:r w:rsidRPr="00A0314D">
              <w:rPr>
                <w:rFonts w:ascii="Arial" w:hAnsi="Arial" w:cs="Arial"/>
                <w:b w:val="0"/>
                <w:i/>
                <w:lang w:val="en-GB"/>
              </w:rPr>
              <w:t>(Please correct the manuscript and highlight that part in the manuscript. It is mandatory that authors should write his/her feedback here)</w:t>
            </w:r>
          </w:p>
        </w:tc>
      </w:tr>
      <w:tr w:rsidR="00F1171E" w:rsidRPr="00A0314D" w14:paraId="5C0AB4EC" w14:textId="77777777" w:rsidTr="007222C8">
        <w:trPr>
          <w:trHeight w:val="1264"/>
        </w:trPr>
        <w:tc>
          <w:tcPr>
            <w:tcW w:w="1265" w:type="pct"/>
            <w:noWrap/>
          </w:tcPr>
          <w:p w14:paraId="66B47184" w14:textId="77777777" w:rsidR="00F1171E" w:rsidRPr="00A0314D" w:rsidRDefault="00F1171E" w:rsidP="007222C8">
            <w:pPr>
              <w:ind w:left="360"/>
              <w:rPr>
                <w:rFonts w:ascii="Arial" w:hAnsi="Arial" w:cs="Arial"/>
                <w:b/>
                <w:bCs/>
                <w:sz w:val="20"/>
                <w:szCs w:val="20"/>
                <w:lang w:val="en-GB"/>
              </w:rPr>
            </w:pPr>
            <w:r w:rsidRPr="00A0314D">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0314D" w:rsidRDefault="00F1171E" w:rsidP="007222C8">
            <w:pPr>
              <w:ind w:left="360"/>
              <w:rPr>
                <w:rFonts w:ascii="Arial" w:eastAsia="MS Mincho" w:hAnsi="Arial" w:cs="Arial"/>
                <w:b/>
                <w:bCs/>
                <w:sz w:val="20"/>
                <w:szCs w:val="20"/>
                <w:lang w:val="en-GB"/>
              </w:rPr>
            </w:pPr>
          </w:p>
        </w:tc>
        <w:tc>
          <w:tcPr>
            <w:tcW w:w="2212" w:type="pct"/>
          </w:tcPr>
          <w:p w14:paraId="7DBC9196" w14:textId="48FF7FFD" w:rsidR="00F1171E" w:rsidRPr="00A0314D" w:rsidRDefault="002362D8" w:rsidP="007222C8">
            <w:pPr>
              <w:pStyle w:val="ListParagraph"/>
              <w:ind w:left="0"/>
              <w:rPr>
                <w:rFonts w:ascii="Arial" w:hAnsi="Arial" w:cs="Arial"/>
                <w:b/>
                <w:bCs/>
                <w:sz w:val="20"/>
                <w:szCs w:val="20"/>
                <w:lang w:val="en-GB"/>
              </w:rPr>
            </w:pPr>
            <w:r w:rsidRPr="00A0314D">
              <w:rPr>
                <w:rFonts w:ascii="Arial" w:hAnsi="Arial" w:cs="Arial"/>
                <w:b/>
                <w:bCs/>
                <w:sz w:val="20"/>
                <w:szCs w:val="20"/>
                <w:lang w:val="en-GB"/>
              </w:rPr>
              <w:t xml:space="preserve">This manuscript is significant for the scientific community as it addresses the critical issue of municipal solid waste management and its potential for energy recovery. By focusing on the conversion of waste to thermal energy, it aligns with contemporary sustainability goals and offers practical insights into innovative technologies. I appreciate the comprehensive approach taken in the manuscript, which combines </w:t>
            </w:r>
            <w:r w:rsidR="009602D5" w:rsidRPr="00A0314D">
              <w:rPr>
                <w:rFonts w:ascii="Arial" w:hAnsi="Arial" w:cs="Arial"/>
                <w:b/>
                <w:bCs/>
                <w:sz w:val="20"/>
                <w:szCs w:val="20"/>
                <w:lang w:val="en-GB"/>
              </w:rPr>
              <w:t xml:space="preserve">a </w:t>
            </w:r>
            <w:r w:rsidRPr="00A0314D">
              <w:rPr>
                <w:rFonts w:ascii="Arial" w:hAnsi="Arial" w:cs="Arial"/>
                <w:b/>
                <w:bCs/>
                <w:sz w:val="20"/>
                <w:szCs w:val="20"/>
                <w:lang w:val="en-GB"/>
              </w:rPr>
              <w:t>literature review, case studies, and expert consultations to provide a well-rounded perspective on the topic. The emphasis on environmental and social impacts adds depth to the discussion, making it relevant for policymakers and researchers alike.</w:t>
            </w:r>
          </w:p>
        </w:tc>
        <w:tc>
          <w:tcPr>
            <w:tcW w:w="1523" w:type="pct"/>
          </w:tcPr>
          <w:p w14:paraId="462A339C" w14:textId="68ECED7B" w:rsidR="00F1171E" w:rsidRPr="00A0314D" w:rsidRDefault="00541692" w:rsidP="007222C8">
            <w:pPr>
              <w:pStyle w:val="Heading2"/>
              <w:jc w:val="left"/>
              <w:rPr>
                <w:rFonts w:ascii="Arial" w:hAnsi="Arial" w:cs="Arial"/>
                <w:b w:val="0"/>
                <w:lang w:val="en-GB"/>
              </w:rPr>
            </w:pPr>
            <w:r w:rsidRPr="00A0314D">
              <w:rPr>
                <w:rFonts w:ascii="Arial" w:hAnsi="Arial" w:cs="Arial"/>
                <w:b w:val="0"/>
                <w:lang w:val="en-GB"/>
              </w:rPr>
              <w:t xml:space="preserve">Thank you for </w:t>
            </w:r>
            <w:r w:rsidR="00C310EE" w:rsidRPr="00A0314D">
              <w:rPr>
                <w:rFonts w:ascii="Arial" w:hAnsi="Arial" w:cs="Arial"/>
                <w:b w:val="0"/>
                <w:lang w:val="en-GB"/>
              </w:rPr>
              <w:t>your</w:t>
            </w:r>
            <w:r w:rsidRPr="00A0314D">
              <w:rPr>
                <w:rFonts w:ascii="Arial" w:hAnsi="Arial" w:cs="Arial"/>
                <w:b w:val="0"/>
                <w:lang w:val="en-GB"/>
              </w:rPr>
              <w:t xml:space="preserve"> appreciation. </w:t>
            </w:r>
          </w:p>
        </w:tc>
      </w:tr>
      <w:tr w:rsidR="00F1171E" w:rsidRPr="00A0314D" w14:paraId="0D8B5B2C" w14:textId="77777777" w:rsidTr="007222C8">
        <w:trPr>
          <w:trHeight w:val="1262"/>
        </w:trPr>
        <w:tc>
          <w:tcPr>
            <w:tcW w:w="1265" w:type="pct"/>
            <w:noWrap/>
          </w:tcPr>
          <w:p w14:paraId="21CBA5FE" w14:textId="77777777" w:rsidR="00F1171E" w:rsidRPr="00A0314D" w:rsidRDefault="00F1171E" w:rsidP="007222C8">
            <w:pPr>
              <w:ind w:left="360"/>
              <w:rPr>
                <w:rFonts w:ascii="Arial" w:hAnsi="Arial" w:cs="Arial"/>
                <w:b/>
                <w:bCs/>
                <w:sz w:val="20"/>
                <w:szCs w:val="20"/>
                <w:lang w:val="en-GB"/>
              </w:rPr>
            </w:pPr>
            <w:r w:rsidRPr="00A0314D">
              <w:rPr>
                <w:rFonts w:ascii="Arial" w:hAnsi="Arial" w:cs="Arial"/>
                <w:b/>
                <w:bCs/>
                <w:sz w:val="20"/>
                <w:szCs w:val="20"/>
                <w:lang w:val="en-GB"/>
              </w:rPr>
              <w:t>Is the title of the article suitable?</w:t>
            </w:r>
          </w:p>
          <w:p w14:paraId="1CABB61A" w14:textId="77777777" w:rsidR="00F1171E" w:rsidRPr="00A0314D" w:rsidRDefault="00F1171E" w:rsidP="007222C8">
            <w:pPr>
              <w:ind w:left="360"/>
              <w:rPr>
                <w:rFonts w:ascii="Arial" w:hAnsi="Arial" w:cs="Arial"/>
                <w:b/>
                <w:bCs/>
                <w:sz w:val="20"/>
                <w:szCs w:val="20"/>
                <w:lang w:val="en-GB"/>
              </w:rPr>
            </w:pPr>
            <w:r w:rsidRPr="00A0314D">
              <w:rPr>
                <w:rFonts w:ascii="Arial" w:hAnsi="Arial" w:cs="Arial"/>
                <w:b/>
                <w:bCs/>
                <w:sz w:val="20"/>
                <w:szCs w:val="20"/>
                <w:lang w:val="en-GB"/>
              </w:rPr>
              <w:t>(If not please suggest an alternative title)</w:t>
            </w:r>
          </w:p>
          <w:p w14:paraId="0275B919" w14:textId="77777777" w:rsidR="00F1171E" w:rsidRPr="00A0314D" w:rsidRDefault="00F1171E" w:rsidP="007222C8">
            <w:pPr>
              <w:pStyle w:val="Heading2"/>
              <w:jc w:val="left"/>
              <w:rPr>
                <w:rFonts w:ascii="Arial" w:hAnsi="Arial" w:cs="Arial"/>
                <w:u w:val="single"/>
                <w:lang w:val="en-GB"/>
              </w:rPr>
            </w:pPr>
          </w:p>
        </w:tc>
        <w:tc>
          <w:tcPr>
            <w:tcW w:w="2212" w:type="pct"/>
          </w:tcPr>
          <w:p w14:paraId="794AA9A7" w14:textId="4DCB51B8" w:rsidR="00F1171E" w:rsidRPr="00A0314D" w:rsidRDefault="002362D8" w:rsidP="007222C8">
            <w:pPr>
              <w:ind w:left="360"/>
              <w:rPr>
                <w:rFonts w:ascii="Arial" w:hAnsi="Arial" w:cs="Arial"/>
                <w:b/>
                <w:bCs/>
                <w:sz w:val="20"/>
                <w:szCs w:val="20"/>
                <w:lang w:val="en-GB"/>
              </w:rPr>
            </w:pPr>
            <w:r w:rsidRPr="00A0314D">
              <w:rPr>
                <w:rFonts w:ascii="Arial" w:hAnsi="Arial" w:cs="Arial"/>
                <w:b/>
                <w:bCs/>
                <w:sz w:val="20"/>
                <w:szCs w:val="20"/>
                <w:lang w:val="en-GB"/>
              </w:rPr>
              <w:t>The title "Solid Waste to Thermal Energy: A Sustainable Approach" is suitable as it clearly conveys the manuscript's focus on converting waste into energy through sustainable practices. However, an alternative title could be "Transforming Municipal Solid Waste into Sustainable Thermal Energy: Innovations and Impacts," which emphasizes the transformation aspect and highlights the innovative technologies discussed in the paper.</w:t>
            </w:r>
          </w:p>
        </w:tc>
        <w:tc>
          <w:tcPr>
            <w:tcW w:w="1523" w:type="pct"/>
          </w:tcPr>
          <w:p w14:paraId="405B6701" w14:textId="10EF1E1D" w:rsidR="00F1171E" w:rsidRPr="00A0314D" w:rsidRDefault="006F6409" w:rsidP="007222C8">
            <w:pPr>
              <w:pStyle w:val="Heading2"/>
              <w:jc w:val="left"/>
              <w:rPr>
                <w:rFonts w:ascii="Arial" w:hAnsi="Arial" w:cs="Arial"/>
                <w:b w:val="0"/>
                <w:lang w:val="en-GB"/>
              </w:rPr>
            </w:pPr>
            <w:r w:rsidRPr="00A0314D">
              <w:rPr>
                <w:rFonts w:ascii="Arial" w:hAnsi="Arial" w:cs="Arial"/>
                <w:b w:val="0"/>
                <w:lang w:val="en-GB"/>
              </w:rPr>
              <w:t xml:space="preserve">The alternative suggestion is quite appropriate and has been used in the manuscript. </w:t>
            </w:r>
          </w:p>
        </w:tc>
      </w:tr>
      <w:tr w:rsidR="00F1171E" w:rsidRPr="00A0314D" w14:paraId="5604762A" w14:textId="77777777" w:rsidTr="007222C8">
        <w:trPr>
          <w:trHeight w:val="1262"/>
        </w:trPr>
        <w:tc>
          <w:tcPr>
            <w:tcW w:w="1265" w:type="pct"/>
            <w:noWrap/>
          </w:tcPr>
          <w:p w14:paraId="3635573D" w14:textId="77777777" w:rsidR="00F1171E" w:rsidRPr="00A0314D" w:rsidRDefault="00F1171E" w:rsidP="007222C8">
            <w:pPr>
              <w:pStyle w:val="Heading2"/>
              <w:ind w:left="360"/>
              <w:jc w:val="left"/>
              <w:rPr>
                <w:rFonts w:ascii="Arial" w:hAnsi="Arial" w:cs="Arial"/>
                <w:lang w:val="en-GB"/>
              </w:rPr>
            </w:pPr>
            <w:r w:rsidRPr="00A0314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0314D" w:rsidRDefault="00F1171E" w:rsidP="007222C8">
            <w:pPr>
              <w:pStyle w:val="Heading2"/>
              <w:jc w:val="left"/>
              <w:rPr>
                <w:rFonts w:ascii="Arial" w:hAnsi="Arial" w:cs="Arial"/>
                <w:u w:val="single"/>
                <w:lang w:val="en-GB"/>
              </w:rPr>
            </w:pPr>
          </w:p>
        </w:tc>
        <w:tc>
          <w:tcPr>
            <w:tcW w:w="2212" w:type="pct"/>
          </w:tcPr>
          <w:p w14:paraId="0FB7E83A" w14:textId="22F0911A" w:rsidR="00F1171E" w:rsidRPr="00A0314D" w:rsidRDefault="002362D8" w:rsidP="007222C8">
            <w:pPr>
              <w:ind w:left="360"/>
              <w:rPr>
                <w:rFonts w:ascii="Arial" w:hAnsi="Arial" w:cs="Arial"/>
                <w:b/>
                <w:bCs/>
                <w:sz w:val="20"/>
                <w:szCs w:val="20"/>
                <w:lang w:val="en-GB"/>
              </w:rPr>
            </w:pPr>
            <w:r w:rsidRPr="00A0314D">
              <w:rPr>
                <w:rFonts w:ascii="Arial" w:hAnsi="Arial" w:cs="Arial"/>
                <w:b/>
                <w:bCs/>
                <w:sz w:val="20"/>
                <w:szCs w:val="20"/>
                <w:lang w:val="en-GB"/>
              </w:rPr>
              <w:t xml:space="preserve">The abstract is comprehensive and effectively summarizes the key points of the manuscript. However, it could benefit from a brief mention of the specific thermal conversion technologies </w:t>
            </w:r>
            <w:proofErr w:type="spellStart"/>
            <w:r w:rsidRPr="00A0314D">
              <w:rPr>
                <w:rFonts w:ascii="Arial" w:hAnsi="Arial" w:cs="Arial"/>
                <w:b/>
                <w:bCs/>
                <w:sz w:val="20"/>
                <w:szCs w:val="20"/>
                <w:lang w:val="en-GB"/>
              </w:rPr>
              <w:t>analyzed</w:t>
            </w:r>
            <w:proofErr w:type="spellEnd"/>
            <w:r w:rsidRPr="00A0314D">
              <w:rPr>
                <w:rFonts w:ascii="Arial" w:hAnsi="Arial" w:cs="Arial"/>
                <w:b/>
                <w:bCs/>
                <w:sz w:val="20"/>
                <w:szCs w:val="20"/>
                <w:lang w:val="en-GB"/>
              </w:rPr>
              <w:t>, such as gasification and pyrolysis, to provide readers with a clearer overview of the technological focus. Additionally, including a sentence on the implications of the findings for future waste management practices would enhance its relevance.</w:t>
            </w:r>
          </w:p>
        </w:tc>
        <w:tc>
          <w:tcPr>
            <w:tcW w:w="1523" w:type="pct"/>
          </w:tcPr>
          <w:p w14:paraId="1D54B730" w14:textId="75E74EE0" w:rsidR="00F1171E" w:rsidRPr="00A0314D" w:rsidRDefault="00CC37BF" w:rsidP="007222C8">
            <w:pPr>
              <w:pStyle w:val="Heading2"/>
              <w:jc w:val="left"/>
              <w:rPr>
                <w:rFonts w:ascii="Arial" w:hAnsi="Arial" w:cs="Arial"/>
                <w:b w:val="0"/>
                <w:lang w:val="en-GB"/>
              </w:rPr>
            </w:pPr>
            <w:r w:rsidRPr="00A0314D">
              <w:rPr>
                <w:rFonts w:ascii="Arial" w:hAnsi="Arial" w:cs="Arial"/>
                <w:b w:val="0"/>
                <w:lang w:val="en-GB"/>
              </w:rPr>
              <w:t xml:space="preserve">Thank you for the appreciation as well as the suggestions. </w:t>
            </w:r>
          </w:p>
        </w:tc>
      </w:tr>
      <w:tr w:rsidR="00F1171E" w:rsidRPr="00A0314D" w14:paraId="2F579F54" w14:textId="77777777" w:rsidTr="007222C8">
        <w:trPr>
          <w:trHeight w:val="859"/>
        </w:trPr>
        <w:tc>
          <w:tcPr>
            <w:tcW w:w="1265" w:type="pct"/>
            <w:noWrap/>
          </w:tcPr>
          <w:p w14:paraId="04361F46" w14:textId="77777777" w:rsidR="00F1171E" w:rsidRPr="00A0314D" w:rsidRDefault="00F1171E" w:rsidP="007222C8">
            <w:pPr>
              <w:ind w:left="360"/>
              <w:rPr>
                <w:rFonts w:ascii="Arial" w:hAnsi="Arial" w:cs="Arial"/>
                <w:b/>
                <w:bCs/>
                <w:sz w:val="20"/>
                <w:szCs w:val="20"/>
                <w:u w:val="single"/>
                <w:lang w:val="en-GB"/>
              </w:rPr>
            </w:pPr>
            <w:r w:rsidRPr="00A0314D">
              <w:rPr>
                <w:rFonts w:ascii="Arial" w:hAnsi="Arial" w:cs="Arial"/>
                <w:b/>
                <w:bCs/>
                <w:sz w:val="20"/>
                <w:szCs w:val="20"/>
                <w:lang w:val="en-GB"/>
              </w:rPr>
              <w:t>Are subsections and structure of the manuscript appropriate?</w:t>
            </w:r>
          </w:p>
        </w:tc>
        <w:tc>
          <w:tcPr>
            <w:tcW w:w="2212" w:type="pct"/>
          </w:tcPr>
          <w:p w14:paraId="2B5A7721" w14:textId="5EB1027C" w:rsidR="00F1171E" w:rsidRPr="00A0314D" w:rsidRDefault="002362D8" w:rsidP="007222C8">
            <w:pPr>
              <w:pStyle w:val="ListParagraph"/>
              <w:ind w:left="0"/>
              <w:rPr>
                <w:rFonts w:ascii="Arial" w:hAnsi="Arial" w:cs="Arial"/>
                <w:b/>
                <w:bCs/>
                <w:sz w:val="20"/>
                <w:szCs w:val="20"/>
                <w:lang w:val="en-GB"/>
              </w:rPr>
            </w:pPr>
            <w:r w:rsidRPr="00A0314D">
              <w:rPr>
                <w:rFonts w:ascii="Arial" w:hAnsi="Arial" w:cs="Arial"/>
                <w:b/>
                <w:bCs/>
                <w:sz w:val="20"/>
                <w:szCs w:val="20"/>
                <w:lang w:val="en-GB"/>
              </w:rPr>
              <w:t>The subsections and structure of the manuscript are appropriate and facilitate a logical flow of information. Each section builds on the previous one, guiding the reader through the complexities of waste-to-energy conversion. The clear division into methodology, results, and discussion sections allows for effective navigation and comprehension of the material presented. Overall, the organization supports the manuscript's objectives well.</w:t>
            </w:r>
          </w:p>
        </w:tc>
        <w:tc>
          <w:tcPr>
            <w:tcW w:w="1523" w:type="pct"/>
          </w:tcPr>
          <w:p w14:paraId="4898F764" w14:textId="4674FBBB" w:rsidR="00F1171E" w:rsidRPr="00A0314D" w:rsidRDefault="00E264F7" w:rsidP="007222C8">
            <w:pPr>
              <w:pStyle w:val="Heading2"/>
              <w:jc w:val="left"/>
              <w:rPr>
                <w:rFonts w:ascii="Arial" w:hAnsi="Arial" w:cs="Arial"/>
                <w:b w:val="0"/>
                <w:lang w:val="en-GB"/>
              </w:rPr>
            </w:pPr>
            <w:r w:rsidRPr="00A0314D">
              <w:rPr>
                <w:rFonts w:ascii="Arial" w:hAnsi="Arial" w:cs="Arial"/>
                <w:b w:val="0"/>
                <w:lang w:val="en-GB"/>
              </w:rPr>
              <w:t xml:space="preserve">Thank you </w:t>
            </w:r>
          </w:p>
        </w:tc>
      </w:tr>
      <w:tr w:rsidR="00F1171E" w:rsidRPr="00A0314D" w14:paraId="29D9208C" w14:textId="77777777" w:rsidTr="00A528A6">
        <w:trPr>
          <w:trHeight w:val="2411"/>
        </w:trPr>
        <w:tc>
          <w:tcPr>
            <w:tcW w:w="1265" w:type="pct"/>
            <w:noWrap/>
          </w:tcPr>
          <w:p w14:paraId="4F8837DA" w14:textId="77777777" w:rsidR="00F1171E" w:rsidRPr="00A0314D" w:rsidRDefault="00F1171E" w:rsidP="007222C8">
            <w:pPr>
              <w:ind w:left="360"/>
              <w:rPr>
                <w:rFonts w:ascii="Arial" w:hAnsi="Arial" w:cs="Arial"/>
                <w:b/>
                <w:bCs/>
                <w:sz w:val="20"/>
                <w:szCs w:val="20"/>
                <w:u w:val="single"/>
                <w:lang w:val="en-GB"/>
              </w:rPr>
            </w:pPr>
            <w:r w:rsidRPr="00A0314D">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336D7EC2" w:rsidR="00F1171E" w:rsidRPr="00A0314D" w:rsidRDefault="002362D8" w:rsidP="00A528A6">
            <w:pPr>
              <w:pStyle w:val="ListParagraph"/>
              <w:rPr>
                <w:rFonts w:ascii="Arial" w:hAnsi="Arial" w:cs="Arial"/>
                <w:b/>
                <w:bCs/>
                <w:sz w:val="20"/>
                <w:szCs w:val="20"/>
                <w:lang w:val="en-GB"/>
              </w:rPr>
            </w:pPr>
            <w:r w:rsidRPr="00A0314D">
              <w:rPr>
                <w:rFonts w:ascii="Arial" w:hAnsi="Arial" w:cs="Arial"/>
                <w:b/>
                <w:bCs/>
                <w:sz w:val="20"/>
                <w:szCs w:val="20"/>
                <w:lang w:val="en-GB"/>
              </w:rPr>
              <w:t>This manuscript demonstrates a high level of scientific correctness and technical soundness through its comprehensive review of the energy recovery methods from municipal solid waste (MSW). The rigorous methodology, which includes a thorough literature review, case study analysis, and expert consultation, ensures that the findings are well-supported by empirical evidence. Furthermore, the manuscript effectively discusses the nuances of different thermal conversion technologies, their efficiencies, and environmental impacts, which reflects a deep understanding of the subject matter. The integration of recent policies and directives, particularly from the European Union, further enhances its relevance and applicability to current waste management practices.</w:t>
            </w:r>
          </w:p>
        </w:tc>
        <w:tc>
          <w:tcPr>
            <w:tcW w:w="1523" w:type="pct"/>
          </w:tcPr>
          <w:p w14:paraId="4614DFC3" w14:textId="0DC366D2" w:rsidR="00F1171E" w:rsidRPr="00A0314D" w:rsidRDefault="00365A65" w:rsidP="007222C8">
            <w:pPr>
              <w:pStyle w:val="Heading2"/>
              <w:jc w:val="left"/>
              <w:rPr>
                <w:rFonts w:ascii="Arial" w:hAnsi="Arial" w:cs="Arial"/>
                <w:b w:val="0"/>
                <w:lang w:val="en-GB"/>
              </w:rPr>
            </w:pPr>
            <w:r w:rsidRPr="00A0314D">
              <w:rPr>
                <w:rFonts w:ascii="Arial" w:hAnsi="Arial" w:cs="Arial"/>
                <w:b w:val="0"/>
                <w:lang w:val="en-GB"/>
              </w:rPr>
              <w:t xml:space="preserve">Thank you for mentioning the scientific accuracy of the manuscript. </w:t>
            </w:r>
          </w:p>
        </w:tc>
      </w:tr>
      <w:tr w:rsidR="00F1171E" w:rsidRPr="00A0314D" w14:paraId="73739464" w14:textId="77777777" w:rsidTr="007222C8">
        <w:trPr>
          <w:trHeight w:val="703"/>
        </w:trPr>
        <w:tc>
          <w:tcPr>
            <w:tcW w:w="1265" w:type="pct"/>
            <w:noWrap/>
          </w:tcPr>
          <w:p w14:paraId="09C25322" w14:textId="77777777" w:rsidR="00F1171E" w:rsidRPr="00A0314D" w:rsidRDefault="00F1171E" w:rsidP="007222C8">
            <w:pPr>
              <w:ind w:left="360"/>
              <w:rPr>
                <w:rFonts w:ascii="Arial" w:hAnsi="Arial" w:cs="Arial"/>
                <w:b/>
                <w:bCs/>
                <w:sz w:val="20"/>
                <w:szCs w:val="20"/>
                <w:lang w:val="en-GB"/>
              </w:rPr>
            </w:pPr>
            <w:r w:rsidRPr="00A0314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0314D" w:rsidRDefault="00F1171E" w:rsidP="007222C8">
            <w:pPr>
              <w:ind w:left="360"/>
              <w:rPr>
                <w:rFonts w:ascii="Arial" w:hAnsi="Arial" w:cs="Arial"/>
                <w:b/>
                <w:bCs/>
                <w:sz w:val="20"/>
                <w:szCs w:val="20"/>
                <w:u w:val="single"/>
                <w:lang w:val="en-GB"/>
              </w:rPr>
            </w:pPr>
            <w:r w:rsidRPr="00A0314D">
              <w:rPr>
                <w:rFonts w:ascii="Arial" w:hAnsi="Arial" w:cs="Arial"/>
                <w:b/>
                <w:bCs/>
                <w:sz w:val="20"/>
                <w:szCs w:val="20"/>
                <w:u w:val="single"/>
                <w:lang w:val="en-GB"/>
              </w:rPr>
              <w:t>-</w:t>
            </w:r>
          </w:p>
        </w:tc>
        <w:tc>
          <w:tcPr>
            <w:tcW w:w="2212" w:type="pct"/>
          </w:tcPr>
          <w:p w14:paraId="24FE0567" w14:textId="6E75BB1F" w:rsidR="00F1171E" w:rsidRPr="00A0314D" w:rsidRDefault="002362D8" w:rsidP="007222C8">
            <w:pPr>
              <w:pStyle w:val="ListParagraph"/>
              <w:ind w:left="0"/>
              <w:rPr>
                <w:rFonts w:ascii="Arial" w:hAnsi="Arial" w:cs="Arial"/>
                <w:b/>
                <w:bCs/>
                <w:sz w:val="20"/>
                <w:szCs w:val="20"/>
                <w:lang w:val="en-GB"/>
              </w:rPr>
            </w:pPr>
            <w:r w:rsidRPr="00A0314D">
              <w:rPr>
                <w:rFonts w:ascii="Arial" w:hAnsi="Arial" w:cs="Arial"/>
                <w:b/>
                <w:bCs/>
                <w:sz w:val="20"/>
                <w:szCs w:val="20"/>
                <w:lang w:val="en-GB"/>
              </w:rPr>
              <w:t>The references cited in the manuscript appear to be sufficient and relatively recent, covering a broad range of relevant studies and reports. However, to strengthen the manuscript further, I recommend including additional recent studies that focus on emerging technologies in waste-to-energy conversion, particularly those published in the last two years. For instance, articles from journals like "Waste Management" or "Renewable Energy" could provide valuable insights and data.</w:t>
            </w:r>
          </w:p>
        </w:tc>
        <w:tc>
          <w:tcPr>
            <w:tcW w:w="1523" w:type="pct"/>
          </w:tcPr>
          <w:p w14:paraId="40220055" w14:textId="42C4977F" w:rsidR="00F1171E" w:rsidRPr="00A0314D" w:rsidRDefault="005F3422" w:rsidP="007222C8">
            <w:pPr>
              <w:pStyle w:val="Heading2"/>
              <w:jc w:val="left"/>
              <w:rPr>
                <w:rFonts w:ascii="Arial" w:hAnsi="Arial" w:cs="Arial"/>
                <w:b w:val="0"/>
                <w:lang w:val="en-GB"/>
              </w:rPr>
            </w:pPr>
            <w:r w:rsidRPr="00A0314D">
              <w:rPr>
                <w:rFonts w:ascii="Arial" w:hAnsi="Arial" w:cs="Arial"/>
                <w:b w:val="0"/>
                <w:lang w:val="en-GB"/>
              </w:rPr>
              <w:t xml:space="preserve">The suggestions </w:t>
            </w:r>
            <w:r w:rsidR="008F49AC" w:rsidRPr="00A0314D">
              <w:rPr>
                <w:rFonts w:ascii="Arial" w:hAnsi="Arial" w:cs="Arial"/>
                <w:b w:val="0"/>
                <w:lang w:val="en-GB"/>
              </w:rPr>
              <w:t>have</w:t>
            </w:r>
            <w:r w:rsidRPr="00A0314D">
              <w:rPr>
                <w:rFonts w:ascii="Arial" w:hAnsi="Arial" w:cs="Arial"/>
                <w:b w:val="0"/>
                <w:lang w:val="en-GB"/>
              </w:rPr>
              <w:t xml:space="preserve"> been noted. </w:t>
            </w:r>
          </w:p>
        </w:tc>
      </w:tr>
      <w:tr w:rsidR="00F1171E" w:rsidRPr="00A0314D" w14:paraId="73CC4A50" w14:textId="77777777" w:rsidTr="007222C8">
        <w:trPr>
          <w:trHeight w:val="386"/>
        </w:trPr>
        <w:tc>
          <w:tcPr>
            <w:tcW w:w="1265" w:type="pct"/>
            <w:noWrap/>
          </w:tcPr>
          <w:p w14:paraId="3410C687" w14:textId="77777777" w:rsidR="00F1171E" w:rsidRPr="00A0314D" w:rsidRDefault="00F1171E" w:rsidP="007222C8">
            <w:pPr>
              <w:pStyle w:val="Heading2"/>
              <w:jc w:val="left"/>
              <w:rPr>
                <w:rFonts w:ascii="Arial" w:hAnsi="Arial" w:cs="Arial"/>
                <w:b w:val="0"/>
                <w:lang w:val="en-GB"/>
              </w:rPr>
            </w:pPr>
            <w:r w:rsidRPr="00A0314D">
              <w:rPr>
                <w:rFonts w:ascii="Arial" w:hAnsi="Arial" w:cs="Arial"/>
                <w:b w:val="0"/>
                <w:u w:val="single"/>
                <w:lang w:val="en-GB"/>
              </w:rPr>
              <w:lastRenderedPageBreak/>
              <w:t>Minor</w:t>
            </w:r>
            <w:r w:rsidRPr="00A0314D">
              <w:rPr>
                <w:rFonts w:ascii="Arial" w:hAnsi="Arial" w:cs="Arial"/>
                <w:b w:val="0"/>
                <w:lang w:val="en-GB"/>
              </w:rPr>
              <w:t xml:space="preserve"> REVISION comments</w:t>
            </w:r>
          </w:p>
          <w:p w14:paraId="029CE8D0" w14:textId="77777777" w:rsidR="00F1171E" w:rsidRPr="00A0314D" w:rsidRDefault="00F1171E" w:rsidP="007222C8">
            <w:pPr>
              <w:pStyle w:val="Heading2"/>
              <w:jc w:val="left"/>
              <w:rPr>
                <w:rFonts w:ascii="Arial" w:hAnsi="Arial" w:cs="Arial"/>
                <w:b w:val="0"/>
                <w:lang w:val="en-GB"/>
              </w:rPr>
            </w:pPr>
          </w:p>
          <w:p w14:paraId="589C16C7" w14:textId="77777777" w:rsidR="00F1171E" w:rsidRPr="00A0314D" w:rsidRDefault="00F1171E" w:rsidP="007222C8">
            <w:pPr>
              <w:pStyle w:val="Heading2"/>
              <w:ind w:left="360"/>
              <w:jc w:val="left"/>
              <w:rPr>
                <w:rFonts w:ascii="Arial" w:hAnsi="Arial" w:cs="Arial"/>
                <w:bCs w:val="0"/>
                <w:lang w:val="en-GB"/>
              </w:rPr>
            </w:pPr>
            <w:r w:rsidRPr="00A0314D">
              <w:rPr>
                <w:rFonts w:ascii="Arial" w:hAnsi="Arial" w:cs="Arial"/>
                <w:bCs w:val="0"/>
                <w:lang w:val="en-GB"/>
              </w:rPr>
              <w:t>Is the language/English quality of the article suitable for scholarly communications?</w:t>
            </w:r>
          </w:p>
          <w:p w14:paraId="7722B85E" w14:textId="77777777" w:rsidR="00F1171E" w:rsidRPr="00A0314D" w:rsidRDefault="00F1171E" w:rsidP="007222C8">
            <w:pPr>
              <w:rPr>
                <w:rFonts w:ascii="Arial" w:hAnsi="Arial" w:cs="Arial"/>
                <w:sz w:val="20"/>
                <w:szCs w:val="20"/>
                <w:lang w:val="en-GB"/>
              </w:rPr>
            </w:pPr>
          </w:p>
        </w:tc>
        <w:tc>
          <w:tcPr>
            <w:tcW w:w="2212" w:type="pct"/>
          </w:tcPr>
          <w:p w14:paraId="6CBA4B2A" w14:textId="77777777" w:rsidR="00F1171E" w:rsidRPr="00A0314D" w:rsidRDefault="00F1171E" w:rsidP="007222C8">
            <w:pPr>
              <w:rPr>
                <w:rFonts w:ascii="Arial" w:hAnsi="Arial" w:cs="Arial"/>
                <w:sz w:val="20"/>
                <w:szCs w:val="20"/>
                <w:lang w:val="en-GB"/>
              </w:rPr>
            </w:pPr>
          </w:p>
          <w:p w14:paraId="3A849331" w14:textId="77777777" w:rsidR="002362D8" w:rsidRPr="00A0314D" w:rsidRDefault="002362D8" w:rsidP="002362D8">
            <w:pPr>
              <w:rPr>
                <w:rFonts w:ascii="Arial" w:hAnsi="Arial" w:cs="Arial"/>
                <w:sz w:val="20"/>
                <w:szCs w:val="20"/>
                <w:lang w:val="en-GB"/>
              </w:rPr>
            </w:pPr>
          </w:p>
          <w:p w14:paraId="41E28118" w14:textId="7C5ED405" w:rsidR="00F1171E" w:rsidRPr="00A0314D" w:rsidRDefault="002362D8" w:rsidP="002362D8">
            <w:pPr>
              <w:rPr>
                <w:rFonts w:ascii="Arial" w:hAnsi="Arial" w:cs="Arial"/>
                <w:b/>
                <w:bCs/>
                <w:sz w:val="20"/>
                <w:szCs w:val="20"/>
                <w:lang w:val="en-GB"/>
              </w:rPr>
            </w:pPr>
            <w:r w:rsidRPr="00A0314D">
              <w:rPr>
                <w:rFonts w:ascii="Arial" w:hAnsi="Arial" w:cs="Arial"/>
                <w:b/>
                <w:bCs/>
                <w:sz w:val="20"/>
                <w:szCs w:val="20"/>
                <w:lang w:val="en-GB"/>
              </w:rPr>
              <w:t xml:space="preserve">The language and English quality of the article </w:t>
            </w:r>
            <w:r w:rsidR="001631B1" w:rsidRPr="00A0314D">
              <w:rPr>
                <w:rFonts w:ascii="Arial" w:hAnsi="Arial" w:cs="Arial"/>
                <w:b/>
                <w:bCs/>
                <w:sz w:val="20"/>
                <w:szCs w:val="20"/>
                <w:lang w:val="en-GB"/>
              </w:rPr>
              <w:t>is</w:t>
            </w:r>
            <w:r w:rsidRPr="00A0314D">
              <w:rPr>
                <w:rFonts w:ascii="Arial" w:hAnsi="Arial" w:cs="Arial"/>
                <w:b/>
                <w:bCs/>
                <w:sz w:val="20"/>
                <w:szCs w:val="20"/>
                <w:lang w:val="en-GB"/>
              </w:rPr>
              <w:t xml:space="preserve"> generally suitable for scholarly communication, with clear and precise terminology used throughout. However, a few sections could benefit from minor grammatical adjustments and improved sentence structure for enhanced readability. Proofreading for consistency in terminology and clarity will strengthen the overall quality of the manuscript. Additionally, ensuring that all figures and tables are clearly referenced in the text will improve the flow of information.</w:t>
            </w:r>
          </w:p>
          <w:p w14:paraId="149A6CEF" w14:textId="77777777" w:rsidR="00F1171E" w:rsidRPr="00A0314D" w:rsidRDefault="00F1171E" w:rsidP="007222C8">
            <w:pPr>
              <w:rPr>
                <w:rFonts w:ascii="Arial" w:hAnsi="Arial" w:cs="Arial"/>
                <w:sz w:val="20"/>
                <w:szCs w:val="20"/>
                <w:lang w:val="en-GB"/>
              </w:rPr>
            </w:pPr>
          </w:p>
        </w:tc>
        <w:tc>
          <w:tcPr>
            <w:tcW w:w="1523" w:type="pct"/>
          </w:tcPr>
          <w:p w14:paraId="0351CA58" w14:textId="68477D4F" w:rsidR="00F1171E" w:rsidRPr="00A0314D" w:rsidRDefault="00BA6A26" w:rsidP="007222C8">
            <w:pPr>
              <w:rPr>
                <w:rFonts w:ascii="Arial" w:hAnsi="Arial" w:cs="Arial"/>
                <w:sz w:val="20"/>
                <w:szCs w:val="20"/>
                <w:lang w:val="en-GB"/>
              </w:rPr>
            </w:pPr>
            <w:r w:rsidRPr="00A0314D">
              <w:rPr>
                <w:rFonts w:ascii="Arial" w:hAnsi="Arial" w:cs="Arial"/>
                <w:sz w:val="20"/>
                <w:szCs w:val="20"/>
                <w:lang w:val="en-GB"/>
              </w:rPr>
              <w:t xml:space="preserve">Thank you for the review. </w:t>
            </w:r>
          </w:p>
        </w:tc>
      </w:tr>
      <w:tr w:rsidR="00F1171E" w:rsidRPr="00A0314D" w14:paraId="20A16C0C" w14:textId="77777777" w:rsidTr="00C82C55">
        <w:trPr>
          <w:trHeight w:val="710"/>
        </w:trPr>
        <w:tc>
          <w:tcPr>
            <w:tcW w:w="1265" w:type="pct"/>
            <w:noWrap/>
          </w:tcPr>
          <w:p w14:paraId="7F4BCFAE" w14:textId="77777777" w:rsidR="00F1171E" w:rsidRPr="00A0314D" w:rsidRDefault="00F1171E" w:rsidP="007222C8">
            <w:pPr>
              <w:pStyle w:val="Heading2"/>
              <w:jc w:val="left"/>
              <w:rPr>
                <w:rFonts w:ascii="Arial" w:hAnsi="Arial" w:cs="Arial"/>
                <w:b w:val="0"/>
                <w:bCs w:val="0"/>
                <w:lang w:val="en-GB"/>
              </w:rPr>
            </w:pPr>
            <w:r w:rsidRPr="00A0314D">
              <w:rPr>
                <w:rFonts w:ascii="Arial" w:hAnsi="Arial" w:cs="Arial"/>
                <w:bCs w:val="0"/>
                <w:u w:val="single"/>
                <w:lang w:val="en-GB"/>
              </w:rPr>
              <w:t>Optional/General</w:t>
            </w:r>
            <w:r w:rsidRPr="00A0314D">
              <w:rPr>
                <w:rFonts w:ascii="Arial" w:hAnsi="Arial" w:cs="Arial"/>
                <w:bCs w:val="0"/>
                <w:lang w:val="en-GB"/>
              </w:rPr>
              <w:t xml:space="preserve"> </w:t>
            </w:r>
            <w:r w:rsidRPr="00A0314D">
              <w:rPr>
                <w:rFonts w:ascii="Arial" w:hAnsi="Arial" w:cs="Arial"/>
                <w:b w:val="0"/>
                <w:bCs w:val="0"/>
                <w:lang w:val="en-GB"/>
              </w:rPr>
              <w:t>comments</w:t>
            </w:r>
          </w:p>
          <w:p w14:paraId="1A6B3748" w14:textId="77777777" w:rsidR="00F1171E" w:rsidRPr="00A0314D" w:rsidRDefault="00F1171E" w:rsidP="007222C8">
            <w:pPr>
              <w:pStyle w:val="Heading2"/>
              <w:jc w:val="left"/>
              <w:rPr>
                <w:rFonts w:ascii="Arial" w:hAnsi="Arial" w:cs="Arial"/>
                <w:b w:val="0"/>
                <w:lang w:val="en-GB"/>
              </w:rPr>
            </w:pPr>
          </w:p>
        </w:tc>
        <w:tc>
          <w:tcPr>
            <w:tcW w:w="2212" w:type="pct"/>
          </w:tcPr>
          <w:p w14:paraId="1E347C61" w14:textId="77777777" w:rsidR="00F1171E" w:rsidRPr="00A0314D" w:rsidRDefault="00F1171E" w:rsidP="007222C8">
            <w:pPr>
              <w:rPr>
                <w:rFonts w:ascii="Arial" w:hAnsi="Arial" w:cs="Arial"/>
                <w:sz w:val="20"/>
                <w:szCs w:val="20"/>
                <w:lang w:val="en-GB"/>
              </w:rPr>
            </w:pPr>
          </w:p>
          <w:p w14:paraId="5E946A0E" w14:textId="77777777" w:rsidR="00F1171E" w:rsidRPr="00A0314D" w:rsidRDefault="00F1171E" w:rsidP="007222C8">
            <w:pPr>
              <w:rPr>
                <w:rFonts w:ascii="Arial" w:hAnsi="Arial" w:cs="Arial"/>
                <w:sz w:val="20"/>
                <w:szCs w:val="20"/>
                <w:lang w:val="en-GB"/>
              </w:rPr>
            </w:pPr>
          </w:p>
          <w:p w14:paraId="15DFD0E8" w14:textId="77777777" w:rsidR="00F1171E" w:rsidRPr="00A0314D" w:rsidRDefault="00F1171E" w:rsidP="007222C8">
            <w:pPr>
              <w:rPr>
                <w:rFonts w:ascii="Arial" w:hAnsi="Arial" w:cs="Arial"/>
                <w:sz w:val="20"/>
                <w:szCs w:val="20"/>
                <w:lang w:val="en-GB"/>
              </w:rPr>
            </w:pPr>
          </w:p>
        </w:tc>
        <w:tc>
          <w:tcPr>
            <w:tcW w:w="1523" w:type="pct"/>
          </w:tcPr>
          <w:p w14:paraId="465E098E" w14:textId="77777777" w:rsidR="00F1171E" w:rsidRPr="00A0314D" w:rsidRDefault="00F1171E" w:rsidP="007222C8">
            <w:pPr>
              <w:rPr>
                <w:rFonts w:ascii="Arial" w:hAnsi="Arial" w:cs="Arial"/>
                <w:sz w:val="20"/>
                <w:szCs w:val="20"/>
                <w:lang w:val="en-GB"/>
              </w:rPr>
            </w:pPr>
          </w:p>
        </w:tc>
      </w:tr>
    </w:tbl>
    <w:p w14:paraId="6BBACB91" w14:textId="77777777" w:rsidR="00F1171E" w:rsidRPr="00A0314D"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9268"/>
        <w:gridCol w:w="6350"/>
      </w:tblGrid>
      <w:tr w:rsidR="003D4B77" w:rsidRPr="00A0314D" w14:paraId="1C8FE244" w14:textId="77777777" w:rsidTr="00C82C5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CB36DA4" w14:textId="77777777" w:rsidR="003D4B77" w:rsidRPr="00A0314D" w:rsidRDefault="003D4B77" w:rsidP="00EA1B2C">
            <w:pPr>
              <w:rPr>
                <w:rFonts w:ascii="Arial" w:eastAsia="Arial Unicode MS" w:hAnsi="Arial" w:cs="Arial"/>
                <w:b/>
                <w:sz w:val="20"/>
                <w:szCs w:val="20"/>
                <w:u w:val="single"/>
                <w:lang w:val="en-GB"/>
              </w:rPr>
            </w:pPr>
            <w:bookmarkStart w:id="0" w:name="_Hlk165652409"/>
            <w:r w:rsidRPr="00A0314D">
              <w:rPr>
                <w:rFonts w:ascii="Arial" w:eastAsia="Arial Unicode MS" w:hAnsi="Arial" w:cs="Arial"/>
                <w:b/>
                <w:sz w:val="20"/>
                <w:szCs w:val="20"/>
                <w:highlight w:val="yellow"/>
                <w:u w:val="single"/>
                <w:lang w:val="en-GB"/>
              </w:rPr>
              <w:t>PART  2:</w:t>
            </w:r>
            <w:r w:rsidRPr="00A0314D">
              <w:rPr>
                <w:rFonts w:ascii="Arial" w:eastAsia="Arial Unicode MS" w:hAnsi="Arial" w:cs="Arial"/>
                <w:b/>
                <w:sz w:val="20"/>
                <w:szCs w:val="20"/>
                <w:u w:val="single"/>
                <w:lang w:val="en-GB"/>
              </w:rPr>
              <w:t xml:space="preserve"> </w:t>
            </w:r>
          </w:p>
          <w:p w14:paraId="6A821C98" w14:textId="77777777" w:rsidR="003D4B77" w:rsidRPr="00A0314D" w:rsidRDefault="003D4B77" w:rsidP="00342A75">
            <w:pPr>
              <w:rPr>
                <w:rFonts w:ascii="Arial" w:eastAsia="Arial Unicode MS" w:hAnsi="Arial" w:cs="Arial"/>
                <w:b/>
                <w:sz w:val="20"/>
                <w:szCs w:val="20"/>
                <w:u w:val="single"/>
                <w:lang w:val="en-GB"/>
              </w:rPr>
            </w:pPr>
          </w:p>
        </w:tc>
      </w:tr>
      <w:tr w:rsidR="003D4B77" w:rsidRPr="00A0314D" w14:paraId="3269D65F" w14:textId="77777777" w:rsidTr="00C82C55">
        <w:tc>
          <w:tcPr>
            <w:tcW w:w="1269" w:type="pct"/>
            <w:shd w:val="clear" w:color="auto" w:fill="auto"/>
            <w:noWrap/>
            <w:tcMar>
              <w:top w:w="0" w:type="dxa"/>
              <w:left w:w="108" w:type="dxa"/>
              <w:bottom w:w="0" w:type="dxa"/>
              <w:right w:w="108" w:type="dxa"/>
            </w:tcMar>
            <w:vAlign w:val="center"/>
          </w:tcPr>
          <w:p w14:paraId="56E80585" w14:textId="77777777" w:rsidR="003D4B77" w:rsidRPr="00A0314D" w:rsidRDefault="003D4B77" w:rsidP="00342A75">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tcPr>
          <w:p w14:paraId="1E28AFB6" w14:textId="77777777" w:rsidR="003D4B77" w:rsidRPr="00A0314D" w:rsidRDefault="003D4B77" w:rsidP="00342A75">
            <w:pPr>
              <w:keepNext/>
              <w:outlineLvl w:val="1"/>
              <w:rPr>
                <w:rFonts w:ascii="Arial" w:eastAsia="MS Mincho" w:hAnsi="Arial" w:cs="Arial"/>
                <w:b/>
                <w:bCs/>
                <w:sz w:val="20"/>
                <w:szCs w:val="20"/>
                <w:lang w:val="en-GB"/>
              </w:rPr>
            </w:pPr>
            <w:r w:rsidRPr="00A0314D">
              <w:rPr>
                <w:rFonts w:ascii="Arial" w:eastAsia="MS Mincho" w:hAnsi="Arial" w:cs="Arial"/>
                <w:b/>
                <w:bCs/>
                <w:sz w:val="20"/>
                <w:szCs w:val="20"/>
                <w:lang w:val="en-GB"/>
              </w:rPr>
              <w:t>Reviewer’s comment</w:t>
            </w:r>
          </w:p>
        </w:tc>
        <w:tc>
          <w:tcPr>
            <w:tcW w:w="1517" w:type="pct"/>
            <w:shd w:val="clear" w:color="auto" w:fill="auto"/>
          </w:tcPr>
          <w:p w14:paraId="19E99E47" w14:textId="77777777" w:rsidR="003D4B77" w:rsidRPr="00A0314D" w:rsidRDefault="003D4B77" w:rsidP="00342A75">
            <w:pPr>
              <w:keepNext/>
              <w:outlineLvl w:val="1"/>
              <w:rPr>
                <w:rFonts w:ascii="Arial" w:eastAsia="MS Mincho" w:hAnsi="Arial" w:cs="Arial"/>
                <w:bCs/>
                <w:sz w:val="20"/>
                <w:szCs w:val="20"/>
                <w:lang w:val="en-GB"/>
              </w:rPr>
            </w:pPr>
            <w:r w:rsidRPr="00A0314D">
              <w:rPr>
                <w:rFonts w:ascii="Arial" w:eastAsia="MS Mincho" w:hAnsi="Arial" w:cs="Arial"/>
                <w:b/>
                <w:bCs/>
                <w:sz w:val="20"/>
                <w:szCs w:val="20"/>
                <w:lang w:val="en-GB"/>
              </w:rPr>
              <w:t>Author’s comment</w:t>
            </w:r>
            <w:r w:rsidRPr="00A0314D">
              <w:rPr>
                <w:rFonts w:ascii="Arial" w:eastAsia="MS Mincho" w:hAnsi="Arial" w:cs="Arial"/>
                <w:bCs/>
                <w:sz w:val="20"/>
                <w:szCs w:val="20"/>
                <w:lang w:val="en-GB"/>
              </w:rPr>
              <w:t xml:space="preserve"> </w:t>
            </w:r>
            <w:r w:rsidRPr="00A0314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D4B77" w:rsidRPr="00A0314D" w14:paraId="00B9F95F" w14:textId="77777777" w:rsidTr="007C23C8">
        <w:trPr>
          <w:trHeight w:val="737"/>
        </w:trPr>
        <w:tc>
          <w:tcPr>
            <w:tcW w:w="1269" w:type="pct"/>
            <w:shd w:val="clear" w:color="auto" w:fill="auto"/>
            <w:noWrap/>
            <w:tcMar>
              <w:top w:w="0" w:type="dxa"/>
              <w:left w:w="108" w:type="dxa"/>
              <w:bottom w:w="0" w:type="dxa"/>
              <w:right w:w="108" w:type="dxa"/>
            </w:tcMar>
            <w:vAlign w:val="center"/>
          </w:tcPr>
          <w:p w14:paraId="5935AA6C" w14:textId="7A449786" w:rsidR="003D4B77" w:rsidRPr="00C82C55" w:rsidRDefault="003D4B77" w:rsidP="00C82C55">
            <w:pPr>
              <w:rPr>
                <w:rFonts w:ascii="Arial" w:eastAsia="Arial Unicode MS" w:hAnsi="Arial" w:cs="Arial"/>
                <w:b/>
                <w:sz w:val="20"/>
                <w:szCs w:val="20"/>
                <w:lang w:val="en-GB"/>
              </w:rPr>
            </w:pPr>
            <w:r w:rsidRPr="00A0314D">
              <w:rPr>
                <w:rFonts w:ascii="Arial" w:eastAsia="Arial Unicode MS" w:hAnsi="Arial" w:cs="Arial"/>
                <w:b/>
                <w:sz w:val="20"/>
                <w:szCs w:val="20"/>
                <w:lang w:val="en-GB"/>
              </w:rPr>
              <w:t xml:space="preserve">Are there ethical issues in this manuscript? </w:t>
            </w:r>
          </w:p>
        </w:tc>
        <w:tc>
          <w:tcPr>
            <w:tcW w:w="2214" w:type="pct"/>
            <w:shd w:val="clear" w:color="auto" w:fill="auto"/>
            <w:tcMar>
              <w:top w:w="0" w:type="dxa"/>
              <w:left w:w="108" w:type="dxa"/>
              <w:bottom w:w="0" w:type="dxa"/>
              <w:right w:w="108" w:type="dxa"/>
            </w:tcMar>
            <w:vAlign w:val="center"/>
          </w:tcPr>
          <w:p w14:paraId="17F667B2" w14:textId="64B65069" w:rsidR="003D4B77" w:rsidRPr="007C23C8" w:rsidRDefault="003D4B77" w:rsidP="007C23C8">
            <w:pPr>
              <w:rPr>
                <w:rFonts w:ascii="Arial" w:eastAsia="Arial Unicode MS" w:hAnsi="Arial" w:cs="Arial"/>
                <w:i/>
                <w:iCs/>
                <w:sz w:val="20"/>
                <w:szCs w:val="20"/>
                <w:u w:val="single"/>
                <w:lang w:val="en-GB"/>
              </w:rPr>
            </w:pPr>
            <w:r w:rsidRPr="00A0314D">
              <w:rPr>
                <w:rFonts w:ascii="Arial" w:eastAsia="Arial Unicode MS" w:hAnsi="Arial" w:cs="Arial"/>
                <w:i/>
                <w:iCs/>
                <w:sz w:val="20"/>
                <w:szCs w:val="20"/>
                <w:u w:val="single"/>
                <w:lang w:val="en-GB"/>
              </w:rPr>
              <w:t xml:space="preserve">(If yes, </w:t>
            </w:r>
            <w:proofErr w:type="gramStart"/>
            <w:r w:rsidRPr="00A0314D">
              <w:rPr>
                <w:rFonts w:ascii="Arial" w:eastAsia="Arial Unicode MS" w:hAnsi="Arial" w:cs="Arial"/>
                <w:i/>
                <w:iCs/>
                <w:sz w:val="20"/>
                <w:szCs w:val="20"/>
                <w:u w:val="single"/>
                <w:lang w:val="en-GB"/>
              </w:rPr>
              <w:t>Kindly</w:t>
            </w:r>
            <w:proofErr w:type="gramEnd"/>
            <w:r w:rsidRPr="00A0314D">
              <w:rPr>
                <w:rFonts w:ascii="Arial" w:eastAsia="Arial Unicode MS" w:hAnsi="Arial" w:cs="Arial"/>
                <w:i/>
                <w:iCs/>
                <w:sz w:val="20"/>
                <w:szCs w:val="20"/>
                <w:u w:val="single"/>
                <w:lang w:val="en-GB"/>
              </w:rPr>
              <w:t xml:space="preserve"> please write down the ethical issues here in details)</w:t>
            </w:r>
          </w:p>
        </w:tc>
        <w:tc>
          <w:tcPr>
            <w:tcW w:w="1517" w:type="pct"/>
            <w:shd w:val="clear" w:color="auto" w:fill="auto"/>
            <w:vAlign w:val="center"/>
          </w:tcPr>
          <w:p w14:paraId="62F4C777" w14:textId="77777777" w:rsidR="003D4B77" w:rsidRPr="00A0314D" w:rsidRDefault="003D4B77" w:rsidP="00342A75">
            <w:pPr>
              <w:rPr>
                <w:rFonts w:ascii="Arial" w:eastAsia="Arial Unicode MS" w:hAnsi="Arial" w:cs="Arial"/>
                <w:sz w:val="20"/>
                <w:szCs w:val="20"/>
                <w:lang w:val="en-GB"/>
              </w:rPr>
            </w:pPr>
          </w:p>
          <w:p w14:paraId="63951C16" w14:textId="77777777" w:rsidR="003D4B77" w:rsidRPr="00A0314D" w:rsidRDefault="003D4B77" w:rsidP="00342A75">
            <w:pPr>
              <w:rPr>
                <w:rFonts w:ascii="Arial" w:eastAsia="Arial Unicode MS" w:hAnsi="Arial" w:cs="Arial"/>
                <w:sz w:val="20"/>
                <w:szCs w:val="20"/>
                <w:lang w:val="en-GB"/>
              </w:rPr>
            </w:pPr>
          </w:p>
          <w:p w14:paraId="6A635B7F" w14:textId="77777777" w:rsidR="003D4B77" w:rsidRPr="00A0314D" w:rsidRDefault="003D4B77" w:rsidP="00342A75">
            <w:pPr>
              <w:rPr>
                <w:rFonts w:ascii="Arial" w:eastAsia="Arial Unicode MS" w:hAnsi="Arial" w:cs="Arial"/>
                <w:sz w:val="20"/>
                <w:szCs w:val="20"/>
                <w:lang w:val="en-GB"/>
              </w:rPr>
            </w:pPr>
          </w:p>
        </w:tc>
      </w:tr>
    </w:tbl>
    <w:p w14:paraId="79A06A01" w14:textId="77777777" w:rsidR="003D4B77" w:rsidRPr="00A0314D" w:rsidRDefault="003D4B77" w:rsidP="003D4B77">
      <w:pPr>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3D4B77" w:rsidRPr="00A0314D" w14:paraId="400DB766" w14:textId="77777777" w:rsidTr="00C82C55">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13F15177" w14:textId="77777777" w:rsidR="003D4B77" w:rsidRPr="00A0314D" w:rsidRDefault="003D4B77" w:rsidP="00342A75">
            <w:pPr>
              <w:rPr>
                <w:rFonts w:ascii="Arial" w:hAnsi="Arial" w:cs="Arial"/>
                <w:b/>
                <w:sz w:val="20"/>
                <w:szCs w:val="20"/>
                <w:u w:val="single"/>
                <w:lang w:val="en-GB"/>
              </w:rPr>
            </w:pPr>
            <w:r w:rsidRPr="00A0314D">
              <w:rPr>
                <w:rFonts w:ascii="Arial" w:hAnsi="Arial" w:cs="Arial"/>
                <w:b/>
                <w:sz w:val="20"/>
                <w:szCs w:val="20"/>
                <w:u w:val="single"/>
                <w:lang w:val="en-GB"/>
              </w:rPr>
              <w:t>Reviewer Details:</w:t>
            </w:r>
          </w:p>
          <w:p w14:paraId="2BCF055E" w14:textId="77777777" w:rsidR="003D4B77" w:rsidRPr="00A0314D" w:rsidRDefault="003D4B77" w:rsidP="00342A75">
            <w:pPr>
              <w:rPr>
                <w:rFonts w:ascii="Arial" w:hAnsi="Arial" w:cs="Arial"/>
                <w:bCs/>
                <w:sz w:val="20"/>
                <w:szCs w:val="20"/>
                <w:u w:val="single"/>
                <w:lang w:val="en-GB"/>
              </w:rPr>
            </w:pPr>
          </w:p>
        </w:tc>
      </w:tr>
      <w:tr w:rsidR="003D4B77" w:rsidRPr="00A0314D" w14:paraId="1B968E97" w14:textId="77777777" w:rsidTr="00C82C55">
        <w:trPr>
          <w:trHeight w:val="233"/>
        </w:trPr>
        <w:tc>
          <w:tcPr>
            <w:tcW w:w="5310" w:type="dxa"/>
            <w:shd w:val="clear" w:color="auto" w:fill="auto"/>
            <w:noWrap/>
            <w:tcMar>
              <w:top w:w="0" w:type="dxa"/>
              <w:left w:w="108" w:type="dxa"/>
              <w:bottom w:w="0" w:type="dxa"/>
              <w:right w:w="108" w:type="dxa"/>
            </w:tcMar>
            <w:vAlign w:val="center"/>
          </w:tcPr>
          <w:p w14:paraId="69418C22" w14:textId="77777777" w:rsidR="003D4B77" w:rsidRPr="00A0314D" w:rsidRDefault="003D4B77" w:rsidP="00342A75">
            <w:pPr>
              <w:rPr>
                <w:rFonts w:ascii="Arial" w:hAnsi="Arial" w:cs="Arial"/>
                <w:sz w:val="20"/>
                <w:szCs w:val="20"/>
                <w:lang w:val="en-GB"/>
              </w:rPr>
            </w:pPr>
            <w:r w:rsidRPr="00A0314D">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12A9EA84" w14:textId="4F859B66" w:rsidR="003D4B77" w:rsidRPr="00A0314D" w:rsidRDefault="00CA621D" w:rsidP="00342A75">
            <w:pPr>
              <w:rPr>
                <w:rFonts w:ascii="Arial" w:hAnsi="Arial" w:cs="Arial"/>
                <w:b/>
                <w:bCs/>
                <w:sz w:val="20"/>
                <w:szCs w:val="20"/>
              </w:rPr>
            </w:pPr>
            <w:proofErr w:type="spellStart"/>
            <w:r w:rsidRPr="00A0314D">
              <w:rPr>
                <w:rFonts w:ascii="Arial" w:hAnsi="Arial" w:cs="Arial"/>
                <w:b/>
                <w:bCs/>
                <w:color w:val="000000"/>
                <w:sz w:val="20"/>
                <w:szCs w:val="20"/>
              </w:rPr>
              <w:t>Monaem</w:t>
            </w:r>
            <w:proofErr w:type="spellEnd"/>
            <w:r w:rsidRPr="00A0314D">
              <w:rPr>
                <w:rFonts w:ascii="Arial" w:hAnsi="Arial" w:cs="Arial"/>
                <w:b/>
                <w:bCs/>
                <w:color w:val="000000"/>
                <w:sz w:val="20"/>
                <w:szCs w:val="20"/>
              </w:rPr>
              <w:t xml:space="preserve"> </w:t>
            </w:r>
            <w:r w:rsidR="007C5CA5" w:rsidRPr="00A0314D">
              <w:rPr>
                <w:rFonts w:ascii="Arial" w:hAnsi="Arial" w:cs="Arial"/>
                <w:b/>
                <w:bCs/>
                <w:color w:val="000000"/>
                <w:sz w:val="20"/>
                <w:szCs w:val="20"/>
              </w:rPr>
              <w:t>Elmnifi</w:t>
            </w:r>
          </w:p>
        </w:tc>
      </w:tr>
      <w:tr w:rsidR="003D4B77" w:rsidRPr="00A0314D" w14:paraId="6F095D54" w14:textId="77777777" w:rsidTr="00C82C55">
        <w:trPr>
          <w:trHeight w:val="77"/>
        </w:trPr>
        <w:tc>
          <w:tcPr>
            <w:tcW w:w="5310" w:type="dxa"/>
            <w:shd w:val="clear" w:color="auto" w:fill="auto"/>
            <w:noWrap/>
            <w:tcMar>
              <w:top w:w="0" w:type="dxa"/>
              <w:left w:w="108" w:type="dxa"/>
              <w:bottom w:w="0" w:type="dxa"/>
              <w:right w:w="108" w:type="dxa"/>
            </w:tcMar>
            <w:vAlign w:val="center"/>
          </w:tcPr>
          <w:p w14:paraId="79E8F904" w14:textId="77777777" w:rsidR="003D4B77" w:rsidRPr="00A0314D" w:rsidRDefault="003D4B77" w:rsidP="00342A75">
            <w:pPr>
              <w:rPr>
                <w:rFonts w:ascii="Arial" w:hAnsi="Arial" w:cs="Arial"/>
                <w:sz w:val="20"/>
                <w:szCs w:val="20"/>
                <w:lang w:val="en-GB"/>
              </w:rPr>
            </w:pPr>
            <w:r w:rsidRPr="00A0314D">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79A5F733" w14:textId="55AC79E7" w:rsidR="003D4B77" w:rsidRPr="00A0314D" w:rsidRDefault="00CA621D" w:rsidP="00CA621D">
            <w:pPr>
              <w:rPr>
                <w:rFonts w:ascii="Arial" w:hAnsi="Arial" w:cs="Arial"/>
                <w:b/>
                <w:bCs/>
                <w:sz w:val="20"/>
                <w:szCs w:val="20"/>
                <w:lang w:val="en-GB"/>
              </w:rPr>
            </w:pPr>
            <w:r w:rsidRPr="00A0314D">
              <w:rPr>
                <w:rFonts w:ascii="Arial" w:hAnsi="Arial" w:cs="Arial"/>
                <w:b/>
                <w:bCs/>
                <w:sz w:val="20"/>
                <w:szCs w:val="20"/>
              </w:rPr>
              <w:t>Bright Star University</w:t>
            </w:r>
            <w:r w:rsidRPr="00A0314D">
              <w:rPr>
                <w:rFonts w:ascii="Arial" w:hAnsi="Arial" w:cs="Arial"/>
                <w:b/>
                <w:bCs/>
                <w:sz w:val="20"/>
                <w:szCs w:val="20"/>
              </w:rPr>
              <w:t xml:space="preserve">, </w:t>
            </w:r>
            <w:r w:rsidRPr="00A0314D">
              <w:rPr>
                <w:rFonts w:ascii="Arial" w:hAnsi="Arial" w:cs="Arial"/>
                <w:b/>
                <w:bCs/>
                <w:sz w:val="20"/>
                <w:szCs w:val="20"/>
              </w:rPr>
              <w:t>Libya</w:t>
            </w:r>
          </w:p>
        </w:tc>
      </w:tr>
      <w:bookmarkEnd w:id="0"/>
    </w:tbl>
    <w:p w14:paraId="554E5ED1" w14:textId="77777777" w:rsidR="003D4B77" w:rsidRPr="00A0314D" w:rsidRDefault="003D4B77" w:rsidP="003D4B77">
      <w:pPr>
        <w:rPr>
          <w:rFonts w:ascii="Arial" w:hAnsi="Arial" w:cs="Arial"/>
          <w:sz w:val="20"/>
          <w:szCs w:val="20"/>
        </w:rPr>
      </w:pPr>
    </w:p>
    <w:p w14:paraId="3A986925" w14:textId="77777777" w:rsidR="003D4B77" w:rsidRPr="00A0314D" w:rsidRDefault="003D4B77" w:rsidP="003D4B77">
      <w:pPr>
        <w:pStyle w:val="BodyText"/>
        <w:rPr>
          <w:rFonts w:ascii="Arial" w:hAnsi="Arial" w:cs="Arial"/>
          <w:b/>
          <w:sz w:val="20"/>
          <w:szCs w:val="20"/>
          <w:lang w:val="en-GB"/>
        </w:rPr>
      </w:pPr>
    </w:p>
    <w:p w14:paraId="1AB5512F" w14:textId="77777777" w:rsidR="00F1171E" w:rsidRPr="00A0314D" w:rsidRDefault="00F1171E" w:rsidP="00F1171E">
      <w:pPr>
        <w:pStyle w:val="BodyText"/>
        <w:rPr>
          <w:rFonts w:ascii="Arial" w:hAnsi="Arial" w:cs="Arial"/>
          <w:b/>
          <w:bCs/>
          <w:sz w:val="20"/>
          <w:szCs w:val="20"/>
          <w:u w:val="single"/>
          <w:lang w:val="en-GB"/>
        </w:rPr>
      </w:pPr>
    </w:p>
    <w:sectPr w:rsidR="00F1171E" w:rsidRPr="00A0314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7412" w14:textId="77777777" w:rsidR="003254D4" w:rsidRPr="0000007A" w:rsidRDefault="003254D4" w:rsidP="0099583E">
      <w:r>
        <w:separator/>
      </w:r>
    </w:p>
  </w:endnote>
  <w:endnote w:type="continuationSeparator" w:id="0">
    <w:p w14:paraId="1934564B" w14:textId="77777777" w:rsidR="003254D4" w:rsidRPr="0000007A" w:rsidRDefault="003254D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5711" w14:textId="77777777" w:rsidR="003254D4" w:rsidRPr="0000007A" w:rsidRDefault="003254D4" w:rsidP="0099583E">
      <w:r>
        <w:separator/>
      </w:r>
    </w:p>
  </w:footnote>
  <w:footnote w:type="continuationSeparator" w:id="0">
    <w:p w14:paraId="655D6493" w14:textId="77777777" w:rsidR="003254D4" w:rsidRPr="0000007A" w:rsidRDefault="003254D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5362676">
    <w:abstractNumId w:val="3"/>
  </w:num>
  <w:num w:numId="2" w16cid:durableId="1262714133">
    <w:abstractNumId w:val="6"/>
  </w:num>
  <w:num w:numId="3" w16cid:durableId="87971660">
    <w:abstractNumId w:val="5"/>
  </w:num>
  <w:num w:numId="4" w16cid:durableId="2135101119">
    <w:abstractNumId w:val="7"/>
  </w:num>
  <w:num w:numId="5" w16cid:durableId="1674255865">
    <w:abstractNumId w:val="4"/>
  </w:num>
  <w:num w:numId="6" w16cid:durableId="974144390">
    <w:abstractNumId w:val="0"/>
  </w:num>
  <w:num w:numId="7" w16cid:durableId="1130321984">
    <w:abstractNumId w:val="1"/>
  </w:num>
  <w:num w:numId="8" w16cid:durableId="2128619848">
    <w:abstractNumId w:val="9"/>
  </w:num>
  <w:num w:numId="9" w16cid:durableId="1069570859">
    <w:abstractNumId w:val="8"/>
  </w:num>
  <w:num w:numId="10" w16cid:durableId="1766416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QUAS7+4/CwAAAA="/>
  </w:docVars>
  <w:rsids>
    <w:rsidRoot w:val="0000007A"/>
    <w:rsid w:val="0000007A"/>
    <w:rsid w:val="00000637"/>
    <w:rsid w:val="0000146E"/>
    <w:rsid w:val="00001F7C"/>
    <w:rsid w:val="00010403"/>
    <w:rsid w:val="00012C8B"/>
    <w:rsid w:val="000168A9"/>
    <w:rsid w:val="00021981"/>
    <w:rsid w:val="000234E1"/>
    <w:rsid w:val="0002598E"/>
    <w:rsid w:val="00037D52"/>
    <w:rsid w:val="000450FC"/>
    <w:rsid w:val="0005279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59D5"/>
    <w:rsid w:val="0012616A"/>
    <w:rsid w:val="00136984"/>
    <w:rsid w:val="00142A9C"/>
    <w:rsid w:val="00150304"/>
    <w:rsid w:val="0015296D"/>
    <w:rsid w:val="001631B1"/>
    <w:rsid w:val="00163622"/>
    <w:rsid w:val="001645A2"/>
    <w:rsid w:val="00164F4E"/>
    <w:rsid w:val="00165685"/>
    <w:rsid w:val="0017480A"/>
    <w:rsid w:val="0017545C"/>
    <w:rsid w:val="001766DF"/>
    <w:rsid w:val="00176F0D"/>
    <w:rsid w:val="00186C8F"/>
    <w:rsid w:val="0018753A"/>
    <w:rsid w:val="00197E68"/>
    <w:rsid w:val="001A1605"/>
    <w:rsid w:val="001A2F22"/>
    <w:rsid w:val="001A42A4"/>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2D8"/>
    <w:rsid w:val="0023696A"/>
    <w:rsid w:val="002422CB"/>
    <w:rsid w:val="00245E23"/>
    <w:rsid w:val="00246317"/>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6887"/>
    <w:rsid w:val="00312559"/>
    <w:rsid w:val="003204B8"/>
    <w:rsid w:val="003254D4"/>
    <w:rsid w:val="00326D7D"/>
    <w:rsid w:val="0033018A"/>
    <w:rsid w:val="0033692F"/>
    <w:rsid w:val="00353718"/>
    <w:rsid w:val="00365A65"/>
    <w:rsid w:val="00374F93"/>
    <w:rsid w:val="00377F1D"/>
    <w:rsid w:val="00394901"/>
    <w:rsid w:val="003A04E7"/>
    <w:rsid w:val="003A1C45"/>
    <w:rsid w:val="003A4991"/>
    <w:rsid w:val="003A6E1A"/>
    <w:rsid w:val="003B1D0B"/>
    <w:rsid w:val="003B2172"/>
    <w:rsid w:val="003D1BDE"/>
    <w:rsid w:val="003D4B77"/>
    <w:rsid w:val="003E746A"/>
    <w:rsid w:val="00401C12"/>
    <w:rsid w:val="0041053E"/>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7484"/>
    <w:rsid w:val="004F741F"/>
    <w:rsid w:val="004F78F5"/>
    <w:rsid w:val="004F7BF2"/>
    <w:rsid w:val="00503AB6"/>
    <w:rsid w:val="005047C5"/>
    <w:rsid w:val="0050495C"/>
    <w:rsid w:val="00510920"/>
    <w:rsid w:val="005230C8"/>
    <w:rsid w:val="0052339F"/>
    <w:rsid w:val="00530A2D"/>
    <w:rsid w:val="00531C82"/>
    <w:rsid w:val="00533FC1"/>
    <w:rsid w:val="00541692"/>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5F3422"/>
    <w:rsid w:val="00602F7D"/>
    <w:rsid w:val="00605952"/>
    <w:rsid w:val="00620677"/>
    <w:rsid w:val="00624032"/>
    <w:rsid w:val="00626025"/>
    <w:rsid w:val="006311A1"/>
    <w:rsid w:val="00632320"/>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556"/>
    <w:rsid w:val="00696CAD"/>
    <w:rsid w:val="006A5E0B"/>
    <w:rsid w:val="006A7405"/>
    <w:rsid w:val="006C3797"/>
    <w:rsid w:val="006D467C"/>
    <w:rsid w:val="006E01EE"/>
    <w:rsid w:val="006E6014"/>
    <w:rsid w:val="006E7D6E"/>
    <w:rsid w:val="006F6409"/>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23C8"/>
    <w:rsid w:val="007C5CA5"/>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2047"/>
    <w:rsid w:val="00877F10"/>
    <w:rsid w:val="00882091"/>
    <w:rsid w:val="00893E75"/>
    <w:rsid w:val="00895D0A"/>
    <w:rsid w:val="008B265C"/>
    <w:rsid w:val="008B4369"/>
    <w:rsid w:val="008C2F62"/>
    <w:rsid w:val="008C4B1F"/>
    <w:rsid w:val="008C75AD"/>
    <w:rsid w:val="008D020E"/>
    <w:rsid w:val="008E5067"/>
    <w:rsid w:val="008F036B"/>
    <w:rsid w:val="008F36E4"/>
    <w:rsid w:val="008F49AC"/>
    <w:rsid w:val="0090720F"/>
    <w:rsid w:val="0091419C"/>
    <w:rsid w:val="009245E3"/>
    <w:rsid w:val="00942DEE"/>
    <w:rsid w:val="00944F67"/>
    <w:rsid w:val="009553EC"/>
    <w:rsid w:val="00955E45"/>
    <w:rsid w:val="009602D5"/>
    <w:rsid w:val="00962B70"/>
    <w:rsid w:val="00967C62"/>
    <w:rsid w:val="009729BD"/>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314D"/>
    <w:rsid w:val="00A12C83"/>
    <w:rsid w:val="00A15F2F"/>
    <w:rsid w:val="00A17184"/>
    <w:rsid w:val="00A31AAC"/>
    <w:rsid w:val="00A32905"/>
    <w:rsid w:val="00A36C95"/>
    <w:rsid w:val="00A37DE3"/>
    <w:rsid w:val="00A40B00"/>
    <w:rsid w:val="00A4787C"/>
    <w:rsid w:val="00A51369"/>
    <w:rsid w:val="00A519D1"/>
    <w:rsid w:val="00A528A6"/>
    <w:rsid w:val="00A5303B"/>
    <w:rsid w:val="00A60E10"/>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EE2"/>
    <w:rsid w:val="00B2236C"/>
    <w:rsid w:val="00B22FE6"/>
    <w:rsid w:val="00B3033D"/>
    <w:rsid w:val="00B334D9"/>
    <w:rsid w:val="00B53059"/>
    <w:rsid w:val="00B56192"/>
    <w:rsid w:val="00B562D2"/>
    <w:rsid w:val="00B62087"/>
    <w:rsid w:val="00B62F41"/>
    <w:rsid w:val="00B63782"/>
    <w:rsid w:val="00B66599"/>
    <w:rsid w:val="00B760E1"/>
    <w:rsid w:val="00B82FFC"/>
    <w:rsid w:val="00BA1AB3"/>
    <w:rsid w:val="00BA6421"/>
    <w:rsid w:val="00BA6A26"/>
    <w:rsid w:val="00BB21AB"/>
    <w:rsid w:val="00BB292D"/>
    <w:rsid w:val="00BB4FEC"/>
    <w:rsid w:val="00BC402F"/>
    <w:rsid w:val="00BD0DF5"/>
    <w:rsid w:val="00BD7527"/>
    <w:rsid w:val="00BE13EF"/>
    <w:rsid w:val="00BE3C18"/>
    <w:rsid w:val="00BE40A5"/>
    <w:rsid w:val="00BE6454"/>
    <w:rsid w:val="00C01111"/>
    <w:rsid w:val="00C03A1D"/>
    <w:rsid w:val="00C10283"/>
    <w:rsid w:val="00C1187E"/>
    <w:rsid w:val="00C11905"/>
    <w:rsid w:val="00C1438B"/>
    <w:rsid w:val="00C150D6"/>
    <w:rsid w:val="00C22886"/>
    <w:rsid w:val="00C25C8F"/>
    <w:rsid w:val="00C263C6"/>
    <w:rsid w:val="00C268B8"/>
    <w:rsid w:val="00C310EE"/>
    <w:rsid w:val="00C435C6"/>
    <w:rsid w:val="00C635B6"/>
    <w:rsid w:val="00C70DFC"/>
    <w:rsid w:val="00C82466"/>
    <w:rsid w:val="00C82C55"/>
    <w:rsid w:val="00C84097"/>
    <w:rsid w:val="00CA4B20"/>
    <w:rsid w:val="00CA621D"/>
    <w:rsid w:val="00CA6227"/>
    <w:rsid w:val="00CA7853"/>
    <w:rsid w:val="00CB429B"/>
    <w:rsid w:val="00CC2753"/>
    <w:rsid w:val="00CC37BF"/>
    <w:rsid w:val="00CD093E"/>
    <w:rsid w:val="00CD1556"/>
    <w:rsid w:val="00CD1FD7"/>
    <w:rsid w:val="00CD5091"/>
    <w:rsid w:val="00CD5DFD"/>
    <w:rsid w:val="00CD7C84"/>
    <w:rsid w:val="00CE199A"/>
    <w:rsid w:val="00CE5AC7"/>
    <w:rsid w:val="00CF0BBB"/>
    <w:rsid w:val="00CF0D07"/>
    <w:rsid w:val="00CF2B12"/>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3778"/>
    <w:rsid w:val="00DE7D30"/>
    <w:rsid w:val="00E03C32"/>
    <w:rsid w:val="00E2590A"/>
    <w:rsid w:val="00E264F7"/>
    <w:rsid w:val="00E3111A"/>
    <w:rsid w:val="00E451EA"/>
    <w:rsid w:val="00E57F4B"/>
    <w:rsid w:val="00E63889"/>
    <w:rsid w:val="00E63A98"/>
    <w:rsid w:val="00E645E9"/>
    <w:rsid w:val="00E65596"/>
    <w:rsid w:val="00E71C8D"/>
    <w:rsid w:val="00E72360"/>
    <w:rsid w:val="00E72A8E"/>
    <w:rsid w:val="00E9533D"/>
    <w:rsid w:val="00E972A7"/>
    <w:rsid w:val="00EA1B2C"/>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1FC"/>
    <w:rsid w:val="00F3669D"/>
    <w:rsid w:val="00F405F8"/>
    <w:rsid w:val="00F4700F"/>
    <w:rsid w:val="00F52B15"/>
    <w:rsid w:val="00F573EA"/>
    <w:rsid w:val="00F57E9D"/>
    <w:rsid w:val="00F67E32"/>
    <w:rsid w:val="00F73CF2"/>
    <w:rsid w:val="00F80C14"/>
    <w:rsid w:val="00F96F54"/>
    <w:rsid w:val="00F978B8"/>
    <w:rsid w:val="00FA6528"/>
    <w:rsid w:val="00FB3DE3"/>
    <w:rsid w:val="00FB5BBE"/>
    <w:rsid w:val="00FC2E17"/>
    <w:rsid w:val="00FC432A"/>
    <w:rsid w:val="00FC6387"/>
    <w:rsid w:val="00FC6802"/>
    <w:rsid w:val="00FC783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897</Words>
  <Characters>5113</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35</cp:revision>
  <dcterms:created xsi:type="dcterms:W3CDTF">2024-11-27T07:33:00Z</dcterms:created>
  <dcterms:modified xsi:type="dcterms:W3CDTF">2025-02-18T07:29:00Z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