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AF53B1" w14:paraId="1643A4CA" w14:textId="77777777" w:rsidTr="000E67E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F53B1" w:rsidRDefault="00602F7D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F53B1" w14:paraId="127EAD7E" w14:textId="77777777" w:rsidTr="000E67EE">
        <w:trPr>
          <w:trHeight w:val="413"/>
        </w:trPr>
        <w:tc>
          <w:tcPr>
            <w:tcW w:w="1268" w:type="pct"/>
          </w:tcPr>
          <w:p w14:paraId="3C159AA5" w14:textId="77777777" w:rsidR="0000007A" w:rsidRPr="00AF53B1" w:rsidRDefault="00D27A79" w:rsidP="000C725C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53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AF53B1" w:rsidRDefault="00CA6227" w:rsidP="000C725C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AF53B1" w14:paraId="73C90375" w14:textId="77777777" w:rsidTr="000E67EE">
        <w:trPr>
          <w:trHeight w:val="290"/>
        </w:trPr>
        <w:tc>
          <w:tcPr>
            <w:tcW w:w="1268" w:type="pct"/>
          </w:tcPr>
          <w:p w14:paraId="20D28135" w14:textId="77777777" w:rsidR="0000007A" w:rsidRPr="00AF53B1" w:rsidRDefault="0000007A" w:rsidP="000C725C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CD6F2A" w:rsidR="0000007A" w:rsidRPr="00AF53B1" w:rsidRDefault="00E72A8E" w:rsidP="000C725C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49CE"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3724.29</w:t>
            </w:r>
          </w:p>
        </w:tc>
      </w:tr>
      <w:tr w:rsidR="0000007A" w:rsidRPr="00AF53B1" w14:paraId="05B60576" w14:textId="77777777" w:rsidTr="000E67EE">
        <w:trPr>
          <w:trHeight w:val="331"/>
        </w:trPr>
        <w:tc>
          <w:tcPr>
            <w:tcW w:w="1268" w:type="pct"/>
          </w:tcPr>
          <w:p w14:paraId="0196A627" w14:textId="77777777" w:rsidR="0000007A" w:rsidRPr="00AF53B1" w:rsidRDefault="0000007A" w:rsidP="000C725C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B3E9E8" w:rsidR="0000007A" w:rsidRPr="00AF53B1" w:rsidRDefault="0097679A" w:rsidP="000C725C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53B1">
              <w:rPr>
                <w:rFonts w:ascii="Arial" w:hAnsi="Arial" w:cs="Arial"/>
                <w:b/>
                <w:sz w:val="20"/>
                <w:szCs w:val="20"/>
                <w:lang w:val="en-GB"/>
              </w:rPr>
              <w:t>EV AND VE DEGREE DEPENDENT TOPOLOGICAL INDICES OF TOROIDAL POLYHEX GRAPH</w:t>
            </w:r>
          </w:p>
        </w:tc>
      </w:tr>
      <w:tr w:rsidR="00CF0BBB" w:rsidRPr="00AF53B1" w14:paraId="6D508B1C" w14:textId="77777777" w:rsidTr="000E67EE">
        <w:trPr>
          <w:trHeight w:val="332"/>
        </w:trPr>
        <w:tc>
          <w:tcPr>
            <w:tcW w:w="1268" w:type="pct"/>
          </w:tcPr>
          <w:p w14:paraId="32FC28F7" w14:textId="77777777" w:rsidR="00CF0BBB" w:rsidRPr="00AF53B1" w:rsidRDefault="00CF0BBB" w:rsidP="000C725C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AF53B1" w:rsidRDefault="00CA6227" w:rsidP="000C725C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AF53B1" w:rsidRDefault="00037D52" w:rsidP="000C725C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AF53B1" w14:paraId="71A94C1F" w14:textId="77777777" w:rsidTr="000E67E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AF53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F53B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53B1" w14:paraId="5EA12279" w14:textId="77777777" w:rsidTr="000E67EE">
        <w:tc>
          <w:tcPr>
            <w:tcW w:w="1266" w:type="pct"/>
            <w:noWrap/>
          </w:tcPr>
          <w:p w14:paraId="06DA2C7D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53B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F53B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AF53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53B1">
              <w:rPr>
                <w:rFonts w:ascii="Arial" w:hAnsi="Arial" w:cs="Arial"/>
                <w:lang w:val="en-GB"/>
              </w:rPr>
              <w:t>Author’s Feedback</w:t>
            </w:r>
            <w:r w:rsidRPr="00AF53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F53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F53B1" w14:paraId="5C0AB4EC" w14:textId="77777777" w:rsidTr="000E67EE">
        <w:trPr>
          <w:trHeight w:val="1264"/>
        </w:trPr>
        <w:tc>
          <w:tcPr>
            <w:tcW w:w="1266" w:type="pct"/>
            <w:noWrap/>
          </w:tcPr>
          <w:p w14:paraId="3373D4EF" w14:textId="4CDCACB1" w:rsidR="00F1171E" w:rsidRPr="000E67EE" w:rsidRDefault="00F1171E" w:rsidP="000E67E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7DBC9196" w14:textId="6CC872EE" w:rsidR="00F1171E" w:rsidRPr="00AF53B1" w:rsidRDefault="00620D83" w:rsidP="000C725C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topic is of great importance in computational chemistry. In this research paper, topological indices were used accurately and the results were </w:t>
            </w:r>
            <w:proofErr w:type="spellStart"/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analyzed</w:t>
            </w:r>
            <w:proofErr w:type="spellEnd"/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adequately. Therefore, I consider this research paper (chapter) to be a valuable contribution to this important field.</w:t>
            </w:r>
          </w:p>
        </w:tc>
        <w:tc>
          <w:tcPr>
            <w:tcW w:w="1519" w:type="pct"/>
          </w:tcPr>
          <w:p w14:paraId="462A339C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0D8B5B2C" w14:textId="77777777" w:rsidTr="000E67EE">
        <w:trPr>
          <w:trHeight w:val="476"/>
        </w:trPr>
        <w:tc>
          <w:tcPr>
            <w:tcW w:w="1266" w:type="pct"/>
            <w:noWrap/>
          </w:tcPr>
          <w:p w14:paraId="21CBA5FE" w14:textId="77777777" w:rsidR="00F1171E" w:rsidRPr="00AF53B1" w:rsidRDefault="00F1171E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CC3D840" w14:textId="77777777" w:rsidR="00F1171E" w:rsidRDefault="00F1171E" w:rsidP="000E67E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0FF0ECAD" w:rsidR="000E67EE" w:rsidRPr="000E67EE" w:rsidRDefault="000E67EE" w:rsidP="000E67EE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94AA9A7" w14:textId="29FF0EE3" w:rsidR="00F1171E" w:rsidRPr="00AF53B1" w:rsidRDefault="00620D83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article is suitable.</w:t>
            </w:r>
          </w:p>
        </w:tc>
        <w:tc>
          <w:tcPr>
            <w:tcW w:w="1519" w:type="pct"/>
          </w:tcPr>
          <w:p w14:paraId="405B6701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5604762A" w14:textId="77777777" w:rsidTr="000E67EE">
        <w:trPr>
          <w:trHeight w:val="503"/>
        </w:trPr>
        <w:tc>
          <w:tcPr>
            <w:tcW w:w="1266" w:type="pct"/>
            <w:noWrap/>
          </w:tcPr>
          <w:p w14:paraId="3760981A" w14:textId="6C623DFC" w:rsidR="00F1171E" w:rsidRPr="000E67EE" w:rsidRDefault="00F1171E" w:rsidP="000E67EE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F53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02FD092C" w:rsidR="00F1171E" w:rsidRPr="00AF53B1" w:rsidRDefault="00620D83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research paper (chapter) is comprehensive and sufficient; it does not require any additions.</w:t>
            </w:r>
          </w:p>
        </w:tc>
        <w:tc>
          <w:tcPr>
            <w:tcW w:w="1519" w:type="pct"/>
          </w:tcPr>
          <w:p w14:paraId="1D54B730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2F579F54" w14:textId="77777777" w:rsidTr="000E67EE">
        <w:trPr>
          <w:trHeight w:val="521"/>
        </w:trPr>
        <w:tc>
          <w:tcPr>
            <w:tcW w:w="1266" w:type="pct"/>
            <w:noWrap/>
          </w:tcPr>
          <w:p w14:paraId="04361F46" w14:textId="77777777" w:rsidR="00F1171E" w:rsidRPr="00AF53B1" w:rsidRDefault="00F1171E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2D3B3C30" w:rsidR="00F1171E" w:rsidRPr="00AF53B1" w:rsidRDefault="000E2CBF" w:rsidP="000C725C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subsections and structure of the manuscript are entirely appropriate. </w:t>
            </w:r>
          </w:p>
        </w:tc>
        <w:tc>
          <w:tcPr>
            <w:tcW w:w="1519" w:type="pct"/>
          </w:tcPr>
          <w:p w14:paraId="4898F764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29D9208C" w14:textId="77777777" w:rsidTr="000E67EE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AF53B1" w:rsidRDefault="00F1171E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201D810A" w:rsidR="00F1171E" w:rsidRPr="00AF53B1" w:rsidRDefault="000E2CBF" w:rsidP="000C725C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paper is scientifically strong as it demonstrates a comprehensive understanding of the topic and uses a sound methodology supported by clear and relevant data to achieve the research objectives. The results are also interpreted logically. All of these things combined make a solid research paper.</w:t>
            </w:r>
          </w:p>
        </w:tc>
        <w:tc>
          <w:tcPr>
            <w:tcW w:w="1519" w:type="pct"/>
          </w:tcPr>
          <w:p w14:paraId="4614DFC3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73739464" w14:textId="77777777" w:rsidTr="000E67EE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AF53B1" w:rsidRDefault="00F1171E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F53B1" w:rsidRDefault="00F1171E" w:rsidP="000C725C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7BA78792" w:rsidR="00F1171E" w:rsidRPr="00AF53B1" w:rsidRDefault="000B66AB" w:rsidP="000C725C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sufficient and recent.</w:t>
            </w:r>
          </w:p>
        </w:tc>
        <w:tc>
          <w:tcPr>
            <w:tcW w:w="1519" w:type="pct"/>
          </w:tcPr>
          <w:p w14:paraId="40220055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F53B1" w14:paraId="73CC4A50" w14:textId="77777777" w:rsidTr="000E67EE">
        <w:trPr>
          <w:trHeight w:val="386"/>
        </w:trPr>
        <w:tc>
          <w:tcPr>
            <w:tcW w:w="1266" w:type="pct"/>
            <w:noWrap/>
          </w:tcPr>
          <w:p w14:paraId="3410C687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53B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F53B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58BCD8CB" w:rsidR="00F1171E" w:rsidRPr="000E67EE" w:rsidRDefault="00F1171E" w:rsidP="000E67EE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F53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910917C" w:rsidR="00F1171E" w:rsidRPr="00AF53B1" w:rsidRDefault="000B66AB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sz w:val="20"/>
                <w:szCs w:val="20"/>
                <w:lang w:val="en-GB"/>
              </w:rPr>
              <w:t>Yes, Is the language/English quality of the article suitable for scholarly communications.</w:t>
            </w:r>
          </w:p>
          <w:p w14:paraId="41E28118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F53B1" w14:paraId="20A16C0C" w14:textId="77777777" w:rsidTr="000E67EE">
        <w:trPr>
          <w:trHeight w:val="440"/>
        </w:trPr>
        <w:tc>
          <w:tcPr>
            <w:tcW w:w="1266" w:type="pct"/>
            <w:noWrap/>
          </w:tcPr>
          <w:p w14:paraId="7F4BCFAE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53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F53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F53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F53B1" w:rsidRDefault="00F1171E" w:rsidP="000C725C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F7859D" w14:textId="77777777" w:rsidR="00F1171E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C100C1" w:rsidRPr="00AF53B1" w:rsidRDefault="00C100C1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AF53B1" w:rsidRDefault="00F1171E" w:rsidP="000C725C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F53B1" w:rsidRDefault="00F1171E" w:rsidP="000C725C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8494"/>
        <w:gridCol w:w="7168"/>
      </w:tblGrid>
      <w:tr w:rsidR="0079711C" w:rsidRPr="00AF53B1" w14:paraId="178CE0D6" w14:textId="77777777" w:rsidTr="000E67E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5F0B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53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781366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9711C" w:rsidRPr="00AF53B1" w14:paraId="10477F73" w14:textId="77777777" w:rsidTr="000E67EE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2EBD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B697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A5F5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F53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F53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9711C" w:rsidRPr="00AF53B1" w14:paraId="1735D5D3" w14:textId="77777777" w:rsidTr="000E67EE">
        <w:trPr>
          <w:trHeight w:val="593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BAF8" w14:textId="6380332B" w:rsidR="0079711C" w:rsidRPr="000E67EE" w:rsidRDefault="0079711C" w:rsidP="000E67EE">
            <w:pPr>
              <w:widowControl w:val="0"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53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6CF7" w14:textId="0729A3DE" w:rsidR="0079711C" w:rsidRPr="000E67EE" w:rsidRDefault="0079711C" w:rsidP="000E67EE">
            <w:pPr>
              <w:widowControl w:val="0"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53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53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3166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E9DEA9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0FD39C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758C471" w14:textId="77777777" w:rsidR="0079711C" w:rsidRPr="00AF53B1" w:rsidRDefault="0079711C" w:rsidP="000C725C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79711C" w:rsidRPr="00AF53B1" w14:paraId="44AFEB22" w14:textId="77777777" w:rsidTr="000E67EE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6618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AF53B1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60EB79E3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9711C" w:rsidRPr="00AF53B1" w14:paraId="74C6EC9A" w14:textId="77777777" w:rsidTr="000E67EE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3FE2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B9459" w14:textId="345E2464" w:rsidR="0079711C" w:rsidRPr="00AF53B1" w:rsidRDefault="000C725C" w:rsidP="000C725C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3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Haitham Nashwan Mohammed</w:t>
            </w:r>
          </w:p>
        </w:tc>
      </w:tr>
      <w:tr w:rsidR="0079711C" w:rsidRPr="00AF53B1" w14:paraId="0FFD9BDB" w14:textId="77777777" w:rsidTr="000E67EE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BAB9" w14:textId="77777777" w:rsidR="0079711C" w:rsidRPr="00AF53B1" w:rsidRDefault="0079711C" w:rsidP="000C725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AF889" w14:textId="346AA572" w:rsidR="0079711C" w:rsidRPr="00AF53B1" w:rsidRDefault="000C725C" w:rsidP="000C725C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F53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General Directorate of Education of Mosul</w:t>
            </w:r>
            <w:r w:rsidRPr="00AF53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F53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Iraq</w:t>
            </w:r>
          </w:p>
        </w:tc>
      </w:tr>
    </w:tbl>
    <w:p w14:paraId="0F50CC3F" w14:textId="77777777" w:rsidR="0079711C" w:rsidRPr="00AF53B1" w:rsidRDefault="0079711C" w:rsidP="000C725C">
      <w:pPr>
        <w:widowControl w:val="0"/>
        <w:rPr>
          <w:rFonts w:ascii="Arial" w:hAnsi="Arial" w:cs="Arial"/>
          <w:sz w:val="20"/>
          <w:szCs w:val="20"/>
        </w:rPr>
      </w:pPr>
    </w:p>
    <w:p w14:paraId="29B83C65" w14:textId="77777777" w:rsidR="0079711C" w:rsidRPr="00AF53B1" w:rsidRDefault="0079711C" w:rsidP="000C725C">
      <w:pPr>
        <w:widowControl w:val="0"/>
        <w:rPr>
          <w:rFonts w:ascii="Arial" w:hAnsi="Arial" w:cs="Arial"/>
          <w:sz w:val="20"/>
          <w:szCs w:val="20"/>
        </w:rPr>
      </w:pPr>
    </w:p>
    <w:p w14:paraId="1BF1A850" w14:textId="77777777" w:rsidR="0079711C" w:rsidRPr="00AF53B1" w:rsidRDefault="0079711C" w:rsidP="000C725C">
      <w:pPr>
        <w:widowControl w:val="0"/>
        <w:rPr>
          <w:rFonts w:ascii="Arial" w:hAnsi="Arial" w:cs="Arial"/>
          <w:sz w:val="20"/>
          <w:szCs w:val="20"/>
        </w:rPr>
      </w:pPr>
    </w:p>
    <w:p w14:paraId="0821307F" w14:textId="77777777" w:rsidR="00F1171E" w:rsidRPr="00AF53B1" w:rsidRDefault="00F1171E" w:rsidP="000C725C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F53B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0E05" w14:textId="77777777" w:rsidR="0064057C" w:rsidRPr="0000007A" w:rsidRDefault="0064057C" w:rsidP="0099583E">
      <w:r>
        <w:separator/>
      </w:r>
    </w:p>
  </w:endnote>
  <w:endnote w:type="continuationSeparator" w:id="0">
    <w:p w14:paraId="6096CAA9" w14:textId="77777777" w:rsidR="0064057C" w:rsidRPr="0000007A" w:rsidRDefault="006405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836E" w14:textId="77777777" w:rsidR="0064057C" w:rsidRPr="0000007A" w:rsidRDefault="0064057C" w:rsidP="0099583E">
      <w:r>
        <w:separator/>
      </w:r>
    </w:p>
  </w:footnote>
  <w:footnote w:type="continuationSeparator" w:id="0">
    <w:p w14:paraId="0DED26F1" w14:textId="77777777" w:rsidR="0064057C" w:rsidRPr="0000007A" w:rsidRDefault="006405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793023">
    <w:abstractNumId w:val="3"/>
  </w:num>
  <w:num w:numId="2" w16cid:durableId="1554928442">
    <w:abstractNumId w:val="6"/>
  </w:num>
  <w:num w:numId="3" w16cid:durableId="431168592">
    <w:abstractNumId w:val="5"/>
  </w:num>
  <w:num w:numId="4" w16cid:durableId="2033527446">
    <w:abstractNumId w:val="7"/>
  </w:num>
  <w:num w:numId="5" w16cid:durableId="1483085900">
    <w:abstractNumId w:val="4"/>
  </w:num>
  <w:num w:numId="6" w16cid:durableId="2130467792">
    <w:abstractNumId w:val="0"/>
  </w:num>
  <w:num w:numId="7" w16cid:durableId="70126213">
    <w:abstractNumId w:val="1"/>
  </w:num>
  <w:num w:numId="8" w16cid:durableId="1349410779">
    <w:abstractNumId w:val="9"/>
  </w:num>
  <w:num w:numId="9" w16cid:durableId="186989176">
    <w:abstractNumId w:val="8"/>
  </w:num>
  <w:num w:numId="10" w16cid:durableId="202207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66AB"/>
    <w:rsid w:val="000B74A1"/>
    <w:rsid w:val="000B757E"/>
    <w:rsid w:val="000C0837"/>
    <w:rsid w:val="000C0B04"/>
    <w:rsid w:val="000C3B7E"/>
    <w:rsid w:val="000C725C"/>
    <w:rsid w:val="000D13B0"/>
    <w:rsid w:val="000E2CBF"/>
    <w:rsid w:val="000E67EE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2B2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DC7"/>
    <w:rsid w:val="0048054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E28"/>
    <w:rsid w:val="0052339F"/>
    <w:rsid w:val="00530A2D"/>
    <w:rsid w:val="00531C82"/>
    <w:rsid w:val="00533FC1"/>
    <w:rsid w:val="00537D3F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3B6D"/>
    <w:rsid w:val="00605952"/>
    <w:rsid w:val="00620677"/>
    <w:rsid w:val="00620D83"/>
    <w:rsid w:val="00624032"/>
    <w:rsid w:val="00626025"/>
    <w:rsid w:val="006311A1"/>
    <w:rsid w:val="00640538"/>
    <w:rsid w:val="0064057C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2DF2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11C"/>
    <w:rsid w:val="007A62F8"/>
    <w:rsid w:val="007B1099"/>
    <w:rsid w:val="007B316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679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53B1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0C1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83D"/>
    <w:rsid w:val="00C435C6"/>
    <w:rsid w:val="00C635B6"/>
    <w:rsid w:val="00C70DFC"/>
    <w:rsid w:val="00C82466"/>
    <w:rsid w:val="00C84097"/>
    <w:rsid w:val="00C9257B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49C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AB5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C7B7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5F0F50A5-6F26-4DEE-9AF9-A5EC8517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106</cp:revision>
  <dcterms:created xsi:type="dcterms:W3CDTF">2023-08-30T09:21:00Z</dcterms:created>
  <dcterms:modified xsi:type="dcterms:W3CDTF">2025-02-18T07:46:00Z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