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1"/>
        <w:gridCol w:w="15353"/>
      </w:tblGrid>
      <w:tr w:rsidR="00602F7D" w:rsidRPr="00A6041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6041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60412" w14:paraId="127EAD7E" w14:textId="77777777" w:rsidTr="001F67C8">
        <w:trPr>
          <w:trHeight w:val="413"/>
        </w:trPr>
        <w:tc>
          <w:tcPr>
            <w:tcW w:w="1333" w:type="pct"/>
          </w:tcPr>
          <w:p w14:paraId="3C159AA5" w14:textId="77777777" w:rsidR="0000007A" w:rsidRPr="00A6041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041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6041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D0CBF0A" w:rsidR="0000007A" w:rsidRPr="00A60412" w:rsidRDefault="00CA622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6041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A60412" w14:paraId="73C90375" w14:textId="77777777" w:rsidTr="001F67C8">
        <w:trPr>
          <w:trHeight w:val="290"/>
        </w:trPr>
        <w:tc>
          <w:tcPr>
            <w:tcW w:w="1333" w:type="pct"/>
          </w:tcPr>
          <w:p w14:paraId="20D28135" w14:textId="77777777" w:rsidR="0000007A" w:rsidRPr="00A6041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041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E300138" w:rsidR="0000007A" w:rsidRPr="00A6041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15D38"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3724.32</w:t>
            </w:r>
          </w:p>
        </w:tc>
      </w:tr>
      <w:tr w:rsidR="0000007A" w:rsidRPr="00A60412" w14:paraId="05B60576" w14:textId="77777777" w:rsidTr="001F67C8">
        <w:trPr>
          <w:trHeight w:val="331"/>
        </w:trPr>
        <w:tc>
          <w:tcPr>
            <w:tcW w:w="1333" w:type="pct"/>
          </w:tcPr>
          <w:p w14:paraId="0196A627" w14:textId="77777777" w:rsidR="0000007A" w:rsidRPr="00A6041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041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24CB471" w:rsidR="0000007A" w:rsidRPr="00A60412" w:rsidRDefault="00DB725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60412">
              <w:rPr>
                <w:rFonts w:ascii="Arial" w:hAnsi="Arial" w:cs="Arial"/>
                <w:b/>
                <w:sz w:val="20"/>
                <w:szCs w:val="20"/>
                <w:lang w:val="en-GB"/>
              </w:rPr>
              <w:t>Star-rainbow dynamic coloring in some corona product graphs</w:t>
            </w:r>
          </w:p>
        </w:tc>
      </w:tr>
      <w:tr w:rsidR="00CF0BBB" w:rsidRPr="00A60412" w14:paraId="6D508B1C" w14:textId="77777777" w:rsidTr="001F67C8">
        <w:trPr>
          <w:trHeight w:val="332"/>
        </w:trPr>
        <w:tc>
          <w:tcPr>
            <w:tcW w:w="1333" w:type="pct"/>
          </w:tcPr>
          <w:p w14:paraId="32FC28F7" w14:textId="77777777" w:rsidR="00CF0BBB" w:rsidRPr="00A6041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6041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66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2695FE1" w:rsidR="00CF0BBB" w:rsidRPr="00A60412" w:rsidRDefault="00CA622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60412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45F5983C" w14:textId="77777777" w:rsidR="00037D52" w:rsidRPr="00A6041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2"/>
        <w:gridCol w:w="9012"/>
        <w:gridCol w:w="6374"/>
      </w:tblGrid>
      <w:tr w:rsidR="00F1171E" w:rsidRPr="00A60412" w14:paraId="71A94C1F" w14:textId="77777777" w:rsidTr="001F67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A6041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6041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60412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A604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60412" w14:paraId="5EA12279" w14:textId="77777777" w:rsidTr="001F67C8">
        <w:tc>
          <w:tcPr>
            <w:tcW w:w="1331" w:type="pct"/>
            <w:noWrap/>
          </w:tcPr>
          <w:p w14:paraId="06DA2C7D" w14:textId="77777777" w:rsidR="00F1171E" w:rsidRPr="00A604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60412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A60412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A6041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49" w:type="pct"/>
          </w:tcPr>
          <w:p w14:paraId="674EDCCA" w14:textId="77777777" w:rsidR="00F1171E" w:rsidRPr="00A6041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6041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0" w:type="pct"/>
          </w:tcPr>
          <w:p w14:paraId="57792C30" w14:textId="77777777" w:rsidR="00F1171E" w:rsidRPr="00A604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60412">
              <w:rPr>
                <w:rFonts w:ascii="Arial" w:hAnsi="Arial" w:cs="Arial"/>
                <w:lang w:val="en-GB"/>
              </w:rPr>
              <w:t>Author’s Feedback</w:t>
            </w:r>
            <w:r w:rsidRPr="00A6041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6041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60412" w14:paraId="5C0AB4EC" w14:textId="77777777" w:rsidTr="001F67C8">
        <w:trPr>
          <w:trHeight w:val="1264"/>
        </w:trPr>
        <w:tc>
          <w:tcPr>
            <w:tcW w:w="1331" w:type="pct"/>
            <w:noWrap/>
          </w:tcPr>
          <w:p w14:paraId="3373D4EF" w14:textId="36A61209" w:rsidR="00F1171E" w:rsidRPr="001F67C8" w:rsidRDefault="00F1171E" w:rsidP="001F67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149" w:type="pct"/>
          </w:tcPr>
          <w:p w14:paraId="6AAB5744" w14:textId="77777777" w:rsidR="00244FF2" w:rsidRPr="00A60412" w:rsidRDefault="00244FF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author obtained the corona product of path with some standard graphs.</w:t>
            </w:r>
          </w:p>
          <w:p w14:paraId="52EBA7D1" w14:textId="77777777" w:rsidR="00F1171E" w:rsidRPr="00A60412" w:rsidRDefault="00244FF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Used </w:t>
            </w:r>
            <w:proofErr w:type="gramStart"/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 concept</w:t>
            </w:r>
            <w:proofErr w:type="gramEnd"/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star Rainbow-coloring on the product graph.</w:t>
            </w:r>
          </w:p>
          <w:p w14:paraId="7DBC9196" w14:textId="68BF7B93" w:rsidR="00244FF2" w:rsidRPr="00A60412" w:rsidRDefault="00244FF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Proof was clearly explained.</w:t>
            </w:r>
          </w:p>
        </w:tc>
        <w:tc>
          <w:tcPr>
            <w:tcW w:w="1520" w:type="pct"/>
          </w:tcPr>
          <w:p w14:paraId="462A339C" w14:textId="77777777" w:rsidR="00F1171E" w:rsidRPr="00A604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60412" w14:paraId="0D8B5B2C" w14:textId="77777777" w:rsidTr="001F67C8">
        <w:trPr>
          <w:trHeight w:val="683"/>
        </w:trPr>
        <w:tc>
          <w:tcPr>
            <w:tcW w:w="1331" w:type="pct"/>
            <w:noWrap/>
          </w:tcPr>
          <w:p w14:paraId="21CBA5FE" w14:textId="77777777" w:rsidR="00F1171E" w:rsidRPr="00A6041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6041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6041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9" w:type="pct"/>
          </w:tcPr>
          <w:p w14:paraId="794AA9A7" w14:textId="100A8DDB" w:rsidR="00F1171E" w:rsidRPr="00A60412" w:rsidRDefault="00D338CB" w:rsidP="00244FF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title suits for this article. </w:t>
            </w:r>
          </w:p>
        </w:tc>
        <w:tc>
          <w:tcPr>
            <w:tcW w:w="1520" w:type="pct"/>
          </w:tcPr>
          <w:p w14:paraId="405B6701" w14:textId="77777777" w:rsidR="00F1171E" w:rsidRPr="00A604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60412" w14:paraId="5604762A" w14:textId="77777777" w:rsidTr="001F67C8">
        <w:trPr>
          <w:trHeight w:val="872"/>
        </w:trPr>
        <w:tc>
          <w:tcPr>
            <w:tcW w:w="1331" w:type="pct"/>
            <w:noWrap/>
          </w:tcPr>
          <w:p w14:paraId="3635573D" w14:textId="77777777" w:rsidR="00F1171E" w:rsidRPr="00A6041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6041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6041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9" w:type="pct"/>
          </w:tcPr>
          <w:p w14:paraId="0FB7E83A" w14:textId="04E0A1FE" w:rsidR="00F1171E" w:rsidRPr="00A60412" w:rsidRDefault="001012CF" w:rsidP="00244FF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clear and it is related to the article.</w:t>
            </w:r>
          </w:p>
        </w:tc>
        <w:tc>
          <w:tcPr>
            <w:tcW w:w="1520" w:type="pct"/>
          </w:tcPr>
          <w:p w14:paraId="1D54B730" w14:textId="77777777" w:rsidR="00F1171E" w:rsidRPr="00A604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60412" w14:paraId="2F579F54" w14:textId="77777777" w:rsidTr="001F67C8">
        <w:trPr>
          <w:trHeight w:val="683"/>
        </w:trPr>
        <w:tc>
          <w:tcPr>
            <w:tcW w:w="1331" w:type="pct"/>
            <w:noWrap/>
          </w:tcPr>
          <w:p w14:paraId="04361F46" w14:textId="77777777" w:rsidR="00F1171E" w:rsidRPr="00A6041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149" w:type="pct"/>
          </w:tcPr>
          <w:p w14:paraId="2B5A7721" w14:textId="4F7A7E1E" w:rsidR="00F1171E" w:rsidRPr="00A60412" w:rsidRDefault="001012C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subsections are appropriate.</w:t>
            </w:r>
          </w:p>
        </w:tc>
        <w:tc>
          <w:tcPr>
            <w:tcW w:w="1520" w:type="pct"/>
          </w:tcPr>
          <w:p w14:paraId="4898F764" w14:textId="77777777" w:rsidR="00F1171E" w:rsidRPr="00A604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60412" w14:paraId="29D9208C" w14:textId="77777777" w:rsidTr="001F67C8">
        <w:trPr>
          <w:trHeight w:val="704"/>
        </w:trPr>
        <w:tc>
          <w:tcPr>
            <w:tcW w:w="1331" w:type="pct"/>
            <w:noWrap/>
          </w:tcPr>
          <w:p w14:paraId="4F8837DA" w14:textId="77777777" w:rsidR="00F1171E" w:rsidRPr="00A6041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149" w:type="pct"/>
          </w:tcPr>
          <w:p w14:paraId="047A1AEE" w14:textId="3E1B9A22" w:rsidR="001012CF" w:rsidRPr="00A60412" w:rsidRDefault="001012CF" w:rsidP="001012C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concept of ‘Star-rainbow dynamic </w:t>
            </w:r>
            <w:proofErr w:type="spellStart"/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coloring</w:t>
            </w:r>
            <w:proofErr w:type="spellEnd"/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’ in </w:t>
            </w:r>
            <w:proofErr w:type="spellStart"/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corono</w:t>
            </w:r>
            <w:proofErr w:type="spellEnd"/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product of two graphs. </w:t>
            </w:r>
          </w:p>
          <w:p w14:paraId="5B67CA8A" w14:textId="43F4DAC0" w:rsidR="001012CF" w:rsidRPr="00A60412" w:rsidRDefault="001012CF" w:rsidP="001012C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will open a new diversion in graph theory. </w:t>
            </w:r>
          </w:p>
          <w:p w14:paraId="37D2052C" w14:textId="77777777" w:rsidR="001012CF" w:rsidRPr="00A60412" w:rsidRDefault="001012CF" w:rsidP="001012C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future the researchers may use this concept in real life problems.</w:t>
            </w:r>
          </w:p>
          <w:p w14:paraId="0F1D3830" w14:textId="447B1378" w:rsidR="001012CF" w:rsidRPr="00A60412" w:rsidRDefault="001012CF" w:rsidP="001012C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F013CB0" w14:textId="300ED7D7" w:rsidR="001012CF" w:rsidRPr="00A60412" w:rsidRDefault="001012CF" w:rsidP="001012CF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In the corona product of two graphs, the author developed the notion of "</w:t>
            </w:r>
            <w:r w:rsidRPr="00A604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Star-rainbow dynamic coloring."</w:t>
            </w:r>
          </w:p>
          <w:p w14:paraId="3241A2F1" w14:textId="77777777" w:rsidR="00F1171E" w:rsidRDefault="001012CF" w:rsidP="001012CF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This will lead to a new area of graph theory research.</w:t>
            </w:r>
            <w:r w:rsidR="007047E4" w:rsidRPr="00A604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Researchers may apply this approach to real-world challenges in the future.</w:t>
            </w:r>
          </w:p>
          <w:p w14:paraId="37D373F9" w14:textId="285737CF" w:rsidR="001F67C8" w:rsidRPr="00A60412" w:rsidRDefault="001F67C8" w:rsidP="001012CF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520" w:type="pct"/>
          </w:tcPr>
          <w:p w14:paraId="4614DFC3" w14:textId="77777777" w:rsidR="00F1171E" w:rsidRPr="00A604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60412" w14:paraId="73739464" w14:textId="77777777" w:rsidTr="001F67C8">
        <w:trPr>
          <w:trHeight w:val="703"/>
        </w:trPr>
        <w:tc>
          <w:tcPr>
            <w:tcW w:w="1331" w:type="pct"/>
            <w:noWrap/>
          </w:tcPr>
          <w:p w14:paraId="09C25322" w14:textId="77777777" w:rsidR="00F1171E" w:rsidRPr="00A6041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6041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6041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49" w:type="pct"/>
          </w:tcPr>
          <w:p w14:paraId="24FE0567" w14:textId="0C5D0D5D" w:rsidR="00F1171E" w:rsidRPr="00A60412" w:rsidRDefault="000B348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this article the references 1 &amp; 2 are cited but the other references </w:t>
            </w:r>
            <w:proofErr w:type="spellStart"/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anr</w:t>
            </w:r>
            <w:proofErr w:type="spellEnd"/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not cited </w:t>
            </w:r>
            <w:proofErr w:type="spellStart"/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any where</w:t>
            </w:r>
            <w:proofErr w:type="spellEnd"/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proofErr w:type="gramStart"/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Also</w:t>
            </w:r>
            <w:proofErr w:type="gramEnd"/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is a mistake in numbering the reference articles.</w:t>
            </w:r>
          </w:p>
        </w:tc>
        <w:tc>
          <w:tcPr>
            <w:tcW w:w="1520" w:type="pct"/>
          </w:tcPr>
          <w:p w14:paraId="40220055" w14:textId="77777777" w:rsidR="00F1171E" w:rsidRPr="00A604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60412" w14:paraId="73CC4A50" w14:textId="77777777" w:rsidTr="001F67C8">
        <w:trPr>
          <w:trHeight w:val="386"/>
        </w:trPr>
        <w:tc>
          <w:tcPr>
            <w:tcW w:w="1331" w:type="pct"/>
            <w:noWrap/>
          </w:tcPr>
          <w:p w14:paraId="3410C687" w14:textId="77777777" w:rsidR="00F1171E" w:rsidRPr="00A604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60412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A60412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A604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6041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6041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604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9" w:type="pct"/>
          </w:tcPr>
          <w:p w14:paraId="0A07EA75" w14:textId="77777777" w:rsidR="00F1171E" w:rsidRPr="00A604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A526CD2" w:rsidR="00F1171E" w:rsidRPr="00A60412" w:rsidRDefault="000B3487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quality of language is good, and </w:t>
            </w:r>
            <w:proofErr w:type="gramStart"/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A6041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suitable for scholarly communications.</w:t>
            </w:r>
          </w:p>
          <w:p w14:paraId="41E28118" w14:textId="77777777" w:rsidR="00F1171E" w:rsidRPr="00A604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A604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604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0351CA58" w14:textId="77777777" w:rsidR="00F1171E" w:rsidRPr="00A604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60412" w14:paraId="20A16C0C" w14:textId="77777777" w:rsidTr="001F67C8">
        <w:trPr>
          <w:trHeight w:val="584"/>
        </w:trPr>
        <w:tc>
          <w:tcPr>
            <w:tcW w:w="1331" w:type="pct"/>
            <w:noWrap/>
          </w:tcPr>
          <w:p w14:paraId="7F4BCFAE" w14:textId="77777777" w:rsidR="00F1171E" w:rsidRPr="00A604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6041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6041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6041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6041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49" w:type="pct"/>
          </w:tcPr>
          <w:p w14:paraId="1E347C61" w14:textId="1A50668C" w:rsidR="00F1171E" w:rsidRPr="00A60412" w:rsidRDefault="000B348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0412">
              <w:rPr>
                <w:rFonts w:ascii="Arial" w:hAnsi="Arial" w:cs="Arial"/>
                <w:sz w:val="20"/>
                <w:szCs w:val="20"/>
                <w:lang w:val="en-GB"/>
              </w:rPr>
              <w:t xml:space="preserve">Figure Nos are not mentioned except the </w:t>
            </w:r>
            <w:proofErr w:type="spellStart"/>
            <w:r w:rsidRPr="00A60412">
              <w:rPr>
                <w:rFonts w:ascii="Arial" w:hAnsi="Arial" w:cs="Arial"/>
                <w:sz w:val="20"/>
                <w:szCs w:val="20"/>
                <w:lang w:val="en-GB"/>
              </w:rPr>
              <w:t>firsrt</w:t>
            </w:r>
            <w:proofErr w:type="spellEnd"/>
            <w:r w:rsidRPr="00A60412">
              <w:rPr>
                <w:rFonts w:ascii="Arial" w:hAnsi="Arial" w:cs="Arial"/>
                <w:sz w:val="20"/>
                <w:szCs w:val="20"/>
                <w:lang w:val="en-GB"/>
              </w:rPr>
              <w:t xml:space="preserve"> figure</w:t>
            </w:r>
            <w:r w:rsidR="00B776BC" w:rsidRPr="00A60412">
              <w:rPr>
                <w:rFonts w:ascii="Arial" w:hAnsi="Arial" w:cs="Arial"/>
                <w:sz w:val="20"/>
                <w:szCs w:val="20"/>
                <w:lang w:val="en-GB"/>
              </w:rPr>
              <w:t xml:space="preserve">, and also it may </w:t>
            </w:r>
            <w:proofErr w:type="gramStart"/>
            <w:r w:rsidR="00B776BC" w:rsidRPr="00A60412">
              <w:rPr>
                <w:rFonts w:ascii="Arial" w:hAnsi="Arial" w:cs="Arial"/>
                <w:sz w:val="20"/>
                <w:szCs w:val="20"/>
                <w:lang w:val="en-GB"/>
              </w:rPr>
              <w:t>cited</w:t>
            </w:r>
            <w:proofErr w:type="gramEnd"/>
            <w:r w:rsidR="00B776BC" w:rsidRPr="00A60412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proof.</w:t>
            </w:r>
          </w:p>
          <w:p w14:paraId="15DFD0E8" w14:textId="77777777" w:rsidR="00F1171E" w:rsidRPr="00A60412" w:rsidRDefault="00F1171E" w:rsidP="001F67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465E098E" w14:textId="77777777" w:rsidR="00F1171E" w:rsidRPr="00A6041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A6041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A6041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A6041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A6041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A6041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A6041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A6041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2"/>
        <w:gridCol w:w="8995"/>
        <w:gridCol w:w="6391"/>
      </w:tblGrid>
      <w:tr w:rsidR="00E23A96" w:rsidRPr="00A60412" w14:paraId="1EB91D32" w14:textId="77777777" w:rsidTr="0021123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6044" w14:textId="488CB5B8" w:rsidR="00E23A96" w:rsidRPr="00A60412" w:rsidRDefault="00E23A96" w:rsidP="00CE1FB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6041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6041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595CBD2" w14:textId="77777777" w:rsidR="00E23A96" w:rsidRPr="00A60412" w:rsidRDefault="00E23A96" w:rsidP="00CE1FB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23A96" w:rsidRPr="00A60412" w14:paraId="2317040D" w14:textId="77777777" w:rsidTr="00211234">
        <w:tc>
          <w:tcPr>
            <w:tcW w:w="13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1BBD7" w14:textId="77777777" w:rsidR="00E23A96" w:rsidRPr="00A60412" w:rsidRDefault="00E23A96" w:rsidP="00CE1F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F52E" w14:textId="77777777" w:rsidR="00E23A96" w:rsidRPr="00A60412" w:rsidRDefault="00E23A96" w:rsidP="00CE1FB8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6041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4" w:type="pct"/>
            <w:shd w:val="clear" w:color="auto" w:fill="auto"/>
          </w:tcPr>
          <w:p w14:paraId="425DC9E4" w14:textId="77777777" w:rsidR="00E23A96" w:rsidRPr="00A60412" w:rsidRDefault="00E23A96" w:rsidP="00CE1FB8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6041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6041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6041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23A96" w:rsidRPr="00A60412" w14:paraId="3A4FAD84" w14:textId="77777777" w:rsidTr="00211234">
        <w:trPr>
          <w:trHeight w:val="890"/>
        </w:trPr>
        <w:tc>
          <w:tcPr>
            <w:tcW w:w="13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3207E" w14:textId="77777777" w:rsidR="00E23A96" w:rsidRPr="00A60412" w:rsidRDefault="00E23A96" w:rsidP="00CE1FB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6041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4025D56" w14:textId="77777777" w:rsidR="00E23A96" w:rsidRPr="00A60412" w:rsidRDefault="00E23A96" w:rsidP="00CE1F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384BC" w14:textId="77777777" w:rsidR="00E23A96" w:rsidRPr="00A60412" w:rsidRDefault="00E23A96" w:rsidP="00CE1FB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6041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6041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6041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C0DE255" w14:textId="77777777" w:rsidR="00E23A96" w:rsidRPr="00A60412" w:rsidRDefault="00E23A96" w:rsidP="00CE1F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  <w:shd w:val="clear" w:color="auto" w:fill="auto"/>
            <w:vAlign w:val="center"/>
          </w:tcPr>
          <w:p w14:paraId="0BB09E5D" w14:textId="77777777" w:rsidR="00E23A96" w:rsidRPr="00A60412" w:rsidRDefault="00E23A96" w:rsidP="00CE1F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1B81434" w14:textId="77777777" w:rsidR="00E23A96" w:rsidRPr="00A60412" w:rsidRDefault="00E23A96" w:rsidP="00CE1F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DEBCE21" w14:textId="77777777" w:rsidR="00E23A96" w:rsidRPr="00A60412" w:rsidRDefault="00E23A96" w:rsidP="00CE1F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DC07F84" w14:textId="77777777" w:rsidR="00E23A96" w:rsidRPr="00A60412" w:rsidRDefault="00E23A96" w:rsidP="00E23A96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15390"/>
      </w:tblGrid>
      <w:tr w:rsidR="00E23A96" w:rsidRPr="00A60412" w14:paraId="11FA7338" w14:textId="77777777" w:rsidTr="00211234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2E0C" w14:textId="77777777" w:rsidR="00E23A96" w:rsidRPr="00A60412" w:rsidRDefault="00E23A96" w:rsidP="00CE1FB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bookmarkStart w:id="0" w:name="_Hlk190796548"/>
            <w:r w:rsidRPr="00A60412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0F63FCD" w14:textId="77777777" w:rsidR="00E23A96" w:rsidRPr="00A60412" w:rsidRDefault="00E23A96" w:rsidP="00CE1FB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23A96" w:rsidRPr="00A60412" w14:paraId="704F407C" w14:textId="77777777" w:rsidTr="00211234">
        <w:trPr>
          <w:trHeight w:val="77"/>
        </w:trPr>
        <w:tc>
          <w:tcPr>
            <w:tcW w:w="55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2D35B" w14:textId="77777777" w:rsidR="00E23A96" w:rsidRPr="00A60412" w:rsidRDefault="00E23A96" w:rsidP="00CE1F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041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323BF" w14:textId="230927CE" w:rsidR="00E23A96" w:rsidRPr="00A60412" w:rsidRDefault="00BF7393" w:rsidP="00CE1F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04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K.</w:t>
            </w:r>
            <w:r w:rsidRPr="00A604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604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Kalaiselvi</w:t>
            </w:r>
          </w:p>
        </w:tc>
      </w:tr>
      <w:tr w:rsidR="00E23A96" w:rsidRPr="00A60412" w14:paraId="28E7589B" w14:textId="77777777" w:rsidTr="00211234">
        <w:trPr>
          <w:trHeight w:val="77"/>
        </w:trPr>
        <w:tc>
          <w:tcPr>
            <w:tcW w:w="55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9B6AE" w14:textId="77777777" w:rsidR="00E23A96" w:rsidRPr="00A60412" w:rsidRDefault="00E23A96" w:rsidP="00CE1F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6041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FEC4" w14:textId="3294117B" w:rsidR="00E23A96" w:rsidRPr="00A60412" w:rsidRDefault="00293893" w:rsidP="00CE1FB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604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Dr.</w:t>
            </w:r>
            <w:r w:rsidRPr="00A604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604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Mahalingam </w:t>
            </w:r>
            <w:proofErr w:type="spellStart"/>
            <w:r w:rsidRPr="00A604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Collece</w:t>
            </w:r>
            <w:proofErr w:type="spellEnd"/>
            <w:r w:rsidRPr="00A604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Engineering and Technology,</w:t>
            </w:r>
            <w:r w:rsidRPr="00A604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604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India</w:t>
            </w:r>
          </w:p>
        </w:tc>
      </w:tr>
    </w:tbl>
    <w:p w14:paraId="4E3EFD03" w14:textId="77777777" w:rsidR="00E23A96" w:rsidRPr="00A60412" w:rsidRDefault="00E23A96" w:rsidP="00E23A96">
      <w:pPr>
        <w:rPr>
          <w:rFonts w:ascii="Arial" w:hAnsi="Arial" w:cs="Arial"/>
          <w:sz w:val="20"/>
          <w:szCs w:val="20"/>
        </w:rPr>
      </w:pPr>
    </w:p>
    <w:p w14:paraId="617D3999" w14:textId="77777777" w:rsidR="00E23A96" w:rsidRPr="00A60412" w:rsidRDefault="00E23A96" w:rsidP="00E23A96">
      <w:pPr>
        <w:rPr>
          <w:rFonts w:ascii="Arial" w:hAnsi="Arial" w:cs="Arial"/>
          <w:sz w:val="20"/>
          <w:szCs w:val="20"/>
        </w:rPr>
      </w:pPr>
    </w:p>
    <w:p w14:paraId="1C1796CC" w14:textId="77777777" w:rsidR="00E23A96" w:rsidRPr="00A60412" w:rsidRDefault="00E23A96" w:rsidP="00E23A96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A6041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60412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5ED75" w14:textId="77777777" w:rsidR="00772B94" w:rsidRPr="0000007A" w:rsidRDefault="00772B94" w:rsidP="0099583E">
      <w:r>
        <w:separator/>
      </w:r>
    </w:p>
  </w:endnote>
  <w:endnote w:type="continuationSeparator" w:id="0">
    <w:p w14:paraId="22D4A94A" w14:textId="77777777" w:rsidR="00772B94" w:rsidRPr="0000007A" w:rsidRDefault="00772B9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01FDB" w14:textId="77777777" w:rsidR="00772B94" w:rsidRPr="0000007A" w:rsidRDefault="00772B94" w:rsidP="0099583E">
      <w:r>
        <w:separator/>
      </w:r>
    </w:p>
  </w:footnote>
  <w:footnote w:type="continuationSeparator" w:id="0">
    <w:p w14:paraId="07811343" w14:textId="77777777" w:rsidR="00772B94" w:rsidRPr="0000007A" w:rsidRDefault="00772B9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1228894">
    <w:abstractNumId w:val="3"/>
  </w:num>
  <w:num w:numId="2" w16cid:durableId="631519607">
    <w:abstractNumId w:val="6"/>
  </w:num>
  <w:num w:numId="3" w16cid:durableId="1230072019">
    <w:abstractNumId w:val="5"/>
  </w:num>
  <w:num w:numId="4" w16cid:durableId="436292831">
    <w:abstractNumId w:val="7"/>
  </w:num>
  <w:num w:numId="5" w16cid:durableId="62067862">
    <w:abstractNumId w:val="4"/>
  </w:num>
  <w:num w:numId="6" w16cid:durableId="1953239802">
    <w:abstractNumId w:val="0"/>
  </w:num>
  <w:num w:numId="7" w16cid:durableId="1740833677">
    <w:abstractNumId w:val="1"/>
  </w:num>
  <w:num w:numId="8" w16cid:durableId="1331719619">
    <w:abstractNumId w:val="9"/>
  </w:num>
  <w:num w:numId="9" w16cid:durableId="2028633271">
    <w:abstractNumId w:val="8"/>
  </w:num>
  <w:num w:numId="10" w16cid:durableId="1662417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3487"/>
    <w:rsid w:val="000B400B"/>
    <w:rsid w:val="000B4EE5"/>
    <w:rsid w:val="000B74A1"/>
    <w:rsid w:val="000B757E"/>
    <w:rsid w:val="000C0837"/>
    <w:rsid w:val="000C0B04"/>
    <w:rsid w:val="000C3B7E"/>
    <w:rsid w:val="000D13B0"/>
    <w:rsid w:val="000F6EA8"/>
    <w:rsid w:val="001012CF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66984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67C8"/>
    <w:rsid w:val="001F707F"/>
    <w:rsid w:val="002011F3"/>
    <w:rsid w:val="00201B85"/>
    <w:rsid w:val="00204D68"/>
    <w:rsid w:val="002105F7"/>
    <w:rsid w:val="002109D6"/>
    <w:rsid w:val="00211234"/>
    <w:rsid w:val="00220111"/>
    <w:rsid w:val="002218DB"/>
    <w:rsid w:val="0022369C"/>
    <w:rsid w:val="002320EB"/>
    <w:rsid w:val="0023696A"/>
    <w:rsid w:val="002422CB"/>
    <w:rsid w:val="00244FF2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93893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7B98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366F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556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47E4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2B94"/>
    <w:rsid w:val="00780B67"/>
    <w:rsid w:val="00781D07"/>
    <w:rsid w:val="007A62F8"/>
    <w:rsid w:val="007B1099"/>
    <w:rsid w:val="007B54A4"/>
    <w:rsid w:val="007C6CDF"/>
    <w:rsid w:val="007D0246"/>
    <w:rsid w:val="007D6FD9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5D38"/>
    <w:rsid w:val="009245E3"/>
    <w:rsid w:val="00936011"/>
    <w:rsid w:val="00942DEE"/>
    <w:rsid w:val="00944F67"/>
    <w:rsid w:val="009553EC"/>
    <w:rsid w:val="00955E45"/>
    <w:rsid w:val="00962B70"/>
    <w:rsid w:val="00965C83"/>
    <w:rsid w:val="00967C62"/>
    <w:rsid w:val="00982766"/>
    <w:rsid w:val="00982A2D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6196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0412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B74E9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76BC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7393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6227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2C36"/>
    <w:rsid w:val="00D13DD5"/>
    <w:rsid w:val="00D17979"/>
    <w:rsid w:val="00D2075F"/>
    <w:rsid w:val="00D24CBE"/>
    <w:rsid w:val="00D27A79"/>
    <w:rsid w:val="00D32AC2"/>
    <w:rsid w:val="00D338CB"/>
    <w:rsid w:val="00D40416"/>
    <w:rsid w:val="00D430AB"/>
    <w:rsid w:val="00D4782A"/>
    <w:rsid w:val="00D6083C"/>
    <w:rsid w:val="00D709EB"/>
    <w:rsid w:val="00D72BA0"/>
    <w:rsid w:val="00D7603E"/>
    <w:rsid w:val="00D90124"/>
    <w:rsid w:val="00D9392F"/>
    <w:rsid w:val="00DA2679"/>
    <w:rsid w:val="00DA3C3D"/>
    <w:rsid w:val="00DA41F5"/>
    <w:rsid w:val="00DB7250"/>
    <w:rsid w:val="00DB7E1B"/>
    <w:rsid w:val="00DC1D81"/>
    <w:rsid w:val="00DD0C4A"/>
    <w:rsid w:val="00DD274C"/>
    <w:rsid w:val="00DE7D30"/>
    <w:rsid w:val="00E03C32"/>
    <w:rsid w:val="00E23A96"/>
    <w:rsid w:val="00E2590A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3969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111</cp:revision>
  <dcterms:created xsi:type="dcterms:W3CDTF">2023-08-30T09:21:00Z</dcterms:created>
  <dcterms:modified xsi:type="dcterms:W3CDTF">2025-02-18T13:13:00Z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