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9"/>
        <w:gridCol w:w="15625"/>
      </w:tblGrid>
      <w:tr w:rsidR="00602F7D" w:rsidRPr="00E45885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4588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45885" w14:paraId="127EAD7E" w14:textId="77777777" w:rsidTr="009F2089">
        <w:trPr>
          <w:trHeight w:val="413"/>
        </w:trPr>
        <w:tc>
          <w:tcPr>
            <w:tcW w:w="1268" w:type="pct"/>
          </w:tcPr>
          <w:p w14:paraId="3C159AA5" w14:textId="77777777" w:rsidR="0000007A" w:rsidRPr="00E4588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4588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4588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3E813BE" w:rsidR="0000007A" w:rsidRPr="00E45885" w:rsidRDefault="001D0814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E4588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Research Perspectives of Microbiology and Biotechnology</w:t>
              </w:r>
            </w:hyperlink>
          </w:p>
        </w:tc>
      </w:tr>
      <w:tr w:rsidR="0000007A" w:rsidRPr="00E45885" w14:paraId="73C90375" w14:textId="77777777" w:rsidTr="009F2089">
        <w:trPr>
          <w:trHeight w:val="290"/>
        </w:trPr>
        <w:tc>
          <w:tcPr>
            <w:tcW w:w="1268" w:type="pct"/>
          </w:tcPr>
          <w:p w14:paraId="20D28135" w14:textId="77777777" w:rsidR="0000007A" w:rsidRPr="00E4588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4588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1E14C9E" w:rsidR="0000007A" w:rsidRPr="00E4588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458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458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458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B39FC" w:rsidRPr="00E458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3799</w:t>
            </w:r>
          </w:p>
        </w:tc>
      </w:tr>
      <w:tr w:rsidR="0000007A" w:rsidRPr="00E45885" w14:paraId="05B60576" w14:textId="77777777" w:rsidTr="009F2089">
        <w:trPr>
          <w:trHeight w:val="331"/>
        </w:trPr>
        <w:tc>
          <w:tcPr>
            <w:tcW w:w="1268" w:type="pct"/>
          </w:tcPr>
          <w:p w14:paraId="0196A627" w14:textId="77777777" w:rsidR="0000007A" w:rsidRPr="00E4588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4588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C87BB63" w:rsidR="0000007A" w:rsidRPr="00E45885" w:rsidRDefault="00FB39F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45885">
              <w:rPr>
                <w:rFonts w:ascii="Arial" w:hAnsi="Arial" w:cs="Arial"/>
                <w:b/>
                <w:sz w:val="20"/>
                <w:szCs w:val="20"/>
                <w:lang w:val="en-GB"/>
              </w:rPr>
              <w:t>Role of Bioactive Green Synthesized Nanoparticles in Various Diseases</w:t>
            </w:r>
          </w:p>
        </w:tc>
      </w:tr>
      <w:tr w:rsidR="00CF0BBB" w:rsidRPr="00E45885" w14:paraId="6D508B1C" w14:textId="77777777" w:rsidTr="009F2089">
        <w:trPr>
          <w:trHeight w:val="332"/>
        </w:trPr>
        <w:tc>
          <w:tcPr>
            <w:tcW w:w="1268" w:type="pct"/>
          </w:tcPr>
          <w:p w14:paraId="32FC28F7" w14:textId="77777777" w:rsidR="00CF0BBB" w:rsidRPr="00E4588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4588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79C0DC4" w:rsidR="00CF0BBB" w:rsidRPr="00E45885" w:rsidRDefault="00FB39F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4588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E45885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9"/>
        <w:gridCol w:w="9285"/>
        <w:gridCol w:w="6374"/>
      </w:tblGrid>
      <w:tr w:rsidR="00F1171E" w:rsidRPr="00E45885" w14:paraId="71A94C1F" w14:textId="77777777" w:rsidTr="00C92A0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E4588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4588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45885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E4588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45885" w14:paraId="5EA12279" w14:textId="77777777" w:rsidTr="00C92A00">
        <w:tc>
          <w:tcPr>
            <w:tcW w:w="1266" w:type="pct"/>
            <w:noWrap/>
          </w:tcPr>
          <w:p w14:paraId="06DA2C7D" w14:textId="77777777" w:rsidR="00F1171E" w:rsidRPr="00E4588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45885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E45885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E4588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pct"/>
          </w:tcPr>
          <w:p w14:paraId="674EDCCA" w14:textId="77777777" w:rsidR="00F1171E" w:rsidRPr="00E4588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4588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19" w:type="pct"/>
          </w:tcPr>
          <w:p w14:paraId="57792C30" w14:textId="77777777" w:rsidR="00F1171E" w:rsidRPr="00E4588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45885">
              <w:rPr>
                <w:rFonts w:ascii="Arial" w:hAnsi="Arial" w:cs="Arial"/>
                <w:lang w:val="en-GB"/>
              </w:rPr>
              <w:t>Author’s Feedback</w:t>
            </w:r>
            <w:r w:rsidRPr="00E4588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4588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45885" w14:paraId="5C0AB4EC" w14:textId="77777777" w:rsidTr="00C92A00">
        <w:trPr>
          <w:trHeight w:val="1264"/>
        </w:trPr>
        <w:tc>
          <w:tcPr>
            <w:tcW w:w="1266" w:type="pct"/>
            <w:noWrap/>
          </w:tcPr>
          <w:p w14:paraId="3373D4EF" w14:textId="18872B20" w:rsidR="00F1171E" w:rsidRPr="004F7F8B" w:rsidRDefault="00F1171E" w:rsidP="004F7F8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458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</w:tc>
        <w:tc>
          <w:tcPr>
            <w:tcW w:w="2214" w:type="pct"/>
          </w:tcPr>
          <w:p w14:paraId="553AEDB9" w14:textId="77777777" w:rsidR="00302C7E" w:rsidRPr="00E45885" w:rsidRDefault="00302C7E" w:rsidP="00302C7E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E45885">
              <w:rPr>
                <w:rFonts w:ascii="Arial" w:hAnsi="Arial" w:cs="Arial"/>
                <w:sz w:val="20"/>
                <w:szCs w:val="20"/>
                <w:lang w:val="en-IN"/>
              </w:rPr>
              <w:t xml:space="preserve">The manuscript provides an overview of green synthesized nanoparticles and their biocompatibility for applications in various fields, including medicine and bioremediation. </w:t>
            </w:r>
            <w:r w:rsidRPr="00E45885">
              <w:rPr>
                <w:rFonts w:ascii="Arial" w:hAnsi="Arial" w:cs="Arial"/>
                <w:sz w:val="20"/>
                <w:szCs w:val="20"/>
              </w:rPr>
              <w:t>The language of the manuscript did not meet the standard.</w:t>
            </w:r>
            <w:r w:rsidRPr="00E45885">
              <w:rPr>
                <w:rFonts w:ascii="Arial" w:hAnsi="Arial" w:cs="Arial"/>
                <w:sz w:val="20"/>
                <w:szCs w:val="20"/>
                <w:lang w:eastAsia="en-IN"/>
              </w:rPr>
              <w:t xml:space="preserve"> </w:t>
            </w:r>
            <w:r w:rsidRPr="00E45885">
              <w:rPr>
                <w:rFonts w:ascii="Arial" w:hAnsi="Arial" w:cs="Arial"/>
                <w:sz w:val="20"/>
                <w:szCs w:val="20"/>
                <w:lang w:val="en-IN"/>
              </w:rPr>
              <w:t xml:space="preserve">Additionally, it doesn't highlight the benefits of green </w:t>
            </w:r>
            <w:r w:rsidRPr="00E45885">
              <w:rPr>
                <w:rFonts w:ascii="Arial" w:hAnsi="Arial" w:cs="Arial"/>
                <w:sz w:val="20"/>
                <w:szCs w:val="20"/>
              </w:rPr>
              <w:t>synthesized</w:t>
            </w:r>
            <w:r w:rsidRPr="00E45885">
              <w:rPr>
                <w:rFonts w:ascii="Arial" w:hAnsi="Arial" w:cs="Arial"/>
                <w:sz w:val="20"/>
                <w:szCs w:val="20"/>
                <w:lang w:val="en-IN"/>
              </w:rPr>
              <w:t xml:space="preserve"> nanoparticles over chemical synthesis.</w:t>
            </w:r>
          </w:p>
          <w:p w14:paraId="7DBC9196" w14:textId="77777777" w:rsidR="00F1171E" w:rsidRPr="00E45885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462A339C" w14:textId="77777777" w:rsidR="00F1171E" w:rsidRPr="00E4588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45885" w14:paraId="0D8B5B2C" w14:textId="77777777" w:rsidTr="004F7F8B">
        <w:trPr>
          <w:trHeight w:val="575"/>
        </w:trPr>
        <w:tc>
          <w:tcPr>
            <w:tcW w:w="1266" w:type="pct"/>
            <w:noWrap/>
          </w:tcPr>
          <w:p w14:paraId="21CBA5FE" w14:textId="77777777" w:rsidR="00F1171E" w:rsidRPr="00E4588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458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275B919" w14:textId="63AEEE74" w:rsidR="00F1171E" w:rsidRPr="004F7F8B" w:rsidRDefault="00F1171E" w:rsidP="004F7F8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458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14" w:type="pct"/>
          </w:tcPr>
          <w:p w14:paraId="794AA9A7" w14:textId="3B3C6022" w:rsidR="00F1171E" w:rsidRPr="00E45885" w:rsidRDefault="00DF6769" w:rsidP="00302C7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458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19" w:type="pct"/>
          </w:tcPr>
          <w:p w14:paraId="405B6701" w14:textId="77777777" w:rsidR="00F1171E" w:rsidRPr="00E4588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45885" w14:paraId="5604762A" w14:textId="77777777" w:rsidTr="004F7F8B">
        <w:trPr>
          <w:trHeight w:val="1052"/>
        </w:trPr>
        <w:tc>
          <w:tcPr>
            <w:tcW w:w="1266" w:type="pct"/>
            <w:noWrap/>
          </w:tcPr>
          <w:p w14:paraId="3760981A" w14:textId="73C9F0E9" w:rsidR="00F1171E" w:rsidRPr="004F7F8B" w:rsidRDefault="00F1171E" w:rsidP="004F7F8B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4588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14" w:type="pct"/>
          </w:tcPr>
          <w:p w14:paraId="0FB7E83A" w14:textId="57404AEA" w:rsidR="00F1171E" w:rsidRPr="00E45885" w:rsidRDefault="00DF6769" w:rsidP="00302C7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458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19" w:type="pct"/>
          </w:tcPr>
          <w:p w14:paraId="1D54B730" w14:textId="77777777" w:rsidR="00F1171E" w:rsidRPr="00E4588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45885" w14:paraId="2F579F54" w14:textId="77777777" w:rsidTr="004F7F8B">
        <w:trPr>
          <w:trHeight w:val="548"/>
        </w:trPr>
        <w:tc>
          <w:tcPr>
            <w:tcW w:w="1266" w:type="pct"/>
            <w:noWrap/>
          </w:tcPr>
          <w:p w14:paraId="04361F46" w14:textId="77777777" w:rsidR="00F1171E" w:rsidRPr="00E4588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458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4" w:type="pct"/>
          </w:tcPr>
          <w:p w14:paraId="2B5A7721" w14:textId="2B844947" w:rsidR="00F1171E" w:rsidRPr="00E45885" w:rsidRDefault="00DF676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458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19" w:type="pct"/>
          </w:tcPr>
          <w:p w14:paraId="4898F764" w14:textId="77777777" w:rsidR="00F1171E" w:rsidRPr="00E4588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45885" w14:paraId="29D9208C" w14:textId="77777777" w:rsidTr="00C92A00">
        <w:trPr>
          <w:trHeight w:val="704"/>
        </w:trPr>
        <w:tc>
          <w:tcPr>
            <w:tcW w:w="1266" w:type="pct"/>
            <w:noWrap/>
          </w:tcPr>
          <w:p w14:paraId="4F8837DA" w14:textId="77777777" w:rsidR="00F1171E" w:rsidRPr="00E4588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458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14" w:type="pct"/>
          </w:tcPr>
          <w:p w14:paraId="1A2E4107" w14:textId="77777777" w:rsidR="00302C7E" w:rsidRPr="00E45885" w:rsidRDefault="00302C7E" w:rsidP="00302C7E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E45885">
              <w:rPr>
                <w:rFonts w:ascii="Arial" w:hAnsi="Arial" w:cs="Arial"/>
                <w:sz w:val="20"/>
                <w:szCs w:val="20"/>
                <w:lang w:val="en-IN"/>
              </w:rPr>
              <w:t>Although the text is scientifically sound, it would be better to specify which NPs are appropriate for managing a given disease type in the conclusion.</w:t>
            </w:r>
          </w:p>
          <w:p w14:paraId="37D373F9" w14:textId="77777777" w:rsidR="00F1171E" w:rsidRPr="00E45885" w:rsidRDefault="00F1171E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4614DFC3" w14:textId="77777777" w:rsidR="00F1171E" w:rsidRPr="00E4588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45885" w14:paraId="73739464" w14:textId="77777777" w:rsidTr="00C92A00">
        <w:trPr>
          <w:trHeight w:val="703"/>
        </w:trPr>
        <w:tc>
          <w:tcPr>
            <w:tcW w:w="1266" w:type="pct"/>
            <w:noWrap/>
          </w:tcPr>
          <w:p w14:paraId="09C25322" w14:textId="20E5D98B" w:rsidR="00F1171E" w:rsidRPr="00E4588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458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Are the references sufficient and recent? If you have suggestions </w:t>
            </w:r>
            <w:r w:rsidR="00302C7E" w:rsidRPr="00E458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for</w:t>
            </w:r>
            <w:r w:rsidRPr="00E458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additional references, please mention them in the review form.</w:t>
            </w:r>
          </w:p>
          <w:p w14:paraId="7EFC02A2" w14:textId="77777777" w:rsidR="00F1171E" w:rsidRPr="00E4588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4588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4" w:type="pct"/>
          </w:tcPr>
          <w:p w14:paraId="24FE0567" w14:textId="3D0C7092" w:rsidR="00F1171E" w:rsidRPr="00E45885" w:rsidRDefault="00302C7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458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19" w:type="pct"/>
          </w:tcPr>
          <w:p w14:paraId="40220055" w14:textId="77777777" w:rsidR="00F1171E" w:rsidRPr="00E4588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45885" w14:paraId="73CC4A50" w14:textId="77777777" w:rsidTr="004F7F8B">
        <w:trPr>
          <w:trHeight w:val="809"/>
        </w:trPr>
        <w:tc>
          <w:tcPr>
            <w:tcW w:w="1266" w:type="pct"/>
            <w:noWrap/>
          </w:tcPr>
          <w:p w14:paraId="3410C687" w14:textId="77777777" w:rsidR="00F1171E" w:rsidRPr="00E4588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45885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E45885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E4588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7722B85E" w14:textId="606F5101" w:rsidR="00F1171E" w:rsidRPr="004F7F8B" w:rsidRDefault="00F1171E" w:rsidP="004F7F8B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4588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214" w:type="pct"/>
          </w:tcPr>
          <w:p w14:paraId="38BB1B41" w14:textId="77777777" w:rsidR="00302C7E" w:rsidRPr="00E45885" w:rsidRDefault="00302C7E" w:rsidP="00302C7E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E45885">
              <w:rPr>
                <w:rFonts w:ascii="Arial" w:hAnsi="Arial" w:cs="Arial"/>
                <w:sz w:val="20"/>
                <w:szCs w:val="20"/>
                <w:lang w:val="en-IN"/>
              </w:rPr>
              <w:t>It is necessary to improve the language.</w:t>
            </w:r>
          </w:p>
          <w:p w14:paraId="0A07EA75" w14:textId="77777777" w:rsidR="00F1171E" w:rsidRPr="00E4588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E4588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E4588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0351CA58" w14:textId="77777777" w:rsidR="00F1171E" w:rsidRPr="00E4588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45885" w14:paraId="20A16C0C" w14:textId="77777777" w:rsidTr="004F7F8B">
        <w:trPr>
          <w:trHeight w:val="467"/>
        </w:trPr>
        <w:tc>
          <w:tcPr>
            <w:tcW w:w="1266" w:type="pct"/>
            <w:noWrap/>
          </w:tcPr>
          <w:p w14:paraId="7F4BCFAE" w14:textId="77777777" w:rsidR="00F1171E" w:rsidRPr="00E4588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4588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4588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4588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E4588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4" w:type="pct"/>
          </w:tcPr>
          <w:p w14:paraId="1E347C61" w14:textId="77777777" w:rsidR="00F1171E" w:rsidRPr="00E4588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E4588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465E098E" w14:textId="77777777" w:rsidR="00F1171E" w:rsidRPr="00E4588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E4588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9"/>
        <w:gridCol w:w="9272"/>
        <w:gridCol w:w="6387"/>
      </w:tblGrid>
      <w:tr w:rsidR="00033C5D" w:rsidRPr="00E45885" w14:paraId="06224371" w14:textId="77777777" w:rsidTr="00A17A2B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5EC79" w14:textId="77777777" w:rsidR="00033C5D" w:rsidRPr="00E45885" w:rsidRDefault="00033C5D" w:rsidP="004F7F8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65652409"/>
            <w:r w:rsidRPr="00E4588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4588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D3DC7AE" w14:textId="77777777" w:rsidR="00033C5D" w:rsidRPr="00E45885" w:rsidRDefault="00033C5D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33C5D" w:rsidRPr="00E45885" w14:paraId="16740C59" w14:textId="77777777" w:rsidTr="003D58F9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208BC" w14:textId="77777777" w:rsidR="00033C5D" w:rsidRPr="00E45885" w:rsidRDefault="00033C5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60775" w14:textId="77777777" w:rsidR="00033C5D" w:rsidRPr="00E45885" w:rsidRDefault="00033C5D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4588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91ABF" w14:textId="77777777" w:rsidR="00033C5D" w:rsidRPr="00E45885" w:rsidRDefault="00033C5D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E4588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E45885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E45885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033C5D" w:rsidRPr="00E45885" w14:paraId="29AD8C70" w14:textId="77777777" w:rsidTr="003D58F9">
        <w:trPr>
          <w:trHeight w:val="890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DC2F6" w14:textId="2E939FAD" w:rsidR="00033C5D" w:rsidRPr="008A06A7" w:rsidRDefault="00033C5D" w:rsidP="008A06A7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4588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7ADB7" w14:textId="70618B1C" w:rsidR="00033C5D" w:rsidRPr="008A06A7" w:rsidRDefault="00033C5D" w:rsidP="008A06A7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4588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4588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4588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8BC4" w14:textId="77777777" w:rsidR="00033C5D" w:rsidRPr="00E45885" w:rsidRDefault="00033C5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01F15AF1" w14:textId="77777777" w:rsidR="00033C5D" w:rsidRPr="00E45885" w:rsidRDefault="00033C5D" w:rsidP="00033C5D">
      <w:pPr>
        <w:rPr>
          <w:rFonts w:ascii="Arial" w:hAnsi="Arial" w:cs="Arial"/>
          <w:sz w:val="20"/>
          <w:szCs w:val="20"/>
        </w:rPr>
      </w:pPr>
    </w:p>
    <w:tbl>
      <w:tblPr>
        <w:tblW w:w="20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0"/>
        <w:gridCol w:w="15660"/>
      </w:tblGrid>
      <w:tr w:rsidR="00033C5D" w:rsidRPr="00E45885" w14:paraId="1817A34A" w14:textId="77777777" w:rsidTr="00D340BD">
        <w:tc>
          <w:tcPr>
            <w:tcW w:w="20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E13DC" w14:textId="77777777" w:rsidR="00033C5D" w:rsidRPr="00E45885" w:rsidRDefault="00033C5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4588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lastRenderedPageBreak/>
              <w:t>Reviewer Details:</w:t>
            </w:r>
          </w:p>
          <w:p w14:paraId="785CB84F" w14:textId="77777777" w:rsidR="00033C5D" w:rsidRPr="00E45885" w:rsidRDefault="00033C5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033C5D" w:rsidRPr="00E45885" w14:paraId="4C788EAF" w14:textId="77777777" w:rsidTr="00D340BD">
        <w:trPr>
          <w:trHeight w:val="233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019A2" w14:textId="77777777" w:rsidR="00033C5D" w:rsidRPr="00E45885" w:rsidRDefault="00033C5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45885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44E30" w14:textId="3929B539" w:rsidR="00033C5D" w:rsidRPr="00E45885" w:rsidRDefault="004962E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Deepa K</w:t>
            </w:r>
          </w:p>
        </w:tc>
      </w:tr>
      <w:tr w:rsidR="00033C5D" w:rsidRPr="00E45885" w14:paraId="1EF7DEC2" w14:textId="77777777" w:rsidTr="00D340BD">
        <w:trPr>
          <w:trHeight w:val="77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6A42B" w14:textId="77777777" w:rsidR="00033C5D" w:rsidRPr="00E45885" w:rsidRDefault="00033C5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45885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4E23C" w14:textId="73C1B59E" w:rsidR="00033C5D" w:rsidRPr="00E45885" w:rsidRDefault="00A93B8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458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Mercy College Palakkad</w:t>
            </w:r>
            <w:r w:rsidRPr="00E458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E458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India</w:t>
            </w:r>
          </w:p>
        </w:tc>
      </w:tr>
      <w:bookmarkEnd w:id="0"/>
    </w:tbl>
    <w:p w14:paraId="26296C7B" w14:textId="77777777" w:rsidR="00033C5D" w:rsidRPr="00E45885" w:rsidRDefault="00033C5D" w:rsidP="00033C5D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E4588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E45885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9B84B" w14:textId="77777777" w:rsidR="00D61FBE" w:rsidRPr="0000007A" w:rsidRDefault="00D61FBE" w:rsidP="0099583E">
      <w:r>
        <w:separator/>
      </w:r>
    </w:p>
  </w:endnote>
  <w:endnote w:type="continuationSeparator" w:id="0">
    <w:p w14:paraId="48FA2889" w14:textId="77777777" w:rsidR="00D61FBE" w:rsidRPr="0000007A" w:rsidRDefault="00D61FB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D346C" w14:textId="77777777" w:rsidR="00D61FBE" w:rsidRPr="0000007A" w:rsidRDefault="00D61FBE" w:rsidP="0099583E">
      <w:r>
        <w:separator/>
      </w:r>
    </w:p>
  </w:footnote>
  <w:footnote w:type="continuationSeparator" w:id="0">
    <w:p w14:paraId="2A6E18A4" w14:textId="77777777" w:rsidR="00D61FBE" w:rsidRPr="0000007A" w:rsidRDefault="00D61FB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23646356">
    <w:abstractNumId w:val="3"/>
  </w:num>
  <w:num w:numId="2" w16cid:durableId="1308052206">
    <w:abstractNumId w:val="6"/>
  </w:num>
  <w:num w:numId="3" w16cid:durableId="1179852333">
    <w:abstractNumId w:val="5"/>
  </w:num>
  <w:num w:numId="4" w16cid:durableId="788158800">
    <w:abstractNumId w:val="7"/>
  </w:num>
  <w:num w:numId="5" w16cid:durableId="1915890000">
    <w:abstractNumId w:val="4"/>
  </w:num>
  <w:num w:numId="6" w16cid:durableId="1110319950">
    <w:abstractNumId w:val="0"/>
  </w:num>
  <w:num w:numId="7" w16cid:durableId="4796924">
    <w:abstractNumId w:val="1"/>
  </w:num>
  <w:num w:numId="8" w16cid:durableId="1135558783">
    <w:abstractNumId w:val="9"/>
  </w:num>
  <w:num w:numId="9" w16cid:durableId="819150144">
    <w:abstractNumId w:val="8"/>
  </w:num>
  <w:num w:numId="10" w16cid:durableId="414404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3C5D"/>
    <w:rsid w:val="00037D52"/>
    <w:rsid w:val="000450FC"/>
    <w:rsid w:val="00047E9B"/>
    <w:rsid w:val="00054BC4"/>
    <w:rsid w:val="00056CB0"/>
    <w:rsid w:val="0006257C"/>
    <w:rsid w:val="000627FE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0814"/>
    <w:rsid w:val="001D276E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2C7E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4B4A"/>
    <w:rsid w:val="003A6E1A"/>
    <w:rsid w:val="003B1D0B"/>
    <w:rsid w:val="003B2172"/>
    <w:rsid w:val="003C0352"/>
    <w:rsid w:val="003D1BDE"/>
    <w:rsid w:val="003D58F9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962E4"/>
    <w:rsid w:val="004B03BF"/>
    <w:rsid w:val="004B050A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4F7F8B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ABB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76E0E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4CC2"/>
    <w:rsid w:val="006C3797"/>
    <w:rsid w:val="006D467C"/>
    <w:rsid w:val="006E01EE"/>
    <w:rsid w:val="006E6014"/>
    <w:rsid w:val="006E7D6E"/>
    <w:rsid w:val="00700192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44A15"/>
    <w:rsid w:val="00750595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E5B8A"/>
    <w:rsid w:val="007F1889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4750"/>
    <w:rsid w:val="0087201B"/>
    <w:rsid w:val="00877F10"/>
    <w:rsid w:val="00882091"/>
    <w:rsid w:val="00893E75"/>
    <w:rsid w:val="00895D0A"/>
    <w:rsid w:val="008A06A7"/>
    <w:rsid w:val="008B265C"/>
    <w:rsid w:val="008C0602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D4B6D"/>
    <w:rsid w:val="009E13C3"/>
    <w:rsid w:val="009E6A30"/>
    <w:rsid w:val="009F07D4"/>
    <w:rsid w:val="009F2089"/>
    <w:rsid w:val="009F29EB"/>
    <w:rsid w:val="009F7A71"/>
    <w:rsid w:val="00A001A0"/>
    <w:rsid w:val="00A12C83"/>
    <w:rsid w:val="00A15F2F"/>
    <w:rsid w:val="00A17184"/>
    <w:rsid w:val="00A17A2B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3B89"/>
    <w:rsid w:val="00AA41B3"/>
    <w:rsid w:val="00AA49A2"/>
    <w:rsid w:val="00AA5338"/>
    <w:rsid w:val="00AB1ED6"/>
    <w:rsid w:val="00AB397D"/>
    <w:rsid w:val="00AB638A"/>
    <w:rsid w:val="00AB65BF"/>
    <w:rsid w:val="00AB6E43"/>
    <w:rsid w:val="00AB7C7E"/>
    <w:rsid w:val="00AC1349"/>
    <w:rsid w:val="00AD6C51"/>
    <w:rsid w:val="00AE0E9B"/>
    <w:rsid w:val="00AE54CD"/>
    <w:rsid w:val="00AE7C3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051A3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45947"/>
    <w:rsid w:val="00C635B6"/>
    <w:rsid w:val="00C6755F"/>
    <w:rsid w:val="00C70DFC"/>
    <w:rsid w:val="00C82466"/>
    <w:rsid w:val="00C84097"/>
    <w:rsid w:val="00C92A00"/>
    <w:rsid w:val="00CA4B20"/>
    <w:rsid w:val="00CA7853"/>
    <w:rsid w:val="00CB136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340BD"/>
    <w:rsid w:val="00D40416"/>
    <w:rsid w:val="00D430AB"/>
    <w:rsid w:val="00D4782A"/>
    <w:rsid w:val="00D47EE3"/>
    <w:rsid w:val="00D60834"/>
    <w:rsid w:val="00D61FBE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C3334"/>
    <w:rsid w:val="00DC7DF9"/>
    <w:rsid w:val="00DD0C4A"/>
    <w:rsid w:val="00DD274C"/>
    <w:rsid w:val="00DE7D30"/>
    <w:rsid w:val="00DF6769"/>
    <w:rsid w:val="00E03C32"/>
    <w:rsid w:val="00E3111A"/>
    <w:rsid w:val="00E33033"/>
    <w:rsid w:val="00E451EA"/>
    <w:rsid w:val="00E45885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EF6315"/>
    <w:rsid w:val="00F1171E"/>
    <w:rsid w:val="00F13071"/>
    <w:rsid w:val="00F2643C"/>
    <w:rsid w:val="00F32717"/>
    <w:rsid w:val="00F3295A"/>
    <w:rsid w:val="00F32A9A"/>
    <w:rsid w:val="00F33C84"/>
    <w:rsid w:val="00F3669D"/>
    <w:rsid w:val="00F36C86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9FC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s-of-microbiology-and-biotechnology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121</cp:revision>
  <dcterms:created xsi:type="dcterms:W3CDTF">2023-08-30T09:21:00Z</dcterms:created>
  <dcterms:modified xsi:type="dcterms:W3CDTF">2025-02-20T05:30:00Z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