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565EF5" w14:paraId="1643A4CA" w14:textId="77777777" w:rsidTr="004847FF">
        <w:trPr>
          <w:trHeight w:val="450"/>
        </w:trPr>
        <w:tc>
          <w:tcPr>
            <w:tcW w:w="5000" w:type="pct"/>
            <w:gridSpan w:val="2"/>
            <w:tcBorders>
              <w:top w:val="nil"/>
              <w:left w:val="nil"/>
              <w:right w:val="nil"/>
            </w:tcBorders>
          </w:tcPr>
          <w:p w14:paraId="4C55E51F" w14:textId="77777777" w:rsidR="00602F7D" w:rsidRPr="00565EF5" w:rsidRDefault="00602F7D" w:rsidP="00F2643C">
            <w:pPr>
              <w:pStyle w:val="Heading2"/>
              <w:jc w:val="left"/>
              <w:rPr>
                <w:rFonts w:ascii="Arial" w:hAnsi="Arial" w:cs="Arial"/>
                <w:b w:val="0"/>
                <w:bCs w:val="0"/>
                <w:lang w:val="en-US"/>
              </w:rPr>
            </w:pPr>
          </w:p>
        </w:tc>
      </w:tr>
      <w:tr w:rsidR="0000007A" w:rsidRPr="00565EF5" w14:paraId="127EAD7E" w14:textId="77777777" w:rsidTr="00884A3C">
        <w:trPr>
          <w:trHeight w:val="413"/>
        </w:trPr>
        <w:tc>
          <w:tcPr>
            <w:tcW w:w="1268" w:type="pct"/>
          </w:tcPr>
          <w:p w14:paraId="3C159AA5" w14:textId="77777777" w:rsidR="0000007A" w:rsidRPr="00565EF5" w:rsidRDefault="00D27A79" w:rsidP="00696CAD">
            <w:pPr>
              <w:pStyle w:val="BodyText"/>
              <w:ind w:left="90"/>
              <w:jc w:val="left"/>
              <w:rPr>
                <w:rFonts w:ascii="Arial" w:hAnsi="Arial" w:cs="Arial"/>
                <w:bCs/>
                <w:sz w:val="20"/>
                <w:szCs w:val="20"/>
                <w:lang w:val="en-GB"/>
              </w:rPr>
            </w:pPr>
            <w:r w:rsidRPr="00565EF5">
              <w:rPr>
                <w:rFonts w:ascii="Arial" w:hAnsi="Arial" w:cs="Arial"/>
                <w:bCs/>
                <w:sz w:val="20"/>
                <w:szCs w:val="20"/>
                <w:lang w:val="en-GB"/>
              </w:rPr>
              <w:t xml:space="preserve">Book </w:t>
            </w:r>
            <w:r w:rsidR="0000007A" w:rsidRPr="00565EF5">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1D6C450B" w:rsidR="0000007A" w:rsidRPr="00565EF5" w:rsidRDefault="00530BC2" w:rsidP="00054BC4">
            <w:pPr>
              <w:pStyle w:val="NormalWeb"/>
              <w:rPr>
                <w:rFonts w:ascii="Arial" w:hAnsi="Arial" w:cs="Arial"/>
                <w:b/>
                <w:bCs/>
                <w:sz w:val="20"/>
                <w:szCs w:val="20"/>
                <w:u w:val="single"/>
              </w:rPr>
            </w:pPr>
            <w:hyperlink r:id="rId7" w:history="1">
              <w:r w:rsidRPr="00565EF5">
                <w:rPr>
                  <w:rStyle w:val="Hyperlink"/>
                  <w:rFonts w:ascii="Arial" w:hAnsi="Arial" w:cs="Arial"/>
                  <w:sz w:val="20"/>
                  <w:szCs w:val="20"/>
                </w:rPr>
                <w:t>Engineering Research: Perspectives on Recent Advances</w:t>
              </w:r>
            </w:hyperlink>
          </w:p>
        </w:tc>
      </w:tr>
      <w:tr w:rsidR="0000007A" w:rsidRPr="00565EF5" w14:paraId="73C90375" w14:textId="77777777" w:rsidTr="00884A3C">
        <w:trPr>
          <w:trHeight w:val="290"/>
        </w:trPr>
        <w:tc>
          <w:tcPr>
            <w:tcW w:w="1268" w:type="pct"/>
          </w:tcPr>
          <w:p w14:paraId="20D28135" w14:textId="77777777" w:rsidR="0000007A" w:rsidRPr="00565EF5" w:rsidRDefault="0000007A" w:rsidP="00696CAD">
            <w:pPr>
              <w:pStyle w:val="BodyText"/>
              <w:ind w:left="90"/>
              <w:jc w:val="left"/>
              <w:rPr>
                <w:rFonts w:ascii="Arial" w:hAnsi="Arial" w:cs="Arial"/>
                <w:bCs/>
                <w:sz w:val="20"/>
                <w:szCs w:val="20"/>
                <w:lang w:val="en-GB"/>
              </w:rPr>
            </w:pPr>
            <w:r w:rsidRPr="00565EF5">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581A8AAB" w:rsidR="0000007A" w:rsidRPr="00565EF5" w:rsidRDefault="00E72A8E" w:rsidP="00F3669D">
            <w:pPr>
              <w:pStyle w:val="NormalWeb"/>
              <w:spacing w:before="0" w:beforeAutospacing="0" w:after="0" w:afterAutospacing="0"/>
              <w:rPr>
                <w:rFonts w:ascii="Arial" w:hAnsi="Arial" w:cs="Arial"/>
                <w:b/>
                <w:bCs/>
                <w:sz w:val="20"/>
                <w:szCs w:val="20"/>
                <w:highlight w:val="yellow"/>
                <w:lang w:val="en-GB"/>
              </w:rPr>
            </w:pPr>
            <w:r w:rsidRPr="00565EF5">
              <w:rPr>
                <w:rFonts w:ascii="Arial" w:hAnsi="Arial" w:cs="Arial"/>
                <w:b/>
                <w:bCs/>
                <w:sz w:val="20"/>
                <w:szCs w:val="20"/>
                <w:lang w:val="en-GB"/>
              </w:rPr>
              <w:t>Ms_BP</w:t>
            </w:r>
            <w:r w:rsidR="00FC432A" w:rsidRPr="00565EF5">
              <w:rPr>
                <w:rFonts w:ascii="Arial" w:hAnsi="Arial" w:cs="Arial"/>
                <w:b/>
                <w:bCs/>
                <w:sz w:val="20"/>
                <w:szCs w:val="20"/>
                <w:lang w:val="en-GB"/>
              </w:rPr>
              <w:t>R</w:t>
            </w:r>
            <w:r w:rsidRPr="00565EF5">
              <w:rPr>
                <w:rFonts w:ascii="Arial" w:hAnsi="Arial" w:cs="Arial"/>
                <w:b/>
                <w:bCs/>
                <w:sz w:val="20"/>
                <w:szCs w:val="20"/>
                <w:lang w:val="en-GB"/>
              </w:rPr>
              <w:t>_</w:t>
            </w:r>
            <w:r w:rsidR="00530BC2" w:rsidRPr="00565EF5">
              <w:rPr>
                <w:rFonts w:ascii="Arial" w:hAnsi="Arial" w:cs="Arial"/>
                <w:b/>
                <w:bCs/>
                <w:sz w:val="20"/>
                <w:szCs w:val="20"/>
                <w:lang w:val="en-GB"/>
              </w:rPr>
              <w:t>3903</w:t>
            </w:r>
          </w:p>
        </w:tc>
      </w:tr>
      <w:tr w:rsidR="0000007A" w:rsidRPr="00565EF5" w14:paraId="05B60576" w14:textId="77777777" w:rsidTr="00884A3C">
        <w:trPr>
          <w:trHeight w:val="331"/>
        </w:trPr>
        <w:tc>
          <w:tcPr>
            <w:tcW w:w="1268" w:type="pct"/>
          </w:tcPr>
          <w:p w14:paraId="0196A627" w14:textId="77777777" w:rsidR="0000007A" w:rsidRPr="00565EF5" w:rsidRDefault="0000007A" w:rsidP="00696CAD">
            <w:pPr>
              <w:pStyle w:val="BodyText"/>
              <w:ind w:left="90"/>
              <w:jc w:val="left"/>
              <w:rPr>
                <w:rFonts w:ascii="Arial" w:hAnsi="Arial" w:cs="Arial"/>
                <w:bCs/>
                <w:sz w:val="20"/>
                <w:szCs w:val="20"/>
                <w:lang w:val="en-GB"/>
              </w:rPr>
            </w:pPr>
            <w:r w:rsidRPr="00565EF5">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79926EA0" w:rsidR="0000007A" w:rsidRPr="00565EF5" w:rsidRDefault="00530BC2" w:rsidP="000450FC">
            <w:pPr>
              <w:pStyle w:val="NormalWeb"/>
              <w:spacing w:before="0" w:beforeAutospacing="0" w:after="0" w:afterAutospacing="0"/>
              <w:rPr>
                <w:rFonts w:ascii="Arial" w:hAnsi="Arial" w:cs="Arial"/>
                <w:b/>
                <w:sz w:val="20"/>
                <w:szCs w:val="20"/>
                <w:highlight w:val="yellow"/>
                <w:lang w:val="en-GB"/>
              </w:rPr>
            </w:pPr>
            <w:r w:rsidRPr="00565EF5">
              <w:rPr>
                <w:rFonts w:ascii="Arial" w:hAnsi="Arial" w:cs="Arial"/>
                <w:b/>
                <w:sz w:val="20"/>
                <w:szCs w:val="20"/>
                <w:lang w:val="en-GB"/>
              </w:rPr>
              <w:t>An Analysis of Chip Formation and Hole Circularity in Drilling Applications: An Aircraft Components Perspective</w:t>
            </w:r>
          </w:p>
        </w:tc>
      </w:tr>
      <w:tr w:rsidR="00CF0BBB" w:rsidRPr="00565EF5" w14:paraId="6D508B1C" w14:textId="77777777" w:rsidTr="00884A3C">
        <w:trPr>
          <w:trHeight w:val="332"/>
        </w:trPr>
        <w:tc>
          <w:tcPr>
            <w:tcW w:w="1268" w:type="pct"/>
          </w:tcPr>
          <w:p w14:paraId="32FC28F7" w14:textId="77777777" w:rsidR="00CF0BBB" w:rsidRPr="00565EF5" w:rsidRDefault="00CF0BBB" w:rsidP="00696CAD">
            <w:pPr>
              <w:pStyle w:val="BodyText"/>
              <w:ind w:left="90"/>
              <w:jc w:val="left"/>
              <w:rPr>
                <w:rFonts w:ascii="Arial" w:hAnsi="Arial" w:cs="Arial"/>
                <w:bCs/>
                <w:sz w:val="20"/>
                <w:szCs w:val="20"/>
                <w:lang w:val="en-GB"/>
              </w:rPr>
            </w:pPr>
            <w:r w:rsidRPr="00565EF5">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4BBC8B96" w:rsidR="00CF0BBB" w:rsidRPr="00565EF5" w:rsidRDefault="00530BC2" w:rsidP="000450FC">
            <w:pPr>
              <w:pStyle w:val="NormalWeb"/>
              <w:spacing w:before="0" w:beforeAutospacing="0" w:after="0" w:afterAutospacing="0"/>
              <w:rPr>
                <w:rFonts w:ascii="Arial" w:hAnsi="Arial" w:cs="Arial"/>
                <w:b/>
                <w:sz w:val="20"/>
                <w:szCs w:val="20"/>
                <w:lang w:val="en-GB"/>
              </w:rPr>
            </w:pPr>
            <w:r w:rsidRPr="00565EF5">
              <w:rPr>
                <w:rFonts w:ascii="Arial" w:hAnsi="Arial" w:cs="Arial"/>
                <w:b/>
                <w:sz w:val="20"/>
                <w:szCs w:val="20"/>
                <w:lang w:val="en-GB"/>
              </w:rPr>
              <w:t>Book chapter</w:t>
            </w:r>
          </w:p>
        </w:tc>
      </w:tr>
    </w:tbl>
    <w:p w14:paraId="45F5983C" w14:textId="77777777" w:rsidR="00037D52" w:rsidRPr="00565EF5" w:rsidRDefault="00037D52" w:rsidP="0000007A">
      <w:pPr>
        <w:pStyle w:val="BodyText"/>
        <w:rPr>
          <w:rFonts w:ascii="Arial" w:hAnsi="Arial" w:cs="Arial"/>
          <w:b/>
          <w:bCs/>
          <w:sz w:val="20"/>
          <w:szCs w:val="20"/>
          <w:u w:val="single"/>
          <w:lang w:val="en-GB"/>
        </w:rPr>
      </w:pPr>
    </w:p>
    <w:tbl>
      <w:tblPr>
        <w:tblW w:w="49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052"/>
        <w:gridCol w:w="38"/>
        <w:gridCol w:w="6573"/>
      </w:tblGrid>
      <w:tr w:rsidR="00F1171E" w:rsidRPr="00565EF5" w14:paraId="71A94C1F" w14:textId="77777777" w:rsidTr="00230C24">
        <w:tc>
          <w:tcPr>
            <w:tcW w:w="5000" w:type="pct"/>
            <w:gridSpan w:val="4"/>
            <w:tcBorders>
              <w:top w:val="nil"/>
              <w:left w:val="nil"/>
              <w:right w:val="nil"/>
            </w:tcBorders>
            <w:noWrap/>
          </w:tcPr>
          <w:p w14:paraId="0BC15285" w14:textId="75BEB51F" w:rsidR="00F1171E" w:rsidRPr="00565EF5" w:rsidRDefault="00F1171E" w:rsidP="007222C8">
            <w:pPr>
              <w:pStyle w:val="Heading2"/>
              <w:jc w:val="left"/>
              <w:rPr>
                <w:rFonts w:ascii="Arial" w:hAnsi="Arial" w:cs="Arial"/>
                <w:lang w:val="en-GB"/>
              </w:rPr>
            </w:pPr>
            <w:r w:rsidRPr="00565EF5">
              <w:rPr>
                <w:rFonts w:ascii="Arial" w:hAnsi="Arial" w:cs="Arial"/>
                <w:highlight w:val="yellow"/>
                <w:lang w:val="en-GB"/>
              </w:rPr>
              <w:t>PART  1:</w:t>
            </w:r>
            <w:r w:rsidRPr="00565EF5">
              <w:rPr>
                <w:rFonts w:ascii="Arial" w:hAnsi="Arial" w:cs="Arial"/>
                <w:lang w:val="en-GB"/>
              </w:rPr>
              <w:t xml:space="preserve"> Comments</w:t>
            </w:r>
          </w:p>
          <w:p w14:paraId="1287753C" w14:textId="77777777" w:rsidR="00F1171E" w:rsidRPr="00565EF5" w:rsidRDefault="00F1171E" w:rsidP="007222C8">
            <w:pPr>
              <w:rPr>
                <w:rFonts w:ascii="Arial" w:hAnsi="Arial" w:cs="Arial"/>
                <w:sz w:val="20"/>
                <w:szCs w:val="20"/>
                <w:lang w:val="en-GB"/>
              </w:rPr>
            </w:pPr>
          </w:p>
        </w:tc>
      </w:tr>
      <w:tr w:rsidR="00F1171E" w:rsidRPr="00565EF5" w14:paraId="5EA12279" w14:textId="77777777" w:rsidTr="00230C24">
        <w:tc>
          <w:tcPr>
            <w:tcW w:w="1266" w:type="pct"/>
            <w:noWrap/>
          </w:tcPr>
          <w:p w14:paraId="7AE9682F" w14:textId="77777777" w:rsidR="00F1171E" w:rsidRPr="00565EF5" w:rsidRDefault="00F1171E" w:rsidP="007222C8">
            <w:pPr>
              <w:pStyle w:val="Heading2"/>
              <w:jc w:val="left"/>
              <w:rPr>
                <w:rFonts w:ascii="Arial" w:hAnsi="Arial" w:cs="Arial"/>
                <w:lang w:val="en-GB"/>
              </w:rPr>
            </w:pPr>
          </w:p>
        </w:tc>
        <w:tc>
          <w:tcPr>
            <w:tcW w:w="2158" w:type="pct"/>
          </w:tcPr>
          <w:p w14:paraId="674EDCCA" w14:textId="77777777" w:rsidR="00F1171E" w:rsidRPr="00565EF5" w:rsidRDefault="00F1171E" w:rsidP="007222C8">
            <w:pPr>
              <w:pStyle w:val="Heading2"/>
              <w:jc w:val="left"/>
              <w:rPr>
                <w:rFonts w:ascii="Arial" w:hAnsi="Arial" w:cs="Arial"/>
                <w:lang w:val="en-GB"/>
              </w:rPr>
            </w:pPr>
            <w:r w:rsidRPr="00565EF5">
              <w:rPr>
                <w:rFonts w:ascii="Arial" w:hAnsi="Arial" w:cs="Arial"/>
                <w:lang w:val="en-GB"/>
              </w:rPr>
              <w:t>Reviewer’s comment</w:t>
            </w:r>
          </w:p>
        </w:tc>
        <w:tc>
          <w:tcPr>
            <w:tcW w:w="1576" w:type="pct"/>
            <w:gridSpan w:val="2"/>
          </w:tcPr>
          <w:p w14:paraId="57792C30" w14:textId="77777777" w:rsidR="00F1171E" w:rsidRPr="00565EF5" w:rsidRDefault="00F1171E" w:rsidP="007222C8">
            <w:pPr>
              <w:pStyle w:val="Heading2"/>
              <w:jc w:val="left"/>
              <w:rPr>
                <w:rFonts w:ascii="Arial" w:hAnsi="Arial" w:cs="Arial"/>
                <w:b w:val="0"/>
                <w:lang w:val="en-GB"/>
              </w:rPr>
            </w:pPr>
            <w:r w:rsidRPr="00565EF5">
              <w:rPr>
                <w:rFonts w:ascii="Arial" w:hAnsi="Arial" w:cs="Arial"/>
                <w:lang w:val="en-GB"/>
              </w:rPr>
              <w:t>Author’s Feedback</w:t>
            </w:r>
            <w:r w:rsidRPr="00565EF5">
              <w:rPr>
                <w:rFonts w:ascii="Arial" w:hAnsi="Arial" w:cs="Arial"/>
                <w:b w:val="0"/>
                <w:lang w:val="en-GB"/>
              </w:rPr>
              <w:t xml:space="preserve"> </w:t>
            </w:r>
            <w:r w:rsidRPr="00565EF5">
              <w:rPr>
                <w:rFonts w:ascii="Arial" w:hAnsi="Arial" w:cs="Arial"/>
                <w:b w:val="0"/>
                <w:i/>
                <w:lang w:val="en-GB"/>
              </w:rPr>
              <w:t>(Please correct the manuscript and highlight that part in the manuscript. It is mandatory that authors should write his/her feedback here)</w:t>
            </w:r>
          </w:p>
        </w:tc>
      </w:tr>
      <w:tr w:rsidR="00F1171E" w:rsidRPr="00565EF5" w14:paraId="5C0AB4EC" w14:textId="77777777" w:rsidTr="00230C24">
        <w:trPr>
          <w:trHeight w:val="1264"/>
        </w:trPr>
        <w:tc>
          <w:tcPr>
            <w:tcW w:w="1266" w:type="pct"/>
            <w:noWrap/>
          </w:tcPr>
          <w:p w14:paraId="66B47184" w14:textId="48030299" w:rsidR="00F1171E" w:rsidRPr="00565EF5" w:rsidRDefault="00F1171E" w:rsidP="007222C8">
            <w:pPr>
              <w:ind w:left="360"/>
              <w:rPr>
                <w:rFonts w:ascii="Arial" w:hAnsi="Arial" w:cs="Arial"/>
                <w:b/>
                <w:bCs/>
                <w:sz w:val="20"/>
                <w:szCs w:val="20"/>
                <w:lang w:val="en-GB"/>
              </w:rPr>
            </w:pPr>
            <w:r w:rsidRPr="00565EF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65EF5" w:rsidRDefault="00F1171E" w:rsidP="007222C8">
            <w:pPr>
              <w:ind w:left="360"/>
              <w:rPr>
                <w:rFonts w:ascii="Arial" w:eastAsia="MS Mincho" w:hAnsi="Arial" w:cs="Arial"/>
                <w:b/>
                <w:bCs/>
                <w:sz w:val="20"/>
                <w:szCs w:val="20"/>
                <w:lang w:val="en-GB"/>
              </w:rPr>
            </w:pPr>
          </w:p>
        </w:tc>
        <w:tc>
          <w:tcPr>
            <w:tcW w:w="2158" w:type="pct"/>
          </w:tcPr>
          <w:p w14:paraId="7DBC9196" w14:textId="1F95FB80" w:rsidR="00F1171E" w:rsidRPr="00565EF5" w:rsidRDefault="002F4EA5" w:rsidP="002F4EA5">
            <w:pPr>
              <w:pStyle w:val="ListParagraph"/>
              <w:ind w:left="0"/>
              <w:rPr>
                <w:rFonts w:ascii="Arial" w:hAnsi="Arial" w:cs="Arial"/>
                <w:b/>
                <w:bCs/>
                <w:sz w:val="20"/>
                <w:szCs w:val="20"/>
                <w:lang w:val="en-GB"/>
              </w:rPr>
            </w:pPr>
            <w:r w:rsidRPr="00565EF5">
              <w:rPr>
                <w:rFonts w:ascii="Arial" w:hAnsi="Arial" w:cs="Arial"/>
                <w:b/>
                <w:bCs/>
                <w:sz w:val="20"/>
                <w:szCs w:val="20"/>
                <w:lang w:val="en-GB"/>
              </w:rPr>
              <w:t xml:space="preserve">A concise work on hole drilling parameters. This can help </w:t>
            </w:r>
            <w:proofErr w:type="spellStart"/>
            <w:r w:rsidRPr="00565EF5">
              <w:rPr>
                <w:rFonts w:ascii="Arial" w:hAnsi="Arial" w:cs="Arial"/>
                <w:b/>
                <w:bCs/>
                <w:sz w:val="20"/>
                <w:szCs w:val="20"/>
                <w:lang w:val="en-GB"/>
              </w:rPr>
              <w:t>begineers</w:t>
            </w:r>
            <w:proofErr w:type="spellEnd"/>
            <w:r w:rsidRPr="00565EF5">
              <w:rPr>
                <w:rFonts w:ascii="Arial" w:hAnsi="Arial" w:cs="Arial"/>
                <w:b/>
                <w:bCs/>
                <w:sz w:val="20"/>
                <w:szCs w:val="20"/>
                <w:lang w:val="en-GB"/>
              </w:rPr>
              <w:t xml:space="preserve"> to understand the effects of various parameters on drilling process. </w:t>
            </w:r>
          </w:p>
        </w:tc>
        <w:tc>
          <w:tcPr>
            <w:tcW w:w="1576" w:type="pct"/>
            <w:gridSpan w:val="2"/>
          </w:tcPr>
          <w:p w14:paraId="462A339C" w14:textId="77777777" w:rsidR="00F1171E" w:rsidRPr="00565EF5" w:rsidRDefault="00F1171E" w:rsidP="007222C8">
            <w:pPr>
              <w:pStyle w:val="Heading2"/>
              <w:jc w:val="left"/>
              <w:rPr>
                <w:rFonts w:ascii="Arial" w:hAnsi="Arial" w:cs="Arial"/>
                <w:b w:val="0"/>
                <w:lang w:val="en-GB"/>
              </w:rPr>
            </w:pPr>
          </w:p>
        </w:tc>
      </w:tr>
      <w:tr w:rsidR="00F1171E" w:rsidRPr="00565EF5" w14:paraId="0D8B5B2C" w14:textId="77777777" w:rsidTr="00230C24">
        <w:trPr>
          <w:trHeight w:val="503"/>
        </w:trPr>
        <w:tc>
          <w:tcPr>
            <w:tcW w:w="1266" w:type="pct"/>
            <w:noWrap/>
          </w:tcPr>
          <w:p w14:paraId="21CBA5FE" w14:textId="77777777" w:rsidR="00F1171E" w:rsidRPr="00565EF5" w:rsidRDefault="00F1171E" w:rsidP="007222C8">
            <w:pPr>
              <w:ind w:left="360"/>
              <w:rPr>
                <w:rFonts w:ascii="Arial" w:hAnsi="Arial" w:cs="Arial"/>
                <w:b/>
                <w:bCs/>
                <w:sz w:val="20"/>
                <w:szCs w:val="20"/>
                <w:lang w:val="en-GB"/>
              </w:rPr>
            </w:pPr>
            <w:r w:rsidRPr="00565EF5">
              <w:rPr>
                <w:rFonts w:ascii="Arial" w:hAnsi="Arial" w:cs="Arial"/>
                <w:b/>
                <w:bCs/>
                <w:sz w:val="20"/>
                <w:szCs w:val="20"/>
                <w:lang w:val="en-GB"/>
              </w:rPr>
              <w:t>Is the title of the article suitable?</w:t>
            </w:r>
          </w:p>
          <w:p w14:paraId="0275B919" w14:textId="0C87C2E9" w:rsidR="00F1171E" w:rsidRPr="00593B3F" w:rsidRDefault="00F1171E" w:rsidP="00593B3F">
            <w:pPr>
              <w:ind w:left="360"/>
              <w:rPr>
                <w:rFonts w:ascii="Arial" w:hAnsi="Arial" w:cs="Arial"/>
                <w:b/>
                <w:bCs/>
                <w:sz w:val="20"/>
                <w:szCs w:val="20"/>
                <w:lang w:val="en-GB"/>
              </w:rPr>
            </w:pPr>
            <w:r w:rsidRPr="00565EF5">
              <w:rPr>
                <w:rFonts w:ascii="Arial" w:hAnsi="Arial" w:cs="Arial"/>
                <w:b/>
                <w:bCs/>
                <w:sz w:val="20"/>
                <w:szCs w:val="20"/>
                <w:lang w:val="en-GB"/>
              </w:rPr>
              <w:t>(If not please suggest an alternative title)</w:t>
            </w:r>
          </w:p>
        </w:tc>
        <w:tc>
          <w:tcPr>
            <w:tcW w:w="2158" w:type="pct"/>
          </w:tcPr>
          <w:p w14:paraId="794AA9A7" w14:textId="20E521FB" w:rsidR="00F1171E" w:rsidRPr="00565EF5" w:rsidRDefault="00334F3B" w:rsidP="007222C8">
            <w:pPr>
              <w:ind w:left="360"/>
              <w:rPr>
                <w:rFonts w:ascii="Arial" w:hAnsi="Arial" w:cs="Arial"/>
                <w:b/>
                <w:bCs/>
                <w:sz w:val="20"/>
                <w:szCs w:val="20"/>
                <w:lang w:val="en-GB"/>
              </w:rPr>
            </w:pPr>
            <w:r w:rsidRPr="00565EF5">
              <w:rPr>
                <w:rFonts w:ascii="Arial" w:hAnsi="Arial" w:cs="Arial"/>
                <w:b/>
                <w:bCs/>
                <w:sz w:val="20"/>
                <w:szCs w:val="20"/>
                <w:lang w:val="en-GB"/>
              </w:rPr>
              <w:t>Yes</w:t>
            </w:r>
          </w:p>
        </w:tc>
        <w:tc>
          <w:tcPr>
            <w:tcW w:w="1576" w:type="pct"/>
            <w:gridSpan w:val="2"/>
          </w:tcPr>
          <w:p w14:paraId="405B6701" w14:textId="77777777" w:rsidR="00F1171E" w:rsidRPr="00565EF5" w:rsidRDefault="00F1171E" w:rsidP="007222C8">
            <w:pPr>
              <w:pStyle w:val="Heading2"/>
              <w:jc w:val="left"/>
              <w:rPr>
                <w:rFonts w:ascii="Arial" w:hAnsi="Arial" w:cs="Arial"/>
                <w:b w:val="0"/>
                <w:lang w:val="en-GB"/>
              </w:rPr>
            </w:pPr>
          </w:p>
        </w:tc>
      </w:tr>
      <w:tr w:rsidR="00F1171E" w:rsidRPr="00565EF5" w14:paraId="5604762A" w14:textId="77777777" w:rsidTr="00230C24">
        <w:trPr>
          <w:trHeight w:val="971"/>
        </w:trPr>
        <w:tc>
          <w:tcPr>
            <w:tcW w:w="1266" w:type="pct"/>
            <w:noWrap/>
          </w:tcPr>
          <w:p w14:paraId="3760981A" w14:textId="2D44C53C" w:rsidR="00F1171E" w:rsidRPr="00593B3F" w:rsidRDefault="00F1171E" w:rsidP="00593B3F">
            <w:pPr>
              <w:pStyle w:val="Heading2"/>
              <w:ind w:left="360"/>
              <w:jc w:val="left"/>
              <w:rPr>
                <w:rFonts w:ascii="Arial" w:hAnsi="Arial" w:cs="Arial"/>
                <w:lang w:val="en-GB"/>
              </w:rPr>
            </w:pPr>
            <w:r w:rsidRPr="00565EF5">
              <w:rPr>
                <w:rFonts w:ascii="Arial" w:hAnsi="Arial" w:cs="Arial"/>
                <w:lang w:val="en-GB"/>
              </w:rPr>
              <w:t>Is the abstract of the article comprehensive? Do you suggest the addition (or deletion) of some points in this section? Please write your suggestions here.</w:t>
            </w:r>
          </w:p>
        </w:tc>
        <w:tc>
          <w:tcPr>
            <w:tcW w:w="2158" w:type="pct"/>
          </w:tcPr>
          <w:p w14:paraId="0FB7E83A" w14:textId="7C0E87F4" w:rsidR="00F1171E" w:rsidRPr="00565EF5" w:rsidRDefault="00334F3B" w:rsidP="007222C8">
            <w:pPr>
              <w:ind w:left="360"/>
              <w:rPr>
                <w:rFonts w:ascii="Arial" w:hAnsi="Arial" w:cs="Arial"/>
                <w:b/>
                <w:bCs/>
                <w:sz w:val="20"/>
                <w:szCs w:val="20"/>
                <w:lang w:val="en-GB"/>
              </w:rPr>
            </w:pPr>
            <w:r w:rsidRPr="00565EF5">
              <w:rPr>
                <w:rFonts w:ascii="Arial" w:hAnsi="Arial" w:cs="Arial"/>
                <w:b/>
                <w:bCs/>
                <w:sz w:val="20"/>
                <w:szCs w:val="20"/>
                <w:lang w:val="en-GB"/>
              </w:rPr>
              <w:t>Yes</w:t>
            </w:r>
          </w:p>
        </w:tc>
        <w:tc>
          <w:tcPr>
            <w:tcW w:w="1576" w:type="pct"/>
            <w:gridSpan w:val="2"/>
          </w:tcPr>
          <w:p w14:paraId="1D54B730" w14:textId="77777777" w:rsidR="00F1171E" w:rsidRPr="00565EF5" w:rsidRDefault="00F1171E" w:rsidP="007222C8">
            <w:pPr>
              <w:pStyle w:val="Heading2"/>
              <w:jc w:val="left"/>
              <w:rPr>
                <w:rFonts w:ascii="Arial" w:hAnsi="Arial" w:cs="Arial"/>
                <w:b w:val="0"/>
                <w:lang w:val="en-GB"/>
              </w:rPr>
            </w:pPr>
          </w:p>
        </w:tc>
      </w:tr>
      <w:tr w:rsidR="00F1171E" w:rsidRPr="00565EF5" w14:paraId="2F579F54" w14:textId="77777777" w:rsidTr="00230C24">
        <w:trPr>
          <w:trHeight w:val="859"/>
        </w:trPr>
        <w:tc>
          <w:tcPr>
            <w:tcW w:w="1266" w:type="pct"/>
            <w:noWrap/>
          </w:tcPr>
          <w:p w14:paraId="04361F46" w14:textId="368783AB" w:rsidR="00F1171E" w:rsidRPr="00565EF5" w:rsidRDefault="00DC6FED" w:rsidP="007222C8">
            <w:pPr>
              <w:ind w:left="360"/>
              <w:rPr>
                <w:rFonts w:ascii="Arial" w:hAnsi="Arial" w:cs="Arial"/>
                <w:b/>
                <w:bCs/>
                <w:sz w:val="20"/>
                <w:szCs w:val="20"/>
                <w:u w:val="single"/>
                <w:lang w:val="en-GB"/>
              </w:rPr>
            </w:pPr>
            <w:r w:rsidRPr="00565EF5">
              <w:rPr>
                <w:rFonts w:ascii="Arial" w:hAnsi="Arial" w:cs="Arial"/>
                <w:b/>
                <w:bCs/>
                <w:sz w:val="20"/>
                <w:szCs w:val="20"/>
                <w:lang w:val="en-GB"/>
              </w:rPr>
              <w:t xml:space="preserve">Is the manuscript scientifically, correct? Please write here. </w:t>
            </w:r>
          </w:p>
        </w:tc>
        <w:tc>
          <w:tcPr>
            <w:tcW w:w="2158" w:type="pct"/>
          </w:tcPr>
          <w:p w14:paraId="2B5A7721" w14:textId="253E488D" w:rsidR="00F1171E" w:rsidRPr="00565EF5" w:rsidRDefault="00334F3B" w:rsidP="002F4EA5">
            <w:pPr>
              <w:pStyle w:val="ListParagraph"/>
              <w:ind w:left="0"/>
              <w:rPr>
                <w:rFonts w:ascii="Arial" w:hAnsi="Arial" w:cs="Arial"/>
                <w:b/>
                <w:bCs/>
                <w:sz w:val="20"/>
                <w:szCs w:val="20"/>
                <w:lang w:val="en-GB"/>
              </w:rPr>
            </w:pPr>
            <w:r w:rsidRPr="00565EF5">
              <w:rPr>
                <w:rFonts w:ascii="Arial" w:hAnsi="Arial" w:cs="Arial"/>
                <w:b/>
                <w:bCs/>
                <w:sz w:val="20"/>
                <w:szCs w:val="20"/>
                <w:lang w:val="en-GB"/>
              </w:rPr>
              <w:t>There is vibration involved. The</w:t>
            </w:r>
            <w:r w:rsidR="00054367" w:rsidRPr="00565EF5">
              <w:rPr>
                <w:rFonts w:ascii="Arial" w:hAnsi="Arial" w:cs="Arial"/>
                <w:b/>
                <w:bCs/>
                <w:sz w:val="20"/>
                <w:szCs w:val="20"/>
                <w:lang w:val="en-GB"/>
              </w:rPr>
              <w:t xml:space="preserve"> result does not take the vibration into account. This will not give accurate result. </w:t>
            </w:r>
            <w:r w:rsidR="002F4EA5" w:rsidRPr="00565EF5">
              <w:rPr>
                <w:rFonts w:ascii="Arial" w:hAnsi="Arial" w:cs="Arial"/>
                <w:b/>
                <w:bCs/>
                <w:sz w:val="20"/>
                <w:szCs w:val="20"/>
                <w:lang w:val="en-GB"/>
              </w:rPr>
              <w:t xml:space="preserve">The manuscript should initially declare that vibration’s effects are not taken into considerations. Alternatively, the experiment can be done with proper clamping and repeated which will give more scientifically correct results. </w:t>
            </w:r>
          </w:p>
        </w:tc>
        <w:tc>
          <w:tcPr>
            <w:tcW w:w="1576" w:type="pct"/>
            <w:gridSpan w:val="2"/>
          </w:tcPr>
          <w:p w14:paraId="4898F764" w14:textId="77777777" w:rsidR="00F1171E" w:rsidRPr="00565EF5" w:rsidRDefault="00F1171E" w:rsidP="007222C8">
            <w:pPr>
              <w:pStyle w:val="Heading2"/>
              <w:jc w:val="left"/>
              <w:rPr>
                <w:rFonts w:ascii="Arial" w:hAnsi="Arial" w:cs="Arial"/>
                <w:b w:val="0"/>
                <w:lang w:val="en-GB"/>
              </w:rPr>
            </w:pPr>
          </w:p>
        </w:tc>
      </w:tr>
      <w:tr w:rsidR="00F1171E" w:rsidRPr="00565EF5" w14:paraId="73739464" w14:textId="77777777" w:rsidTr="00230C24">
        <w:trPr>
          <w:trHeight w:val="703"/>
        </w:trPr>
        <w:tc>
          <w:tcPr>
            <w:tcW w:w="1266" w:type="pct"/>
            <w:noWrap/>
          </w:tcPr>
          <w:p w14:paraId="09C25322" w14:textId="77777777" w:rsidR="00F1171E" w:rsidRPr="00565EF5" w:rsidRDefault="00F1171E" w:rsidP="007222C8">
            <w:pPr>
              <w:ind w:left="360"/>
              <w:rPr>
                <w:rFonts w:ascii="Arial" w:hAnsi="Arial" w:cs="Arial"/>
                <w:b/>
                <w:bCs/>
                <w:sz w:val="20"/>
                <w:szCs w:val="20"/>
                <w:lang w:val="en-GB"/>
              </w:rPr>
            </w:pPr>
            <w:r w:rsidRPr="00565EF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65EF5" w:rsidRDefault="00F1171E" w:rsidP="007222C8">
            <w:pPr>
              <w:ind w:left="360"/>
              <w:rPr>
                <w:rFonts w:ascii="Arial" w:hAnsi="Arial" w:cs="Arial"/>
                <w:b/>
                <w:bCs/>
                <w:sz w:val="20"/>
                <w:szCs w:val="20"/>
                <w:u w:val="single"/>
                <w:lang w:val="en-GB"/>
              </w:rPr>
            </w:pPr>
            <w:r w:rsidRPr="00565EF5">
              <w:rPr>
                <w:rFonts w:ascii="Arial" w:hAnsi="Arial" w:cs="Arial"/>
                <w:b/>
                <w:bCs/>
                <w:sz w:val="20"/>
                <w:szCs w:val="20"/>
                <w:u w:val="single"/>
                <w:lang w:val="en-GB"/>
              </w:rPr>
              <w:t>-</w:t>
            </w:r>
          </w:p>
        </w:tc>
        <w:tc>
          <w:tcPr>
            <w:tcW w:w="2158" w:type="pct"/>
          </w:tcPr>
          <w:p w14:paraId="24FE0567" w14:textId="120B00E4" w:rsidR="00F1171E" w:rsidRPr="00565EF5" w:rsidRDefault="00DE12B8" w:rsidP="007222C8">
            <w:pPr>
              <w:pStyle w:val="ListParagraph"/>
              <w:ind w:left="0"/>
              <w:rPr>
                <w:rFonts w:ascii="Arial" w:hAnsi="Arial" w:cs="Arial"/>
                <w:b/>
                <w:bCs/>
                <w:sz w:val="20"/>
                <w:szCs w:val="20"/>
                <w:lang w:val="en-GB"/>
              </w:rPr>
            </w:pPr>
            <w:r w:rsidRPr="00565EF5">
              <w:rPr>
                <w:rFonts w:ascii="Arial" w:hAnsi="Arial" w:cs="Arial"/>
                <w:b/>
                <w:bCs/>
                <w:sz w:val="20"/>
                <w:szCs w:val="20"/>
                <w:lang w:val="en-GB"/>
              </w:rPr>
              <w:t xml:space="preserve">Yes </w:t>
            </w:r>
          </w:p>
        </w:tc>
        <w:tc>
          <w:tcPr>
            <w:tcW w:w="1576" w:type="pct"/>
            <w:gridSpan w:val="2"/>
          </w:tcPr>
          <w:p w14:paraId="40220055" w14:textId="77777777" w:rsidR="00F1171E" w:rsidRPr="00565EF5" w:rsidRDefault="00F1171E" w:rsidP="007222C8">
            <w:pPr>
              <w:pStyle w:val="Heading2"/>
              <w:jc w:val="left"/>
              <w:rPr>
                <w:rFonts w:ascii="Arial" w:hAnsi="Arial" w:cs="Arial"/>
                <w:b w:val="0"/>
                <w:lang w:val="en-GB"/>
              </w:rPr>
            </w:pPr>
          </w:p>
        </w:tc>
      </w:tr>
      <w:tr w:rsidR="00F1171E" w:rsidRPr="00565EF5" w14:paraId="73CC4A50" w14:textId="77777777" w:rsidTr="00230C24">
        <w:trPr>
          <w:trHeight w:val="386"/>
        </w:trPr>
        <w:tc>
          <w:tcPr>
            <w:tcW w:w="1266" w:type="pct"/>
            <w:noWrap/>
          </w:tcPr>
          <w:p w14:paraId="029CE8D0" w14:textId="77777777" w:rsidR="00F1171E" w:rsidRPr="00565EF5" w:rsidRDefault="00F1171E" w:rsidP="007222C8">
            <w:pPr>
              <w:pStyle w:val="Heading2"/>
              <w:jc w:val="left"/>
              <w:rPr>
                <w:rFonts w:ascii="Arial" w:hAnsi="Arial" w:cs="Arial"/>
                <w:b w:val="0"/>
                <w:lang w:val="en-GB"/>
              </w:rPr>
            </w:pPr>
          </w:p>
          <w:p w14:paraId="7722B85E" w14:textId="125A4CE6" w:rsidR="00F1171E" w:rsidRPr="00593B3F" w:rsidRDefault="00F1171E" w:rsidP="00593B3F">
            <w:pPr>
              <w:pStyle w:val="Heading2"/>
              <w:ind w:left="360"/>
              <w:jc w:val="left"/>
              <w:rPr>
                <w:rFonts w:ascii="Arial" w:hAnsi="Arial" w:cs="Arial"/>
                <w:bCs w:val="0"/>
                <w:lang w:val="en-GB"/>
              </w:rPr>
            </w:pPr>
            <w:r w:rsidRPr="00565EF5">
              <w:rPr>
                <w:rFonts w:ascii="Arial" w:hAnsi="Arial" w:cs="Arial"/>
                <w:bCs w:val="0"/>
                <w:lang w:val="en-GB"/>
              </w:rPr>
              <w:t>Is the language/English quality of the article suitable for scholarly communications?</w:t>
            </w:r>
          </w:p>
        </w:tc>
        <w:tc>
          <w:tcPr>
            <w:tcW w:w="2158" w:type="pct"/>
          </w:tcPr>
          <w:p w14:paraId="0A07EA75" w14:textId="77777777" w:rsidR="00F1171E" w:rsidRPr="00565EF5" w:rsidRDefault="00F1171E" w:rsidP="007222C8">
            <w:pPr>
              <w:rPr>
                <w:rFonts w:ascii="Arial" w:hAnsi="Arial" w:cs="Arial"/>
                <w:sz w:val="20"/>
                <w:szCs w:val="20"/>
                <w:lang w:val="en-GB"/>
              </w:rPr>
            </w:pPr>
          </w:p>
          <w:p w14:paraId="6CBA4B2A" w14:textId="66EE60F1" w:rsidR="00F1171E" w:rsidRPr="00565EF5" w:rsidRDefault="00DE12B8" w:rsidP="007222C8">
            <w:pPr>
              <w:rPr>
                <w:rFonts w:ascii="Arial" w:hAnsi="Arial" w:cs="Arial"/>
                <w:sz w:val="20"/>
                <w:szCs w:val="20"/>
                <w:lang w:val="en-GB"/>
              </w:rPr>
            </w:pPr>
            <w:r w:rsidRPr="00565EF5">
              <w:rPr>
                <w:rFonts w:ascii="Arial" w:hAnsi="Arial" w:cs="Arial"/>
                <w:sz w:val="20"/>
                <w:szCs w:val="20"/>
                <w:lang w:val="en-GB"/>
              </w:rPr>
              <w:t>Yes</w:t>
            </w:r>
          </w:p>
          <w:p w14:paraId="149A6CEF" w14:textId="77777777" w:rsidR="00F1171E" w:rsidRPr="00565EF5" w:rsidRDefault="00F1171E" w:rsidP="007222C8">
            <w:pPr>
              <w:rPr>
                <w:rFonts w:ascii="Arial" w:hAnsi="Arial" w:cs="Arial"/>
                <w:sz w:val="20"/>
                <w:szCs w:val="20"/>
                <w:lang w:val="en-GB"/>
              </w:rPr>
            </w:pPr>
          </w:p>
        </w:tc>
        <w:tc>
          <w:tcPr>
            <w:tcW w:w="1576" w:type="pct"/>
            <w:gridSpan w:val="2"/>
          </w:tcPr>
          <w:p w14:paraId="0351CA58" w14:textId="77777777" w:rsidR="00F1171E" w:rsidRPr="00565EF5" w:rsidRDefault="00F1171E" w:rsidP="007222C8">
            <w:pPr>
              <w:rPr>
                <w:rFonts w:ascii="Arial" w:hAnsi="Arial" w:cs="Arial"/>
                <w:sz w:val="20"/>
                <w:szCs w:val="20"/>
                <w:lang w:val="en-GB"/>
              </w:rPr>
            </w:pPr>
          </w:p>
        </w:tc>
      </w:tr>
      <w:tr w:rsidR="00F1171E" w:rsidRPr="00565EF5" w14:paraId="20A16C0C" w14:textId="77777777" w:rsidTr="00230C24">
        <w:trPr>
          <w:trHeight w:val="530"/>
        </w:trPr>
        <w:tc>
          <w:tcPr>
            <w:tcW w:w="1266" w:type="pct"/>
            <w:noWrap/>
          </w:tcPr>
          <w:p w14:paraId="7F4BCFAE" w14:textId="77777777" w:rsidR="00F1171E" w:rsidRPr="00565EF5" w:rsidRDefault="00F1171E" w:rsidP="007222C8">
            <w:pPr>
              <w:pStyle w:val="Heading2"/>
              <w:jc w:val="left"/>
              <w:rPr>
                <w:rFonts w:ascii="Arial" w:hAnsi="Arial" w:cs="Arial"/>
                <w:b w:val="0"/>
                <w:bCs w:val="0"/>
                <w:lang w:val="en-GB"/>
              </w:rPr>
            </w:pPr>
            <w:r w:rsidRPr="00565EF5">
              <w:rPr>
                <w:rFonts w:ascii="Arial" w:hAnsi="Arial" w:cs="Arial"/>
                <w:bCs w:val="0"/>
                <w:u w:val="single"/>
                <w:lang w:val="en-GB"/>
              </w:rPr>
              <w:t>Optional/General</w:t>
            </w:r>
            <w:r w:rsidRPr="00565EF5">
              <w:rPr>
                <w:rFonts w:ascii="Arial" w:hAnsi="Arial" w:cs="Arial"/>
                <w:bCs w:val="0"/>
                <w:lang w:val="en-GB"/>
              </w:rPr>
              <w:t xml:space="preserve"> </w:t>
            </w:r>
            <w:r w:rsidRPr="00565EF5">
              <w:rPr>
                <w:rFonts w:ascii="Arial" w:hAnsi="Arial" w:cs="Arial"/>
                <w:b w:val="0"/>
                <w:bCs w:val="0"/>
                <w:lang w:val="en-GB"/>
              </w:rPr>
              <w:t>comments</w:t>
            </w:r>
          </w:p>
          <w:p w14:paraId="1A6B3748" w14:textId="77777777" w:rsidR="00F1171E" w:rsidRPr="00565EF5" w:rsidRDefault="00F1171E" w:rsidP="007222C8">
            <w:pPr>
              <w:pStyle w:val="Heading2"/>
              <w:jc w:val="left"/>
              <w:rPr>
                <w:rFonts w:ascii="Arial" w:hAnsi="Arial" w:cs="Arial"/>
                <w:b w:val="0"/>
                <w:lang w:val="en-GB"/>
              </w:rPr>
            </w:pPr>
          </w:p>
        </w:tc>
        <w:tc>
          <w:tcPr>
            <w:tcW w:w="2158" w:type="pct"/>
          </w:tcPr>
          <w:p w14:paraId="1E347C61" w14:textId="77777777" w:rsidR="00F1171E" w:rsidRPr="00565EF5" w:rsidRDefault="00F1171E" w:rsidP="007222C8">
            <w:pPr>
              <w:rPr>
                <w:rFonts w:ascii="Arial" w:hAnsi="Arial" w:cs="Arial"/>
                <w:sz w:val="20"/>
                <w:szCs w:val="20"/>
                <w:lang w:val="en-GB"/>
              </w:rPr>
            </w:pPr>
          </w:p>
          <w:p w14:paraId="15DFD0E8" w14:textId="77777777" w:rsidR="00F1171E" w:rsidRPr="00565EF5" w:rsidRDefault="00F1171E" w:rsidP="007222C8">
            <w:pPr>
              <w:rPr>
                <w:rFonts w:ascii="Arial" w:hAnsi="Arial" w:cs="Arial"/>
                <w:sz w:val="20"/>
                <w:szCs w:val="20"/>
                <w:lang w:val="en-GB"/>
              </w:rPr>
            </w:pPr>
          </w:p>
        </w:tc>
        <w:tc>
          <w:tcPr>
            <w:tcW w:w="1576" w:type="pct"/>
            <w:gridSpan w:val="2"/>
          </w:tcPr>
          <w:p w14:paraId="465E098E" w14:textId="77777777" w:rsidR="00F1171E" w:rsidRPr="00565EF5" w:rsidRDefault="00F1171E" w:rsidP="007222C8">
            <w:pPr>
              <w:rPr>
                <w:rFonts w:ascii="Arial" w:hAnsi="Arial" w:cs="Arial"/>
                <w:sz w:val="20"/>
                <w:szCs w:val="20"/>
                <w:lang w:val="en-GB"/>
              </w:rPr>
            </w:pPr>
          </w:p>
        </w:tc>
      </w:tr>
      <w:tr w:rsidR="00F03806" w:rsidRPr="00565EF5" w14:paraId="1E1C5942" w14:textId="77777777" w:rsidTr="00CD0415">
        <w:tblPrEx>
          <w:shd w:val="clear" w:color="auto" w:fill="EBFFFF"/>
          <w:tblCellMar>
            <w:left w:w="0" w:type="dxa"/>
            <w:right w:w="0" w:type="dxa"/>
          </w:tblCellMar>
        </w:tblPrEx>
        <w:tc>
          <w:tcPr>
            <w:tcW w:w="5000" w:type="pct"/>
            <w:gridSpan w:val="4"/>
            <w:tcBorders>
              <w:top w:val="nil"/>
              <w:left w:val="nil"/>
              <w:right w:val="nil"/>
            </w:tcBorders>
            <w:shd w:val="clear" w:color="auto" w:fill="auto"/>
            <w:noWrap/>
            <w:tcMar>
              <w:top w:w="0" w:type="dxa"/>
              <w:left w:w="108" w:type="dxa"/>
              <w:bottom w:w="0" w:type="dxa"/>
              <w:right w:w="108" w:type="dxa"/>
            </w:tcMar>
            <w:vAlign w:val="center"/>
          </w:tcPr>
          <w:p w14:paraId="70BB3878" w14:textId="77777777" w:rsidR="00445F19" w:rsidRDefault="00445F19" w:rsidP="00F03806">
            <w:pPr>
              <w:pStyle w:val="BodyText"/>
              <w:rPr>
                <w:rFonts w:ascii="Arial" w:hAnsi="Arial" w:cs="Arial"/>
                <w:b/>
                <w:bCs/>
                <w:sz w:val="20"/>
                <w:szCs w:val="20"/>
                <w:u w:val="single"/>
                <w:lang w:val="en-GB"/>
              </w:rPr>
            </w:pPr>
            <w:bookmarkStart w:id="0" w:name="_Hlk167897572"/>
          </w:p>
          <w:p w14:paraId="2C8692F7" w14:textId="1175D6B9" w:rsidR="00F03806" w:rsidRPr="00565EF5" w:rsidRDefault="00F03806" w:rsidP="00F03806">
            <w:pPr>
              <w:pStyle w:val="BodyText"/>
              <w:rPr>
                <w:rFonts w:ascii="Arial" w:hAnsi="Arial" w:cs="Arial"/>
                <w:b/>
                <w:bCs/>
                <w:sz w:val="20"/>
                <w:szCs w:val="20"/>
                <w:u w:val="single"/>
                <w:lang w:val="en-GB"/>
              </w:rPr>
            </w:pPr>
            <w:r w:rsidRPr="00565EF5">
              <w:rPr>
                <w:rFonts w:ascii="Arial" w:hAnsi="Arial" w:cs="Arial"/>
                <w:b/>
                <w:bCs/>
                <w:sz w:val="20"/>
                <w:szCs w:val="20"/>
                <w:u w:val="single"/>
                <w:lang w:val="en-GB"/>
              </w:rPr>
              <w:t xml:space="preserve">PART  2: </w:t>
            </w:r>
          </w:p>
          <w:p w14:paraId="41C0D79C" w14:textId="77777777" w:rsidR="00F03806" w:rsidRPr="00565EF5" w:rsidRDefault="00F03806" w:rsidP="00F03806">
            <w:pPr>
              <w:pStyle w:val="BodyText"/>
              <w:rPr>
                <w:rFonts w:ascii="Arial" w:hAnsi="Arial" w:cs="Arial"/>
                <w:b/>
                <w:bCs/>
                <w:sz w:val="20"/>
                <w:szCs w:val="20"/>
                <w:u w:val="single"/>
                <w:lang w:val="en-GB"/>
              </w:rPr>
            </w:pPr>
          </w:p>
        </w:tc>
      </w:tr>
      <w:tr w:rsidR="00F03806" w:rsidRPr="00565EF5" w14:paraId="2127E419" w14:textId="77777777" w:rsidTr="00CD0415">
        <w:tblPrEx>
          <w:shd w:val="clear" w:color="auto" w:fill="EBFFFF"/>
          <w:tblCellMar>
            <w:left w:w="0" w:type="dxa"/>
            <w:right w:w="0" w:type="dxa"/>
          </w:tblCellMar>
        </w:tblPrEx>
        <w:tc>
          <w:tcPr>
            <w:tcW w:w="1266" w:type="pct"/>
            <w:shd w:val="clear" w:color="auto" w:fill="auto"/>
            <w:noWrap/>
            <w:tcMar>
              <w:top w:w="0" w:type="dxa"/>
              <w:left w:w="108" w:type="dxa"/>
              <w:bottom w:w="0" w:type="dxa"/>
              <w:right w:w="108" w:type="dxa"/>
            </w:tcMar>
            <w:vAlign w:val="center"/>
          </w:tcPr>
          <w:p w14:paraId="40990DCC" w14:textId="77777777" w:rsidR="00F03806" w:rsidRPr="00565EF5" w:rsidRDefault="00F03806" w:rsidP="00F03806">
            <w:pPr>
              <w:pStyle w:val="BodyText"/>
              <w:rPr>
                <w:rFonts w:ascii="Arial" w:hAnsi="Arial" w:cs="Arial"/>
                <w:b/>
                <w:bCs/>
                <w:sz w:val="20"/>
                <w:szCs w:val="20"/>
                <w:u w:val="single"/>
                <w:lang w:val="en-GB"/>
              </w:rPr>
            </w:pPr>
          </w:p>
        </w:tc>
        <w:tc>
          <w:tcPr>
            <w:tcW w:w="2167" w:type="pct"/>
            <w:gridSpan w:val="2"/>
            <w:shd w:val="clear" w:color="auto" w:fill="auto"/>
            <w:tcMar>
              <w:top w:w="0" w:type="dxa"/>
              <w:left w:w="108" w:type="dxa"/>
              <w:bottom w:w="0" w:type="dxa"/>
              <w:right w:w="108" w:type="dxa"/>
            </w:tcMar>
          </w:tcPr>
          <w:p w14:paraId="4AB31643" w14:textId="77777777" w:rsidR="00F03806" w:rsidRPr="00565EF5" w:rsidRDefault="00F03806" w:rsidP="00F03806">
            <w:pPr>
              <w:pStyle w:val="BodyText"/>
              <w:rPr>
                <w:rFonts w:ascii="Arial" w:hAnsi="Arial" w:cs="Arial"/>
                <w:b/>
                <w:bCs/>
                <w:sz w:val="20"/>
                <w:szCs w:val="20"/>
                <w:u w:val="single"/>
                <w:lang w:val="en-GB"/>
              </w:rPr>
            </w:pPr>
            <w:r w:rsidRPr="00565EF5">
              <w:rPr>
                <w:rFonts w:ascii="Arial" w:hAnsi="Arial" w:cs="Arial"/>
                <w:b/>
                <w:bCs/>
                <w:sz w:val="20"/>
                <w:szCs w:val="20"/>
                <w:u w:val="single"/>
                <w:lang w:val="en-GB"/>
              </w:rPr>
              <w:t>Reviewer’s comment</w:t>
            </w:r>
          </w:p>
        </w:tc>
        <w:tc>
          <w:tcPr>
            <w:tcW w:w="1566" w:type="pct"/>
            <w:shd w:val="clear" w:color="auto" w:fill="auto"/>
          </w:tcPr>
          <w:p w14:paraId="5369E94C" w14:textId="77777777" w:rsidR="00F03806" w:rsidRPr="00565EF5" w:rsidRDefault="00F03806" w:rsidP="00F03806">
            <w:pPr>
              <w:pStyle w:val="BodyText"/>
              <w:rPr>
                <w:rFonts w:ascii="Arial" w:hAnsi="Arial" w:cs="Arial"/>
                <w:b/>
                <w:bCs/>
                <w:sz w:val="20"/>
                <w:szCs w:val="20"/>
                <w:u w:val="single"/>
                <w:lang w:val="en-GB"/>
              </w:rPr>
            </w:pPr>
            <w:r w:rsidRPr="00565EF5">
              <w:rPr>
                <w:rFonts w:ascii="Arial" w:hAnsi="Arial" w:cs="Arial"/>
                <w:b/>
                <w:bCs/>
                <w:sz w:val="20"/>
                <w:szCs w:val="20"/>
                <w:u w:val="single"/>
                <w:lang w:val="en-GB"/>
              </w:rPr>
              <w:t xml:space="preserve">Author’s comment </w:t>
            </w:r>
            <w:r w:rsidRPr="00565EF5">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F03806" w:rsidRPr="00565EF5" w14:paraId="658E1E78" w14:textId="77777777" w:rsidTr="00CD0415">
        <w:tblPrEx>
          <w:shd w:val="clear" w:color="auto" w:fill="EBFFFF"/>
          <w:tblCellMar>
            <w:left w:w="0" w:type="dxa"/>
            <w:right w:w="0" w:type="dxa"/>
          </w:tblCellMar>
        </w:tblPrEx>
        <w:trPr>
          <w:trHeight w:val="890"/>
        </w:trPr>
        <w:tc>
          <w:tcPr>
            <w:tcW w:w="1266" w:type="pct"/>
            <w:shd w:val="clear" w:color="auto" w:fill="auto"/>
            <w:noWrap/>
            <w:tcMar>
              <w:top w:w="0" w:type="dxa"/>
              <w:left w:w="108" w:type="dxa"/>
              <w:bottom w:w="0" w:type="dxa"/>
              <w:right w:w="108" w:type="dxa"/>
            </w:tcMar>
            <w:vAlign w:val="center"/>
          </w:tcPr>
          <w:p w14:paraId="1266649B" w14:textId="77777777" w:rsidR="00F03806" w:rsidRPr="00565EF5" w:rsidRDefault="00F03806" w:rsidP="00F03806">
            <w:pPr>
              <w:pStyle w:val="BodyText"/>
              <w:rPr>
                <w:rFonts w:ascii="Arial" w:hAnsi="Arial" w:cs="Arial"/>
                <w:b/>
                <w:bCs/>
                <w:sz w:val="20"/>
                <w:szCs w:val="20"/>
                <w:u w:val="single"/>
                <w:lang w:val="en-GB"/>
              </w:rPr>
            </w:pPr>
            <w:r w:rsidRPr="00565EF5">
              <w:rPr>
                <w:rFonts w:ascii="Arial" w:hAnsi="Arial" w:cs="Arial"/>
                <w:b/>
                <w:bCs/>
                <w:sz w:val="20"/>
                <w:szCs w:val="20"/>
                <w:u w:val="single"/>
                <w:lang w:val="en-GB"/>
              </w:rPr>
              <w:t xml:space="preserve">Are there ethical issues in this manuscript? </w:t>
            </w:r>
          </w:p>
          <w:p w14:paraId="7D2E59C2" w14:textId="77777777" w:rsidR="00F03806" w:rsidRPr="00565EF5" w:rsidRDefault="00F03806" w:rsidP="00F03806">
            <w:pPr>
              <w:pStyle w:val="BodyText"/>
              <w:rPr>
                <w:rFonts w:ascii="Arial" w:hAnsi="Arial" w:cs="Arial"/>
                <w:b/>
                <w:bCs/>
                <w:sz w:val="20"/>
                <w:szCs w:val="20"/>
                <w:u w:val="single"/>
                <w:lang w:val="en-GB"/>
              </w:rPr>
            </w:pPr>
          </w:p>
        </w:tc>
        <w:tc>
          <w:tcPr>
            <w:tcW w:w="2167" w:type="pct"/>
            <w:gridSpan w:val="2"/>
            <w:shd w:val="clear" w:color="auto" w:fill="auto"/>
            <w:tcMar>
              <w:top w:w="0" w:type="dxa"/>
              <w:left w:w="108" w:type="dxa"/>
              <w:bottom w:w="0" w:type="dxa"/>
              <w:right w:w="108" w:type="dxa"/>
            </w:tcMar>
            <w:vAlign w:val="center"/>
          </w:tcPr>
          <w:p w14:paraId="7636644E" w14:textId="77777777" w:rsidR="00F03806" w:rsidRPr="00565EF5" w:rsidRDefault="00F03806" w:rsidP="00F03806">
            <w:pPr>
              <w:pStyle w:val="BodyText"/>
              <w:rPr>
                <w:rFonts w:ascii="Arial" w:hAnsi="Arial" w:cs="Arial"/>
                <w:b/>
                <w:bCs/>
                <w:i/>
                <w:iCs/>
                <w:sz w:val="20"/>
                <w:szCs w:val="20"/>
                <w:u w:val="single"/>
                <w:lang w:val="en-GB"/>
              </w:rPr>
            </w:pPr>
            <w:r w:rsidRPr="00565EF5">
              <w:rPr>
                <w:rFonts w:ascii="Arial" w:hAnsi="Arial" w:cs="Arial"/>
                <w:b/>
                <w:bCs/>
                <w:i/>
                <w:iCs/>
                <w:sz w:val="20"/>
                <w:szCs w:val="20"/>
                <w:u w:val="single"/>
                <w:lang w:val="en-GB"/>
              </w:rPr>
              <w:t xml:space="preserve">(If yes, </w:t>
            </w:r>
            <w:proofErr w:type="gramStart"/>
            <w:r w:rsidRPr="00565EF5">
              <w:rPr>
                <w:rFonts w:ascii="Arial" w:hAnsi="Arial" w:cs="Arial"/>
                <w:b/>
                <w:bCs/>
                <w:i/>
                <w:iCs/>
                <w:sz w:val="20"/>
                <w:szCs w:val="20"/>
                <w:u w:val="single"/>
                <w:lang w:val="en-GB"/>
              </w:rPr>
              <w:t>Kindly</w:t>
            </w:r>
            <w:proofErr w:type="gramEnd"/>
            <w:r w:rsidRPr="00565EF5">
              <w:rPr>
                <w:rFonts w:ascii="Arial" w:hAnsi="Arial" w:cs="Arial"/>
                <w:b/>
                <w:bCs/>
                <w:i/>
                <w:iCs/>
                <w:sz w:val="20"/>
                <w:szCs w:val="20"/>
                <w:u w:val="single"/>
                <w:lang w:val="en-GB"/>
              </w:rPr>
              <w:t xml:space="preserve"> please write down the ethical issues here in details)</w:t>
            </w:r>
          </w:p>
          <w:p w14:paraId="2F8E8D3B" w14:textId="77777777" w:rsidR="00F03806" w:rsidRPr="00565EF5" w:rsidRDefault="00F03806" w:rsidP="00F03806">
            <w:pPr>
              <w:pStyle w:val="BodyText"/>
              <w:rPr>
                <w:rFonts w:ascii="Arial" w:hAnsi="Arial" w:cs="Arial"/>
                <w:b/>
                <w:bCs/>
                <w:sz w:val="20"/>
                <w:szCs w:val="20"/>
                <w:u w:val="single"/>
                <w:lang w:val="en-GB"/>
              </w:rPr>
            </w:pPr>
          </w:p>
        </w:tc>
        <w:tc>
          <w:tcPr>
            <w:tcW w:w="1566" w:type="pct"/>
            <w:shd w:val="clear" w:color="auto" w:fill="auto"/>
            <w:vAlign w:val="center"/>
          </w:tcPr>
          <w:p w14:paraId="0ACCCC88" w14:textId="77777777" w:rsidR="00F03806" w:rsidRPr="00565EF5" w:rsidRDefault="00F03806" w:rsidP="00F03806">
            <w:pPr>
              <w:pStyle w:val="BodyText"/>
              <w:rPr>
                <w:rFonts w:ascii="Arial" w:hAnsi="Arial" w:cs="Arial"/>
                <w:b/>
                <w:bCs/>
                <w:sz w:val="20"/>
                <w:szCs w:val="20"/>
                <w:u w:val="single"/>
                <w:lang w:val="en-GB"/>
              </w:rPr>
            </w:pPr>
          </w:p>
          <w:p w14:paraId="6DCF2471" w14:textId="77777777" w:rsidR="00F03806" w:rsidRPr="00565EF5" w:rsidRDefault="00F03806" w:rsidP="00F03806">
            <w:pPr>
              <w:pStyle w:val="BodyText"/>
              <w:rPr>
                <w:rFonts w:ascii="Arial" w:hAnsi="Arial" w:cs="Arial"/>
                <w:b/>
                <w:bCs/>
                <w:sz w:val="20"/>
                <w:szCs w:val="20"/>
                <w:u w:val="single"/>
                <w:lang w:val="en-GB"/>
              </w:rPr>
            </w:pPr>
          </w:p>
          <w:p w14:paraId="3EB5F53E" w14:textId="77777777" w:rsidR="00F03806" w:rsidRPr="00565EF5" w:rsidRDefault="00F03806" w:rsidP="00F03806">
            <w:pPr>
              <w:pStyle w:val="BodyText"/>
              <w:rPr>
                <w:rFonts w:ascii="Arial" w:hAnsi="Arial" w:cs="Arial"/>
                <w:b/>
                <w:bCs/>
                <w:sz w:val="20"/>
                <w:szCs w:val="20"/>
                <w:u w:val="single"/>
                <w:lang w:val="en-GB"/>
              </w:rPr>
            </w:pPr>
          </w:p>
        </w:tc>
      </w:tr>
    </w:tbl>
    <w:p w14:paraId="1833BE5C" w14:textId="77777777" w:rsidR="00F03806" w:rsidRPr="00565EF5" w:rsidRDefault="00F03806" w:rsidP="00F03806">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F03806" w:rsidRPr="00565EF5" w14:paraId="3AE92683" w14:textId="77777777" w:rsidTr="00841292">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5EEC301E" w14:textId="77777777" w:rsidR="00F03806" w:rsidRPr="00565EF5" w:rsidRDefault="00F03806" w:rsidP="00F03806">
            <w:pPr>
              <w:pStyle w:val="BodyText"/>
              <w:rPr>
                <w:rFonts w:ascii="Arial" w:hAnsi="Arial" w:cs="Arial"/>
                <w:b/>
                <w:bCs/>
                <w:sz w:val="20"/>
                <w:szCs w:val="20"/>
                <w:u w:val="single"/>
                <w:lang w:val="en-GB"/>
              </w:rPr>
            </w:pPr>
            <w:r w:rsidRPr="00565EF5">
              <w:rPr>
                <w:rFonts w:ascii="Arial" w:hAnsi="Arial" w:cs="Arial"/>
                <w:b/>
                <w:bCs/>
                <w:sz w:val="20"/>
                <w:szCs w:val="20"/>
                <w:u w:val="single"/>
                <w:lang w:val="en-GB"/>
              </w:rPr>
              <w:t>Reviewer Details:</w:t>
            </w:r>
          </w:p>
          <w:p w14:paraId="25FECC1C" w14:textId="77777777" w:rsidR="00F03806" w:rsidRPr="00565EF5" w:rsidRDefault="00F03806" w:rsidP="00F03806">
            <w:pPr>
              <w:pStyle w:val="BodyText"/>
              <w:rPr>
                <w:rFonts w:ascii="Arial" w:hAnsi="Arial" w:cs="Arial"/>
                <w:b/>
                <w:bCs/>
                <w:sz w:val="20"/>
                <w:szCs w:val="20"/>
                <w:u w:val="single"/>
                <w:lang w:val="en-GB"/>
              </w:rPr>
            </w:pPr>
          </w:p>
        </w:tc>
      </w:tr>
      <w:tr w:rsidR="00F03806" w:rsidRPr="00565EF5" w14:paraId="0080179C" w14:textId="77777777" w:rsidTr="00841292">
        <w:trPr>
          <w:trHeight w:val="77"/>
        </w:trPr>
        <w:tc>
          <w:tcPr>
            <w:tcW w:w="5310" w:type="dxa"/>
            <w:shd w:val="clear" w:color="auto" w:fill="auto"/>
            <w:noWrap/>
            <w:tcMar>
              <w:top w:w="0" w:type="dxa"/>
              <w:left w:w="108" w:type="dxa"/>
              <w:bottom w:w="0" w:type="dxa"/>
              <w:right w:w="108" w:type="dxa"/>
            </w:tcMar>
            <w:vAlign w:val="center"/>
          </w:tcPr>
          <w:p w14:paraId="1D774F5A" w14:textId="77777777" w:rsidR="00F03806" w:rsidRPr="00565EF5" w:rsidRDefault="00F03806" w:rsidP="00F03806">
            <w:pPr>
              <w:pStyle w:val="BodyText"/>
              <w:rPr>
                <w:rFonts w:ascii="Arial" w:hAnsi="Arial" w:cs="Arial"/>
                <w:sz w:val="20"/>
                <w:szCs w:val="20"/>
                <w:lang w:val="en-GB"/>
              </w:rPr>
            </w:pPr>
            <w:r w:rsidRPr="00565EF5">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052BE86C" w14:textId="3BDC92FF" w:rsidR="00F03806" w:rsidRPr="00565EF5" w:rsidRDefault="00296F4C" w:rsidP="00F03806">
            <w:pPr>
              <w:pStyle w:val="BodyText"/>
              <w:rPr>
                <w:rFonts w:ascii="Arial" w:hAnsi="Arial" w:cs="Arial"/>
                <w:b/>
                <w:bCs/>
                <w:sz w:val="20"/>
                <w:szCs w:val="20"/>
                <w:u w:val="single"/>
                <w:lang w:val="en-US"/>
              </w:rPr>
            </w:pPr>
            <w:r w:rsidRPr="00565EF5">
              <w:rPr>
                <w:rFonts w:ascii="Arial" w:hAnsi="Arial" w:cs="Arial"/>
                <w:b/>
                <w:bCs/>
                <w:color w:val="000000"/>
                <w:sz w:val="20"/>
                <w:szCs w:val="20"/>
              </w:rPr>
              <w:t>Samuel.</w:t>
            </w:r>
            <w:r w:rsidR="00E0397C" w:rsidRPr="00565EF5">
              <w:rPr>
                <w:rFonts w:ascii="Arial" w:hAnsi="Arial" w:cs="Arial"/>
                <w:b/>
                <w:bCs/>
                <w:color w:val="000000"/>
                <w:sz w:val="20"/>
                <w:szCs w:val="20"/>
              </w:rPr>
              <w:t xml:space="preserve"> </w:t>
            </w:r>
            <w:r w:rsidRPr="00565EF5">
              <w:rPr>
                <w:rFonts w:ascii="Arial" w:hAnsi="Arial" w:cs="Arial"/>
                <w:b/>
                <w:bCs/>
                <w:color w:val="000000"/>
                <w:sz w:val="20"/>
                <w:szCs w:val="20"/>
              </w:rPr>
              <w:t>M</w:t>
            </w:r>
          </w:p>
        </w:tc>
      </w:tr>
      <w:tr w:rsidR="00F03806" w:rsidRPr="00565EF5" w14:paraId="6D0A68E9" w14:textId="77777777" w:rsidTr="00841292">
        <w:trPr>
          <w:trHeight w:val="77"/>
        </w:trPr>
        <w:tc>
          <w:tcPr>
            <w:tcW w:w="5310" w:type="dxa"/>
            <w:shd w:val="clear" w:color="auto" w:fill="auto"/>
            <w:noWrap/>
            <w:tcMar>
              <w:top w:w="0" w:type="dxa"/>
              <w:left w:w="108" w:type="dxa"/>
              <w:bottom w:w="0" w:type="dxa"/>
              <w:right w:w="108" w:type="dxa"/>
            </w:tcMar>
            <w:vAlign w:val="center"/>
          </w:tcPr>
          <w:p w14:paraId="4D165AC4" w14:textId="77777777" w:rsidR="00F03806" w:rsidRPr="00565EF5" w:rsidRDefault="00F03806" w:rsidP="00F03806">
            <w:pPr>
              <w:pStyle w:val="BodyText"/>
              <w:rPr>
                <w:rFonts w:ascii="Arial" w:hAnsi="Arial" w:cs="Arial"/>
                <w:sz w:val="20"/>
                <w:szCs w:val="20"/>
                <w:lang w:val="en-GB"/>
              </w:rPr>
            </w:pPr>
            <w:r w:rsidRPr="00565EF5">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6DA4F9A7" w14:textId="03092091" w:rsidR="00F03806" w:rsidRPr="00565EF5" w:rsidRDefault="00B346A4" w:rsidP="00F03806">
            <w:pPr>
              <w:pStyle w:val="BodyText"/>
              <w:rPr>
                <w:rFonts w:ascii="Arial" w:hAnsi="Arial" w:cs="Arial"/>
                <w:b/>
                <w:bCs/>
                <w:sz w:val="20"/>
                <w:szCs w:val="20"/>
                <w:u w:val="single"/>
                <w:lang w:val="en-GB"/>
              </w:rPr>
            </w:pPr>
            <w:r w:rsidRPr="00565EF5">
              <w:rPr>
                <w:rFonts w:ascii="Arial" w:hAnsi="Arial" w:cs="Arial"/>
                <w:b/>
                <w:bCs/>
                <w:color w:val="000000"/>
                <w:sz w:val="20"/>
                <w:szCs w:val="20"/>
              </w:rPr>
              <w:t xml:space="preserve">Anna </w:t>
            </w:r>
            <w:proofErr w:type="spellStart"/>
            <w:r w:rsidRPr="00565EF5">
              <w:rPr>
                <w:rFonts w:ascii="Arial" w:hAnsi="Arial" w:cs="Arial"/>
                <w:b/>
                <w:bCs/>
                <w:color w:val="000000"/>
                <w:sz w:val="20"/>
                <w:szCs w:val="20"/>
              </w:rPr>
              <w:t>University</w:t>
            </w:r>
            <w:proofErr w:type="spellEnd"/>
            <w:r w:rsidRPr="00565EF5">
              <w:rPr>
                <w:rFonts w:ascii="Arial" w:hAnsi="Arial" w:cs="Arial"/>
                <w:b/>
                <w:bCs/>
                <w:color w:val="000000"/>
                <w:sz w:val="20"/>
                <w:szCs w:val="20"/>
              </w:rPr>
              <w:t xml:space="preserve">, </w:t>
            </w:r>
            <w:proofErr w:type="spellStart"/>
            <w:r w:rsidRPr="00565EF5">
              <w:rPr>
                <w:rFonts w:ascii="Arial" w:hAnsi="Arial" w:cs="Arial"/>
                <w:b/>
                <w:bCs/>
                <w:color w:val="000000"/>
                <w:sz w:val="20"/>
                <w:szCs w:val="20"/>
              </w:rPr>
              <w:t>India</w:t>
            </w:r>
            <w:proofErr w:type="spellEnd"/>
          </w:p>
        </w:tc>
      </w:tr>
      <w:bookmarkEnd w:id="0"/>
    </w:tbl>
    <w:p w14:paraId="0821307F" w14:textId="77777777" w:rsidR="00F1171E" w:rsidRPr="00565EF5" w:rsidRDefault="00F1171E" w:rsidP="00F1171E">
      <w:pPr>
        <w:pStyle w:val="BodyText"/>
        <w:rPr>
          <w:rFonts w:ascii="Arial" w:hAnsi="Arial" w:cs="Arial"/>
          <w:b/>
          <w:bCs/>
          <w:sz w:val="20"/>
          <w:szCs w:val="20"/>
          <w:u w:val="single"/>
          <w:lang w:val="en-GB"/>
        </w:rPr>
      </w:pPr>
    </w:p>
    <w:sectPr w:rsidR="00F1171E" w:rsidRPr="00565EF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FB627" w14:textId="77777777" w:rsidR="00A00EF9" w:rsidRPr="0000007A" w:rsidRDefault="00A00EF9" w:rsidP="0099583E">
      <w:r>
        <w:separator/>
      </w:r>
    </w:p>
  </w:endnote>
  <w:endnote w:type="continuationSeparator" w:id="0">
    <w:p w14:paraId="3DDD48C8" w14:textId="77777777" w:rsidR="00A00EF9" w:rsidRPr="0000007A" w:rsidRDefault="00A00EF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E3F26" w14:textId="77777777" w:rsidR="00A00EF9" w:rsidRPr="0000007A" w:rsidRDefault="00A00EF9" w:rsidP="0099583E">
      <w:r>
        <w:separator/>
      </w:r>
    </w:p>
  </w:footnote>
  <w:footnote w:type="continuationSeparator" w:id="0">
    <w:p w14:paraId="7DCE6487" w14:textId="77777777" w:rsidR="00A00EF9" w:rsidRPr="0000007A" w:rsidRDefault="00A00EF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7773021">
    <w:abstractNumId w:val="3"/>
  </w:num>
  <w:num w:numId="2" w16cid:durableId="129518792">
    <w:abstractNumId w:val="6"/>
  </w:num>
  <w:num w:numId="3" w16cid:durableId="265238389">
    <w:abstractNumId w:val="5"/>
  </w:num>
  <w:num w:numId="4" w16cid:durableId="1152478709">
    <w:abstractNumId w:val="7"/>
  </w:num>
  <w:num w:numId="5" w16cid:durableId="25761905">
    <w:abstractNumId w:val="4"/>
  </w:num>
  <w:num w:numId="6" w16cid:durableId="1699431485">
    <w:abstractNumId w:val="0"/>
  </w:num>
  <w:num w:numId="7" w16cid:durableId="1224174373">
    <w:abstractNumId w:val="1"/>
  </w:num>
  <w:num w:numId="8" w16cid:durableId="1206874762">
    <w:abstractNumId w:val="9"/>
  </w:num>
  <w:num w:numId="9" w16cid:durableId="823281539">
    <w:abstractNumId w:val="8"/>
  </w:num>
  <w:num w:numId="10" w16cid:durableId="204224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0699"/>
    <w:rsid w:val="00037D52"/>
    <w:rsid w:val="000450FC"/>
    <w:rsid w:val="00054367"/>
    <w:rsid w:val="00054BC4"/>
    <w:rsid w:val="00056CB0"/>
    <w:rsid w:val="0006257C"/>
    <w:rsid w:val="000627FE"/>
    <w:rsid w:val="0007151E"/>
    <w:rsid w:val="00081012"/>
    <w:rsid w:val="00084D7C"/>
    <w:rsid w:val="000936AC"/>
    <w:rsid w:val="00095A59"/>
    <w:rsid w:val="00095AEE"/>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EAF"/>
    <w:rsid w:val="001B5029"/>
    <w:rsid w:val="001D3A1D"/>
    <w:rsid w:val="001E4B3D"/>
    <w:rsid w:val="001F24FF"/>
    <w:rsid w:val="001F2913"/>
    <w:rsid w:val="001F44E2"/>
    <w:rsid w:val="001F65CE"/>
    <w:rsid w:val="001F707F"/>
    <w:rsid w:val="002011F3"/>
    <w:rsid w:val="00201B85"/>
    <w:rsid w:val="00204D68"/>
    <w:rsid w:val="002105F7"/>
    <w:rsid w:val="002109D6"/>
    <w:rsid w:val="00220111"/>
    <w:rsid w:val="002218DB"/>
    <w:rsid w:val="0022369C"/>
    <w:rsid w:val="00230C24"/>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6F4C"/>
    <w:rsid w:val="002A3D7C"/>
    <w:rsid w:val="002B0E4B"/>
    <w:rsid w:val="002C40B8"/>
    <w:rsid w:val="002D60EF"/>
    <w:rsid w:val="002E10DF"/>
    <w:rsid w:val="002E1211"/>
    <w:rsid w:val="002E2339"/>
    <w:rsid w:val="002E5C81"/>
    <w:rsid w:val="002E6D86"/>
    <w:rsid w:val="002E7787"/>
    <w:rsid w:val="002F4EA5"/>
    <w:rsid w:val="002F6935"/>
    <w:rsid w:val="00312559"/>
    <w:rsid w:val="003204B8"/>
    <w:rsid w:val="00326D7D"/>
    <w:rsid w:val="0033018A"/>
    <w:rsid w:val="00334F3B"/>
    <w:rsid w:val="0033692F"/>
    <w:rsid w:val="00353718"/>
    <w:rsid w:val="00374F93"/>
    <w:rsid w:val="00377F1D"/>
    <w:rsid w:val="00394901"/>
    <w:rsid w:val="003A04E7"/>
    <w:rsid w:val="003A1C45"/>
    <w:rsid w:val="003A4991"/>
    <w:rsid w:val="003A6E1A"/>
    <w:rsid w:val="003B1D0B"/>
    <w:rsid w:val="003B2172"/>
    <w:rsid w:val="003D1BDE"/>
    <w:rsid w:val="003E746A"/>
    <w:rsid w:val="0040016D"/>
    <w:rsid w:val="00401C12"/>
    <w:rsid w:val="0042465A"/>
    <w:rsid w:val="00435B36"/>
    <w:rsid w:val="00442B24"/>
    <w:rsid w:val="004430CD"/>
    <w:rsid w:val="0044519B"/>
    <w:rsid w:val="00445F19"/>
    <w:rsid w:val="00452F40"/>
    <w:rsid w:val="00457AB1"/>
    <w:rsid w:val="00457BC0"/>
    <w:rsid w:val="00461309"/>
    <w:rsid w:val="004626FA"/>
    <w:rsid w:val="00462996"/>
    <w:rsid w:val="00474129"/>
    <w:rsid w:val="00477844"/>
    <w:rsid w:val="004847FF"/>
    <w:rsid w:val="00495DBB"/>
    <w:rsid w:val="004B03BF"/>
    <w:rsid w:val="004B0965"/>
    <w:rsid w:val="004B4CAD"/>
    <w:rsid w:val="004B4FDC"/>
    <w:rsid w:val="004C0178"/>
    <w:rsid w:val="004C0640"/>
    <w:rsid w:val="004C3DF1"/>
    <w:rsid w:val="004D2E36"/>
    <w:rsid w:val="004E08E3"/>
    <w:rsid w:val="004E1D1A"/>
    <w:rsid w:val="004E4915"/>
    <w:rsid w:val="004F741F"/>
    <w:rsid w:val="004F78F5"/>
    <w:rsid w:val="004F7BF2"/>
    <w:rsid w:val="00503AB6"/>
    <w:rsid w:val="005047C5"/>
    <w:rsid w:val="0050495C"/>
    <w:rsid w:val="00510920"/>
    <w:rsid w:val="005204E5"/>
    <w:rsid w:val="0052339F"/>
    <w:rsid w:val="00530A2D"/>
    <w:rsid w:val="00530BC2"/>
    <w:rsid w:val="00531C82"/>
    <w:rsid w:val="00533FC1"/>
    <w:rsid w:val="0054564B"/>
    <w:rsid w:val="00545A13"/>
    <w:rsid w:val="00546343"/>
    <w:rsid w:val="00546E3F"/>
    <w:rsid w:val="00555430"/>
    <w:rsid w:val="00557CD3"/>
    <w:rsid w:val="00560D3C"/>
    <w:rsid w:val="00565D90"/>
    <w:rsid w:val="00565EF5"/>
    <w:rsid w:val="00567DE0"/>
    <w:rsid w:val="005735A5"/>
    <w:rsid w:val="005757CF"/>
    <w:rsid w:val="00581FF9"/>
    <w:rsid w:val="00593B3F"/>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2871"/>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443C"/>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1292"/>
    <w:rsid w:val="00846F1F"/>
    <w:rsid w:val="008470AB"/>
    <w:rsid w:val="008537E4"/>
    <w:rsid w:val="0085546D"/>
    <w:rsid w:val="0086369B"/>
    <w:rsid w:val="00867E37"/>
    <w:rsid w:val="0087201B"/>
    <w:rsid w:val="00877F10"/>
    <w:rsid w:val="00882091"/>
    <w:rsid w:val="00884A3C"/>
    <w:rsid w:val="00893E75"/>
    <w:rsid w:val="00895D0A"/>
    <w:rsid w:val="008963FA"/>
    <w:rsid w:val="008B265C"/>
    <w:rsid w:val="008C2F62"/>
    <w:rsid w:val="008C4B1F"/>
    <w:rsid w:val="008C75AD"/>
    <w:rsid w:val="008D020E"/>
    <w:rsid w:val="008E5067"/>
    <w:rsid w:val="008F036B"/>
    <w:rsid w:val="008F36E4"/>
    <w:rsid w:val="0090720F"/>
    <w:rsid w:val="009167F4"/>
    <w:rsid w:val="009245E3"/>
    <w:rsid w:val="00942DEE"/>
    <w:rsid w:val="00944F67"/>
    <w:rsid w:val="009553EC"/>
    <w:rsid w:val="00955E45"/>
    <w:rsid w:val="00962B70"/>
    <w:rsid w:val="00967C62"/>
    <w:rsid w:val="00967FAD"/>
    <w:rsid w:val="00982766"/>
    <w:rsid w:val="009852C4"/>
    <w:rsid w:val="0099583E"/>
    <w:rsid w:val="009A0242"/>
    <w:rsid w:val="009A59ED"/>
    <w:rsid w:val="009A6453"/>
    <w:rsid w:val="009B101F"/>
    <w:rsid w:val="009B239B"/>
    <w:rsid w:val="009C5642"/>
    <w:rsid w:val="009E13C3"/>
    <w:rsid w:val="009E6A30"/>
    <w:rsid w:val="009F07D4"/>
    <w:rsid w:val="009F29EB"/>
    <w:rsid w:val="009F7A71"/>
    <w:rsid w:val="00A001A0"/>
    <w:rsid w:val="00A00EF9"/>
    <w:rsid w:val="00A12C83"/>
    <w:rsid w:val="00A15F2F"/>
    <w:rsid w:val="00A17184"/>
    <w:rsid w:val="00A30E68"/>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46A4"/>
    <w:rsid w:val="00B34B3D"/>
    <w:rsid w:val="00B4542E"/>
    <w:rsid w:val="00B53059"/>
    <w:rsid w:val="00B562D2"/>
    <w:rsid w:val="00B62087"/>
    <w:rsid w:val="00B62F41"/>
    <w:rsid w:val="00B63782"/>
    <w:rsid w:val="00B66599"/>
    <w:rsid w:val="00B760E1"/>
    <w:rsid w:val="00B82FFC"/>
    <w:rsid w:val="00B925E5"/>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415"/>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12B8"/>
    <w:rsid w:val="00DE7D30"/>
    <w:rsid w:val="00E0397C"/>
    <w:rsid w:val="00E03C32"/>
    <w:rsid w:val="00E3111A"/>
    <w:rsid w:val="00E451EA"/>
    <w:rsid w:val="00E57F4B"/>
    <w:rsid w:val="00E63889"/>
    <w:rsid w:val="00E63A98"/>
    <w:rsid w:val="00E645E9"/>
    <w:rsid w:val="00E65596"/>
    <w:rsid w:val="00E66385"/>
    <w:rsid w:val="00E71C8D"/>
    <w:rsid w:val="00E72360"/>
    <w:rsid w:val="00E72A8E"/>
    <w:rsid w:val="00E87FD3"/>
    <w:rsid w:val="00E9533D"/>
    <w:rsid w:val="00E972A7"/>
    <w:rsid w:val="00EA2839"/>
    <w:rsid w:val="00EB3E91"/>
    <w:rsid w:val="00EB6E15"/>
    <w:rsid w:val="00EC6894"/>
    <w:rsid w:val="00ED6B12"/>
    <w:rsid w:val="00ED7400"/>
    <w:rsid w:val="00EF326D"/>
    <w:rsid w:val="00EF53FE"/>
    <w:rsid w:val="00F03806"/>
    <w:rsid w:val="00F1171E"/>
    <w:rsid w:val="00F13071"/>
    <w:rsid w:val="00F2643C"/>
    <w:rsid w:val="00F32717"/>
    <w:rsid w:val="00F3295A"/>
    <w:rsid w:val="00F32A9A"/>
    <w:rsid w:val="00F33C84"/>
    <w:rsid w:val="00F3669D"/>
    <w:rsid w:val="00F405F8"/>
    <w:rsid w:val="00F4700F"/>
    <w:rsid w:val="00F52B15"/>
    <w:rsid w:val="00F53374"/>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128</cp:revision>
  <dcterms:created xsi:type="dcterms:W3CDTF">2023-08-30T09:21:00Z</dcterms:created>
  <dcterms:modified xsi:type="dcterms:W3CDTF">2025-02-20T07:03:00Z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