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DC4D70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:rsidR="00602F7D" w:rsidRPr="00DC4D70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DC4D70" w:rsidTr="00F33C84">
        <w:trPr>
          <w:trHeight w:val="413"/>
        </w:trPr>
        <w:tc>
          <w:tcPr>
            <w:tcW w:w="1234" w:type="pct"/>
          </w:tcPr>
          <w:p w:rsidR="0000007A" w:rsidRPr="00DC4D70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C4D70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DC4D70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DC4D70" w:rsidRDefault="00EE4DE3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EF6081" w:rsidRPr="00DC4D70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Recent Developments in Chemistry and Biochemistry Research</w:t>
              </w:r>
            </w:hyperlink>
          </w:p>
        </w:tc>
      </w:tr>
      <w:tr w:rsidR="0000007A" w:rsidRPr="00DC4D70" w:rsidTr="002E7787">
        <w:trPr>
          <w:trHeight w:val="290"/>
        </w:trPr>
        <w:tc>
          <w:tcPr>
            <w:tcW w:w="1234" w:type="pct"/>
          </w:tcPr>
          <w:p w:rsidR="0000007A" w:rsidRPr="00DC4D70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C4D70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DC4D70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DC4D7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DC4D7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DC4D7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EF6081" w:rsidRPr="00DC4D7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4042</w:t>
            </w:r>
          </w:p>
        </w:tc>
      </w:tr>
      <w:tr w:rsidR="0000007A" w:rsidRPr="00DC4D70" w:rsidTr="002109D6">
        <w:trPr>
          <w:trHeight w:val="331"/>
        </w:trPr>
        <w:tc>
          <w:tcPr>
            <w:tcW w:w="1234" w:type="pct"/>
          </w:tcPr>
          <w:p w:rsidR="0000007A" w:rsidRPr="00DC4D70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C4D70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DC4D70" w:rsidRDefault="00EF6081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DC4D70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Spectroscopic investigation and density functional theory calculations of </w:t>
            </w:r>
            <w:proofErr w:type="spellStart"/>
            <w:r w:rsidRPr="00DC4D70">
              <w:rPr>
                <w:rFonts w:ascii="Arial" w:hAnsi="Arial" w:cs="Arial"/>
                <w:b/>
                <w:sz w:val="20"/>
                <w:szCs w:val="20"/>
                <w:lang w:val="en-GB"/>
              </w:rPr>
              <w:t>mercaptobenzothiazole</w:t>
            </w:r>
            <w:proofErr w:type="spellEnd"/>
            <w:r w:rsidRPr="00DC4D70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and </w:t>
            </w:r>
            <w:proofErr w:type="spellStart"/>
            <w:r w:rsidRPr="00DC4D70">
              <w:rPr>
                <w:rFonts w:ascii="Arial" w:hAnsi="Arial" w:cs="Arial"/>
                <w:b/>
                <w:sz w:val="20"/>
                <w:szCs w:val="20"/>
                <w:lang w:val="en-GB"/>
              </w:rPr>
              <w:t>mercaptobenzimidazole</w:t>
            </w:r>
            <w:proofErr w:type="spellEnd"/>
            <w:r w:rsidRPr="00DC4D70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ligands and their rhenium complexes</w:t>
            </w:r>
          </w:p>
        </w:tc>
      </w:tr>
      <w:tr w:rsidR="00CF0BBB" w:rsidRPr="00DC4D70" w:rsidTr="002E7787">
        <w:trPr>
          <w:trHeight w:val="332"/>
        </w:trPr>
        <w:tc>
          <w:tcPr>
            <w:tcW w:w="1234" w:type="pct"/>
          </w:tcPr>
          <w:p w:rsidR="00CF0BBB" w:rsidRPr="00DC4D70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C4D70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BBB" w:rsidRPr="00DC4D70" w:rsidRDefault="00EF6081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DC4D70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:rsidR="00D27A79" w:rsidRPr="00DC4D70" w:rsidRDefault="00D27A79" w:rsidP="009B372F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DC4D70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:rsidR="00F1171E" w:rsidRPr="00DC4D70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DC4D70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DC4D70">
              <w:rPr>
                <w:rFonts w:ascii="Arial" w:hAnsi="Arial" w:cs="Arial"/>
                <w:lang w:val="en-GB"/>
              </w:rPr>
              <w:t xml:space="preserve"> Comments</w:t>
            </w:r>
          </w:p>
          <w:p w:rsidR="00F1171E" w:rsidRPr="00DC4D7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DC4D70" w:rsidTr="007222C8">
        <w:tc>
          <w:tcPr>
            <w:tcW w:w="1265" w:type="pct"/>
            <w:noWrap/>
          </w:tcPr>
          <w:p w:rsidR="00F1171E" w:rsidRPr="00DC4D70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:rsidR="00F1171E" w:rsidRPr="00DC4D70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DC4D70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523" w:type="pct"/>
          </w:tcPr>
          <w:p w:rsidR="00F1171E" w:rsidRPr="00DC4D7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DC4D70">
              <w:rPr>
                <w:rFonts w:ascii="Arial" w:hAnsi="Arial" w:cs="Arial"/>
                <w:lang w:val="en-GB"/>
              </w:rPr>
              <w:t xml:space="preserve">Author’s </w:t>
            </w:r>
            <w:proofErr w:type="gramStart"/>
            <w:r w:rsidRPr="00DC4D70">
              <w:rPr>
                <w:rFonts w:ascii="Arial" w:hAnsi="Arial" w:cs="Arial"/>
                <w:lang w:val="en-GB"/>
              </w:rPr>
              <w:t>Feedback</w:t>
            </w:r>
            <w:r w:rsidRPr="00DC4D70">
              <w:rPr>
                <w:rFonts w:ascii="Arial" w:hAnsi="Arial" w:cs="Arial"/>
                <w:b w:val="0"/>
                <w:i/>
                <w:lang w:val="en-GB"/>
              </w:rPr>
              <w:t>(</w:t>
            </w:r>
            <w:proofErr w:type="gramEnd"/>
            <w:r w:rsidRPr="00DC4D70">
              <w:rPr>
                <w:rFonts w:ascii="Arial" w:hAnsi="Arial" w:cs="Arial"/>
                <w:b w:val="0"/>
                <w:i/>
                <w:lang w:val="en-GB"/>
              </w:rPr>
              <w:t>Please correct the manuscript and highlight that part in the manuscript. It is mandatory that authors should write his/her feedback here)</w:t>
            </w:r>
          </w:p>
        </w:tc>
      </w:tr>
      <w:tr w:rsidR="00F1171E" w:rsidRPr="00DC4D70" w:rsidTr="007222C8">
        <w:trPr>
          <w:trHeight w:val="1264"/>
        </w:trPr>
        <w:tc>
          <w:tcPr>
            <w:tcW w:w="1265" w:type="pct"/>
            <w:noWrap/>
          </w:tcPr>
          <w:p w:rsidR="00F1171E" w:rsidRPr="00DC4D70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C4D7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Please write a few sentences regarding the importance of this manuscript for the scientific community. A </w:t>
            </w:r>
            <w:proofErr w:type="spellStart"/>
            <w:r w:rsidRPr="00DC4D7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minimumof</w:t>
            </w:r>
            <w:proofErr w:type="spellEnd"/>
            <w:r w:rsidRPr="00DC4D7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3-4 sentences may be required for this part.</w:t>
            </w:r>
          </w:p>
          <w:p w:rsidR="00F1171E" w:rsidRPr="00DC4D70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:rsidR="00BD5525" w:rsidRPr="00DC4D70" w:rsidRDefault="00FC0D09" w:rsidP="006D1B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C4D70">
              <w:rPr>
                <w:rFonts w:ascii="Arial" w:hAnsi="Arial" w:cs="Arial"/>
                <w:bCs/>
                <w:sz w:val="20"/>
                <w:szCs w:val="20"/>
              </w:rPr>
              <w:t>The article reports the syntheses of</w:t>
            </w:r>
            <w:r w:rsidR="007F3D78" w:rsidRPr="00DC4D70">
              <w:rPr>
                <w:rFonts w:ascii="Arial" w:hAnsi="Arial" w:cs="Arial"/>
                <w:bCs/>
                <w:sz w:val="20"/>
                <w:szCs w:val="20"/>
              </w:rPr>
              <w:t xml:space="preserve"> four</w:t>
            </w:r>
            <w:r w:rsidRPr="00DC4D70">
              <w:rPr>
                <w:rFonts w:ascii="Arial" w:hAnsi="Arial" w:cs="Arial"/>
                <w:bCs/>
                <w:sz w:val="20"/>
                <w:szCs w:val="20"/>
              </w:rPr>
              <w:t xml:space="preserve"> rhenium (V) complexes of </w:t>
            </w:r>
            <w:proofErr w:type="spellStart"/>
            <w:r w:rsidRPr="00DC4D70">
              <w:rPr>
                <w:rFonts w:ascii="Arial" w:hAnsi="Arial" w:cs="Arial"/>
                <w:bCs/>
                <w:sz w:val="20"/>
                <w:szCs w:val="20"/>
              </w:rPr>
              <w:t>mercaptobenzothiazole</w:t>
            </w:r>
            <w:proofErr w:type="spellEnd"/>
            <w:r w:rsidRPr="00DC4D70">
              <w:rPr>
                <w:rFonts w:ascii="Arial" w:hAnsi="Arial" w:cs="Arial"/>
                <w:bCs/>
                <w:sz w:val="20"/>
                <w:szCs w:val="20"/>
              </w:rPr>
              <w:t xml:space="preserve"> and </w:t>
            </w:r>
            <w:proofErr w:type="spellStart"/>
            <w:r w:rsidRPr="00DC4D70">
              <w:rPr>
                <w:rFonts w:ascii="Arial" w:hAnsi="Arial" w:cs="Arial"/>
                <w:bCs/>
                <w:sz w:val="20"/>
                <w:szCs w:val="20"/>
              </w:rPr>
              <w:t>mercaptobenzimidazole</w:t>
            </w:r>
            <w:proofErr w:type="spellEnd"/>
            <w:r w:rsidRPr="00DC4D70">
              <w:rPr>
                <w:rFonts w:ascii="Arial" w:hAnsi="Arial" w:cs="Arial"/>
                <w:bCs/>
                <w:sz w:val="20"/>
                <w:szCs w:val="20"/>
              </w:rPr>
              <w:t xml:space="preserve"> ligands and </w:t>
            </w:r>
            <w:r w:rsidR="007F3D78" w:rsidRPr="00DC4D70">
              <w:rPr>
                <w:rFonts w:ascii="Arial" w:hAnsi="Arial" w:cs="Arial"/>
                <w:bCs/>
                <w:sz w:val="20"/>
                <w:szCs w:val="20"/>
              </w:rPr>
              <w:t xml:space="preserve">the complexes were </w:t>
            </w:r>
            <w:proofErr w:type="spellStart"/>
            <w:r w:rsidR="007F3D78" w:rsidRPr="00DC4D70">
              <w:rPr>
                <w:rFonts w:ascii="Arial" w:hAnsi="Arial" w:cs="Arial"/>
                <w:bCs/>
                <w:sz w:val="20"/>
                <w:szCs w:val="20"/>
              </w:rPr>
              <w:t>charecterised</w:t>
            </w:r>
            <w:proofErr w:type="spellEnd"/>
            <w:r w:rsidR="007F3D78" w:rsidRPr="00DC4D70">
              <w:rPr>
                <w:rFonts w:ascii="Arial" w:hAnsi="Arial" w:cs="Arial"/>
                <w:bCs/>
                <w:sz w:val="20"/>
                <w:szCs w:val="20"/>
              </w:rPr>
              <w:t xml:space="preserve"> by 1H and 13C NMR, IR, Mass </w:t>
            </w:r>
            <w:r w:rsidRPr="00DC4D70">
              <w:rPr>
                <w:rFonts w:ascii="Arial" w:hAnsi="Arial" w:cs="Arial"/>
                <w:bCs/>
                <w:sz w:val="20"/>
                <w:szCs w:val="20"/>
              </w:rPr>
              <w:t xml:space="preserve">UV-Vis </w:t>
            </w:r>
            <w:proofErr w:type="spellStart"/>
            <w:r w:rsidR="007F3D78" w:rsidRPr="00DC4D70">
              <w:rPr>
                <w:rFonts w:ascii="Arial" w:hAnsi="Arial" w:cs="Arial"/>
                <w:bCs/>
                <w:sz w:val="20"/>
                <w:szCs w:val="20"/>
              </w:rPr>
              <w:t>spectrometry</w:t>
            </w:r>
            <w:r w:rsidRPr="00DC4D70">
              <w:rPr>
                <w:rFonts w:ascii="Arial" w:hAnsi="Arial" w:cs="Arial"/>
                <w:bCs/>
                <w:sz w:val="20"/>
                <w:szCs w:val="20"/>
              </w:rPr>
              <w:t>and</w:t>
            </w:r>
            <w:proofErr w:type="spellEnd"/>
            <w:r w:rsidRPr="00DC4D70">
              <w:rPr>
                <w:rFonts w:ascii="Arial" w:hAnsi="Arial" w:cs="Arial"/>
                <w:bCs/>
                <w:sz w:val="20"/>
                <w:szCs w:val="20"/>
              </w:rPr>
              <w:t xml:space="preserve"> density functional theory calculations.</w:t>
            </w:r>
            <w:r w:rsidR="00C1269A" w:rsidRPr="00DC4D7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7F3D78" w:rsidRPr="00DC4D70">
              <w:rPr>
                <w:rFonts w:ascii="Arial" w:hAnsi="Arial" w:cs="Arial"/>
                <w:bCs/>
                <w:sz w:val="20"/>
                <w:szCs w:val="20"/>
              </w:rPr>
              <w:t xml:space="preserve">The </w:t>
            </w:r>
            <w:r w:rsidR="00C1269A" w:rsidRPr="00DC4D70">
              <w:rPr>
                <w:rFonts w:ascii="Arial" w:hAnsi="Arial" w:cs="Arial"/>
                <w:bCs/>
                <w:sz w:val="20"/>
                <w:szCs w:val="20"/>
              </w:rPr>
              <w:t>[Re(V)O]3+ core are numerous in literature</w:t>
            </w:r>
            <w:r w:rsidRPr="00DC4D70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="006274FD" w:rsidRPr="00DC4D7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7F3D78" w:rsidRPr="00DC4D70">
              <w:rPr>
                <w:rFonts w:ascii="Arial" w:hAnsi="Arial" w:cs="Arial"/>
                <w:bCs/>
                <w:sz w:val="20"/>
                <w:szCs w:val="20"/>
              </w:rPr>
              <w:t xml:space="preserve">I recommend </w:t>
            </w:r>
            <w:r w:rsidR="001553AE" w:rsidRPr="00DC4D70">
              <w:rPr>
                <w:rFonts w:ascii="Arial" w:hAnsi="Arial" w:cs="Arial"/>
                <w:bCs/>
                <w:sz w:val="20"/>
                <w:szCs w:val="20"/>
              </w:rPr>
              <w:t xml:space="preserve">to </w:t>
            </w:r>
            <w:r w:rsidR="007F3D78" w:rsidRPr="00DC4D70">
              <w:rPr>
                <w:rFonts w:ascii="Arial" w:hAnsi="Arial" w:cs="Arial"/>
                <w:bCs/>
                <w:sz w:val="20"/>
                <w:szCs w:val="20"/>
              </w:rPr>
              <w:t>publi</w:t>
            </w:r>
            <w:r w:rsidR="001553AE" w:rsidRPr="00DC4D70">
              <w:rPr>
                <w:rFonts w:ascii="Arial" w:hAnsi="Arial" w:cs="Arial"/>
                <w:bCs/>
                <w:sz w:val="20"/>
                <w:szCs w:val="20"/>
              </w:rPr>
              <w:t>shed</w:t>
            </w:r>
            <w:r w:rsidR="007F3D78" w:rsidRPr="00DC4D7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1553AE" w:rsidRPr="00DC4D70">
              <w:rPr>
                <w:rFonts w:ascii="Arial" w:hAnsi="Arial" w:cs="Arial"/>
                <w:bCs/>
                <w:sz w:val="20"/>
                <w:szCs w:val="20"/>
              </w:rPr>
              <w:t>the article</w:t>
            </w:r>
            <w:r w:rsidR="007F3D78" w:rsidRPr="00DC4D70">
              <w:rPr>
                <w:rFonts w:ascii="Arial" w:hAnsi="Arial" w:cs="Arial"/>
                <w:bCs/>
                <w:sz w:val="20"/>
                <w:szCs w:val="20"/>
              </w:rPr>
              <w:t xml:space="preserve"> in </w:t>
            </w:r>
            <w:r w:rsidR="001553AE" w:rsidRPr="00DC4D70">
              <w:rPr>
                <w:rFonts w:ascii="Arial" w:hAnsi="Arial" w:cs="Arial"/>
                <w:bCs/>
                <w:sz w:val="20"/>
                <w:szCs w:val="20"/>
              </w:rPr>
              <w:t>this</w:t>
            </w:r>
            <w:r w:rsidR="007F3D78" w:rsidRPr="00DC4D70">
              <w:rPr>
                <w:rFonts w:ascii="Arial" w:hAnsi="Arial" w:cs="Arial"/>
                <w:bCs/>
                <w:sz w:val="20"/>
                <w:szCs w:val="20"/>
              </w:rPr>
              <w:t xml:space="preserve"> book chapter</w:t>
            </w:r>
            <w:r w:rsidR="00BD5525" w:rsidRPr="00DC4D70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="007F3D78" w:rsidRPr="00DC4D7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BD5525" w:rsidRPr="00DC4D70">
              <w:rPr>
                <w:rFonts w:ascii="Arial" w:eastAsia="Calibri" w:hAnsi="Arial" w:cs="Arial"/>
                <w:sz w:val="20"/>
                <w:szCs w:val="20"/>
                <w:lang w:val="en-IN" w:eastAsia="en-IN" w:bidi="hi-IN"/>
              </w:rPr>
              <w:t xml:space="preserve">I would suggest </w:t>
            </w:r>
            <w:r w:rsidR="001553AE" w:rsidRPr="00DC4D70">
              <w:rPr>
                <w:rFonts w:ascii="Arial" w:eastAsia="Calibri" w:hAnsi="Arial" w:cs="Arial"/>
                <w:sz w:val="20"/>
                <w:szCs w:val="20"/>
                <w:lang w:val="en-IN" w:eastAsia="en-IN" w:bidi="hi-IN"/>
              </w:rPr>
              <w:t xml:space="preserve">the </w:t>
            </w:r>
            <w:r w:rsidR="00BD5525" w:rsidRPr="00DC4D70">
              <w:rPr>
                <w:rFonts w:ascii="Arial" w:eastAsia="Calibri" w:hAnsi="Arial" w:cs="Arial"/>
                <w:sz w:val="20"/>
                <w:szCs w:val="20"/>
                <w:lang w:val="en-IN" w:eastAsia="en-IN" w:bidi="hi-IN"/>
              </w:rPr>
              <w:t>following aspects-</w:t>
            </w:r>
          </w:p>
          <w:p w:rsidR="007F3D78" w:rsidRPr="00DC4D70" w:rsidRDefault="00BD5525" w:rsidP="006D1B9D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  <w:lang w:val="en-IN" w:eastAsia="en-IN" w:bidi="hi-IN"/>
              </w:rPr>
            </w:pPr>
            <w:r w:rsidRPr="00DC4D70">
              <w:rPr>
                <w:rFonts w:ascii="Arial" w:hAnsi="Arial" w:cs="Arial"/>
                <w:bCs/>
                <w:sz w:val="20"/>
                <w:szCs w:val="20"/>
              </w:rPr>
              <w:t xml:space="preserve">1. </w:t>
            </w:r>
            <w:r w:rsidRPr="00DC4D70">
              <w:rPr>
                <w:rFonts w:ascii="Arial" w:eastAsia="Calibri" w:hAnsi="Arial" w:cs="Arial"/>
                <w:sz w:val="20"/>
                <w:szCs w:val="20"/>
                <w:lang w:val="en-IN" w:eastAsia="en-IN" w:bidi="hi-IN"/>
              </w:rPr>
              <w:t>T</w:t>
            </w:r>
            <w:r w:rsidR="007F3D78" w:rsidRPr="00DC4D70">
              <w:rPr>
                <w:rFonts w:ascii="Arial" w:eastAsia="Calibri" w:hAnsi="Arial" w:cs="Arial"/>
                <w:sz w:val="20"/>
                <w:szCs w:val="20"/>
                <w:lang w:val="en-IN" w:eastAsia="en-IN" w:bidi="hi-IN"/>
              </w:rPr>
              <w:t xml:space="preserve">he reported work is </w:t>
            </w:r>
            <w:proofErr w:type="spellStart"/>
            <w:proofErr w:type="gramStart"/>
            <w:r w:rsidRPr="00DC4D70">
              <w:rPr>
                <w:rFonts w:ascii="Arial" w:eastAsia="Calibri" w:hAnsi="Arial" w:cs="Arial"/>
                <w:sz w:val="20"/>
                <w:szCs w:val="20"/>
                <w:lang w:val="en-IN" w:eastAsia="en-IN" w:bidi="hi-IN"/>
              </w:rPr>
              <w:t>quiet</w:t>
            </w:r>
            <w:proofErr w:type="spellEnd"/>
            <w:proofErr w:type="gramEnd"/>
            <w:r w:rsidRPr="00DC4D70">
              <w:rPr>
                <w:rFonts w:ascii="Arial" w:eastAsia="Calibri" w:hAnsi="Arial" w:cs="Arial"/>
                <w:sz w:val="20"/>
                <w:szCs w:val="20"/>
                <w:lang w:val="en-IN" w:eastAsia="en-IN" w:bidi="hi-IN"/>
              </w:rPr>
              <w:t xml:space="preserve"> good.</w:t>
            </w:r>
            <w:r w:rsidR="007F3D78" w:rsidRPr="00DC4D70">
              <w:rPr>
                <w:rFonts w:ascii="Arial" w:eastAsia="Calibri" w:hAnsi="Arial" w:cs="Arial"/>
                <w:sz w:val="20"/>
                <w:szCs w:val="20"/>
                <w:lang w:val="en-IN" w:eastAsia="en-IN" w:bidi="hi-IN"/>
              </w:rPr>
              <w:t xml:space="preserve"> </w:t>
            </w:r>
          </w:p>
          <w:p w:rsidR="006D1B9D" w:rsidRPr="00DC4D70" w:rsidRDefault="006D1B9D" w:rsidP="006D1B9D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  <w:lang w:val="en-IN" w:eastAsia="en-IN" w:bidi="hi-IN"/>
              </w:rPr>
            </w:pPr>
            <w:r w:rsidRPr="00DC4D70">
              <w:rPr>
                <w:rFonts w:ascii="Arial" w:eastAsia="Calibri" w:hAnsi="Arial" w:cs="Arial"/>
                <w:sz w:val="20"/>
                <w:szCs w:val="20"/>
                <w:lang w:val="en-IN" w:eastAsia="en-IN" w:bidi="hi-IN"/>
              </w:rPr>
              <w:t xml:space="preserve">2. </w:t>
            </w:r>
            <w:r w:rsidRPr="00DC4D70">
              <w:rPr>
                <w:rFonts w:ascii="Arial" w:hAnsi="Arial" w:cs="Arial"/>
                <w:bCs/>
                <w:sz w:val="20"/>
                <w:szCs w:val="20"/>
              </w:rPr>
              <w:t>Since</w:t>
            </w:r>
            <w:r w:rsidR="001553AE" w:rsidRPr="00DC4D70">
              <w:rPr>
                <w:rFonts w:ascii="Arial" w:hAnsi="Arial" w:cs="Arial"/>
                <w:bCs/>
                <w:sz w:val="20"/>
                <w:szCs w:val="20"/>
              </w:rPr>
              <w:t xml:space="preserve"> this</w:t>
            </w:r>
            <w:r w:rsidRPr="00DC4D70">
              <w:rPr>
                <w:rFonts w:ascii="Arial" w:hAnsi="Arial" w:cs="Arial"/>
                <w:bCs/>
                <w:sz w:val="20"/>
                <w:szCs w:val="20"/>
              </w:rPr>
              <w:t xml:space="preserve"> is a book chapter, </w:t>
            </w:r>
            <w:proofErr w:type="gramStart"/>
            <w:r w:rsidR="00AB2FCB" w:rsidRPr="00DC4D70">
              <w:rPr>
                <w:rFonts w:ascii="Arial" w:hAnsi="Arial" w:cs="Arial"/>
                <w:bCs/>
                <w:sz w:val="20"/>
                <w:szCs w:val="20"/>
              </w:rPr>
              <w:t>It</w:t>
            </w:r>
            <w:proofErr w:type="gramEnd"/>
            <w:r w:rsidR="00AB2FCB" w:rsidRPr="00DC4D70">
              <w:rPr>
                <w:rFonts w:ascii="Arial" w:hAnsi="Arial" w:cs="Arial"/>
                <w:bCs/>
                <w:sz w:val="20"/>
                <w:szCs w:val="20"/>
              </w:rPr>
              <w:t xml:space="preserve"> is better to draw the complete structure of complexes (I-IV) in Scheme 1.</w:t>
            </w:r>
            <w:r w:rsidR="00BD5525" w:rsidRPr="00DC4D7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:rsidR="007F3D78" w:rsidRPr="00DC4D70" w:rsidRDefault="00BD5525" w:rsidP="006D1B9D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  <w:lang w:val="en-IN" w:eastAsia="en-IN" w:bidi="hi-IN"/>
              </w:rPr>
            </w:pPr>
            <w:r w:rsidRPr="00DC4D70">
              <w:rPr>
                <w:rFonts w:ascii="Arial" w:eastAsia="Calibri" w:hAnsi="Arial" w:cs="Arial"/>
                <w:sz w:val="20"/>
                <w:szCs w:val="20"/>
                <w:lang w:val="en-IN" w:eastAsia="en-IN" w:bidi="hi-IN"/>
              </w:rPr>
              <w:t>3</w:t>
            </w:r>
            <w:r w:rsidR="007F3D78" w:rsidRPr="00DC4D70">
              <w:rPr>
                <w:rFonts w:ascii="Arial" w:eastAsia="Calibri" w:hAnsi="Arial" w:cs="Arial"/>
                <w:sz w:val="20"/>
                <w:szCs w:val="20"/>
                <w:lang w:val="en-IN" w:eastAsia="en-IN" w:bidi="hi-IN"/>
              </w:rPr>
              <w:t>. Add figure for mass spectrometry in the manuscript.</w:t>
            </w:r>
          </w:p>
          <w:p w:rsidR="007F3D78" w:rsidRPr="00DC4D70" w:rsidRDefault="00BD5525" w:rsidP="006D1B9D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  <w:lang w:val="en-IN" w:eastAsia="en-IN" w:bidi="hi-IN"/>
              </w:rPr>
            </w:pPr>
            <w:r w:rsidRPr="00DC4D70">
              <w:rPr>
                <w:rFonts w:ascii="Arial" w:eastAsia="Calibri" w:hAnsi="Arial" w:cs="Arial"/>
                <w:sz w:val="20"/>
                <w:szCs w:val="20"/>
                <w:lang w:val="en-IN" w:eastAsia="en-IN" w:bidi="hi-IN"/>
              </w:rPr>
              <w:t>4</w:t>
            </w:r>
            <w:r w:rsidR="007F3D78" w:rsidRPr="00DC4D70">
              <w:rPr>
                <w:rFonts w:ascii="Arial" w:eastAsia="Calibri" w:hAnsi="Arial" w:cs="Arial"/>
                <w:sz w:val="20"/>
                <w:szCs w:val="20"/>
                <w:lang w:val="en-IN" w:eastAsia="en-IN" w:bidi="hi-IN"/>
              </w:rPr>
              <w:t xml:space="preserve">. Give orbital pictures of the complexes in ground and excited states. It will give further clarity to your calculation part. </w:t>
            </w:r>
          </w:p>
          <w:p w:rsidR="007F3D78" w:rsidRPr="00DC4D70" w:rsidRDefault="007F3D78" w:rsidP="006D1B9D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  <w:lang w:val="en-IN" w:eastAsia="en-IN" w:bidi="hi-IN"/>
              </w:rPr>
            </w:pPr>
            <w:r w:rsidRPr="00DC4D70">
              <w:rPr>
                <w:rFonts w:ascii="Arial" w:eastAsia="Calibri" w:hAnsi="Arial" w:cs="Arial"/>
                <w:sz w:val="20"/>
                <w:szCs w:val="20"/>
                <w:lang w:val="en-IN" w:eastAsia="en-IN" w:bidi="hi-IN"/>
              </w:rPr>
              <w:t>DFT calculation is otherwise good and comprehensive.</w:t>
            </w:r>
          </w:p>
          <w:p w:rsidR="00BD5525" w:rsidRPr="00DC4D70" w:rsidRDefault="00BD5525" w:rsidP="006D1B9D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  <w:lang w:val="en-IN" w:eastAsia="en-IN" w:bidi="hi-IN"/>
              </w:rPr>
            </w:pPr>
          </w:p>
          <w:p w:rsidR="00F1171E" w:rsidRPr="00DC4D70" w:rsidRDefault="00FC0D09" w:rsidP="007F3D78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C4D7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523" w:type="pct"/>
          </w:tcPr>
          <w:p w:rsidR="00F1171E" w:rsidRPr="00DC4D7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BD5525" w:rsidRPr="00DC4D70" w:rsidTr="009B372F">
        <w:trPr>
          <w:trHeight w:val="125"/>
        </w:trPr>
        <w:tc>
          <w:tcPr>
            <w:tcW w:w="1265" w:type="pct"/>
            <w:noWrap/>
          </w:tcPr>
          <w:p w:rsidR="00BD5525" w:rsidRPr="00DC4D70" w:rsidRDefault="00BD5525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C4D7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:rsidR="00BD5525" w:rsidRPr="00DC4D70" w:rsidRDefault="00BD5525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C4D7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:rsidR="00BD5525" w:rsidRPr="00DC4D70" w:rsidRDefault="00BD5525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:rsidR="00BD5525" w:rsidRPr="00DC4D70" w:rsidRDefault="00BD5525" w:rsidP="00182650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C4D7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Yes.</w:t>
            </w:r>
          </w:p>
        </w:tc>
        <w:tc>
          <w:tcPr>
            <w:tcW w:w="1523" w:type="pct"/>
          </w:tcPr>
          <w:p w:rsidR="00BD5525" w:rsidRPr="00DC4D70" w:rsidRDefault="00BD5525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BD5525" w:rsidRPr="00DC4D70" w:rsidTr="007222C8">
        <w:trPr>
          <w:trHeight w:val="1262"/>
        </w:trPr>
        <w:tc>
          <w:tcPr>
            <w:tcW w:w="1265" w:type="pct"/>
            <w:noWrap/>
          </w:tcPr>
          <w:p w:rsidR="00BD5525" w:rsidRPr="00DC4D70" w:rsidRDefault="00BD5525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DC4D70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:rsidR="00BD5525" w:rsidRPr="00DC4D70" w:rsidRDefault="00BD5525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:rsidR="00BD5525" w:rsidRPr="00DC4D70" w:rsidRDefault="00BD5525" w:rsidP="00182650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C4D7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Yes.</w:t>
            </w:r>
          </w:p>
          <w:p w:rsidR="00BD5525" w:rsidRPr="00DC4D70" w:rsidRDefault="00BD5525" w:rsidP="00182650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C4D7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(Overall in this article</w:t>
            </w:r>
            <w:r w:rsidR="003B4684" w:rsidRPr="00DC4D7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,</w:t>
            </w:r>
            <w:r w:rsidRPr="00DC4D7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the comma, semicolon </w:t>
            </w:r>
            <w:proofErr w:type="spellStart"/>
            <w:r w:rsidRPr="00DC4D7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symble</w:t>
            </w:r>
            <w:proofErr w:type="spellEnd"/>
            <w:r w:rsidRPr="00DC4D7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are used irregularly, the authors fix them carefully. </w:t>
            </w:r>
            <w:proofErr w:type="spellStart"/>
            <w:r w:rsidRPr="00DC4D7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Additionaly</w:t>
            </w:r>
            <w:proofErr w:type="spellEnd"/>
            <w:r w:rsidRPr="00DC4D7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, </w:t>
            </w:r>
            <w:r w:rsidR="003B4684" w:rsidRPr="00DC4D7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In </w:t>
            </w:r>
            <w:r w:rsidRPr="00DC4D7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IR section some data are </w:t>
            </w:r>
            <w:proofErr w:type="spellStart"/>
            <w:r w:rsidRPr="00DC4D7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proceded</w:t>
            </w:r>
            <w:proofErr w:type="spellEnd"/>
            <w:r w:rsidRPr="00DC4D7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by an unwanted dash </w:t>
            </w:r>
            <w:proofErr w:type="spellStart"/>
            <w:r w:rsidRPr="00DC4D7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symble</w:t>
            </w:r>
            <w:proofErr w:type="spellEnd"/>
            <w:r w:rsidRPr="00DC4D7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, the author</w:t>
            </w:r>
            <w:r w:rsidR="003B4684" w:rsidRPr="00DC4D7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 check it carefully</w:t>
            </w:r>
            <w:r w:rsidRPr="00DC4D7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.)</w:t>
            </w:r>
          </w:p>
        </w:tc>
        <w:tc>
          <w:tcPr>
            <w:tcW w:w="1523" w:type="pct"/>
          </w:tcPr>
          <w:p w:rsidR="00BD5525" w:rsidRPr="00DC4D70" w:rsidRDefault="00BD5525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BD5525" w:rsidRPr="00DC4D70" w:rsidTr="007222C8">
        <w:trPr>
          <w:trHeight w:val="859"/>
        </w:trPr>
        <w:tc>
          <w:tcPr>
            <w:tcW w:w="1265" w:type="pct"/>
            <w:noWrap/>
          </w:tcPr>
          <w:p w:rsidR="00BD5525" w:rsidRPr="00DC4D70" w:rsidRDefault="00BD5525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DC4D7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manuscript scientifically, correct? Please write here.</w:t>
            </w:r>
          </w:p>
        </w:tc>
        <w:tc>
          <w:tcPr>
            <w:tcW w:w="2212" w:type="pct"/>
          </w:tcPr>
          <w:p w:rsidR="00BD5525" w:rsidRPr="00DC4D70" w:rsidRDefault="00BD5525" w:rsidP="00182650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C4D7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:rsidR="00BD5525" w:rsidRPr="00DC4D70" w:rsidRDefault="00BD5525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BD5525" w:rsidRPr="00DC4D70" w:rsidTr="007222C8">
        <w:trPr>
          <w:trHeight w:val="703"/>
        </w:trPr>
        <w:tc>
          <w:tcPr>
            <w:tcW w:w="1265" w:type="pct"/>
            <w:noWrap/>
          </w:tcPr>
          <w:p w:rsidR="00BD5525" w:rsidRPr="00DC4D70" w:rsidRDefault="00BD5525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C4D7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:rsidR="00BD5525" w:rsidRPr="00DC4D70" w:rsidRDefault="00BD5525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DC4D70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:rsidR="00BD5525" w:rsidRPr="00DC4D70" w:rsidRDefault="00BD5525" w:rsidP="0018265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BD5525" w:rsidRPr="00DC4D70" w:rsidRDefault="00BD5525" w:rsidP="00182650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C4D7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  <w:p w:rsidR="00BD5525" w:rsidRPr="00DC4D70" w:rsidRDefault="00BD5525" w:rsidP="0018265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BD5525" w:rsidRPr="00DC4D70" w:rsidRDefault="00BD5525" w:rsidP="0018265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BD5525" w:rsidRPr="00DC4D70" w:rsidRDefault="00BD5525" w:rsidP="0018265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BD5525" w:rsidRPr="00DC4D70" w:rsidRDefault="00BD5525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BD5525" w:rsidRPr="00DC4D70" w:rsidTr="007222C8">
        <w:trPr>
          <w:trHeight w:val="386"/>
        </w:trPr>
        <w:tc>
          <w:tcPr>
            <w:tcW w:w="1265" w:type="pct"/>
            <w:noWrap/>
          </w:tcPr>
          <w:p w:rsidR="00BD5525" w:rsidRPr="00DC4D70" w:rsidRDefault="00BD5525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:rsidR="00BD5525" w:rsidRPr="00DC4D70" w:rsidRDefault="00BD5525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DC4D70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:rsidR="00BD5525" w:rsidRPr="00DC4D70" w:rsidRDefault="00BD5525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:rsidR="00BD5525" w:rsidRPr="00DC4D70" w:rsidRDefault="00BD5525" w:rsidP="00BD5525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C4D7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Yes.</w:t>
            </w:r>
          </w:p>
        </w:tc>
        <w:tc>
          <w:tcPr>
            <w:tcW w:w="1523" w:type="pct"/>
          </w:tcPr>
          <w:p w:rsidR="00BD5525" w:rsidRPr="00DC4D70" w:rsidRDefault="00BD5525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DC4D70" w:rsidTr="009B372F">
        <w:trPr>
          <w:trHeight w:val="77"/>
        </w:trPr>
        <w:tc>
          <w:tcPr>
            <w:tcW w:w="1265" w:type="pct"/>
            <w:noWrap/>
          </w:tcPr>
          <w:p w:rsidR="00F1171E" w:rsidRPr="00DC4D7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DC4D70">
              <w:rPr>
                <w:rFonts w:ascii="Arial" w:hAnsi="Arial" w:cs="Arial"/>
                <w:bCs w:val="0"/>
                <w:u w:val="single"/>
                <w:lang w:val="en-GB"/>
              </w:rPr>
              <w:t>Optional/</w:t>
            </w:r>
            <w:proofErr w:type="spellStart"/>
            <w:r w:rsidRPr="00DC4D70">
              <w:rPr>
                <w:rFonts w:ascii="Arial" w:hAnsi="Arial" w:cs="Arial"/>
                <w:bCs w:val="0"/>
                <w:u w:val="single"/>
                <w:lang w:val="en-GB"/>
              </w:rPr>
              <w:t>General</w:t>
            </w:r>
            <w:r w:rsidRPr="00DC4D70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  <w:proofErr w:type="spellEnd"/>
          </w:p>
          <w:p w:rsidR="00F1171E" w:rsidRPr="00DC4D7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:rsidR="00F1171E" w:rsidRPr="00DC4D7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F1171E" w:rsidRPr="00DC4D7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F1171E" w:rsidRPr="00DC4D7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F1171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9B372F" w:rsidRDefault="009B372F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9B372F" w:rsidRDefault="009B372F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9B372F" w:rsidRPr="00DC4D70" w:rsidRDefault="009B372F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7166"/>
        <w:gridCol w:w="7153"/>
      </w:tblGrid>
      <w:tr w:rsidR="009359CE" w:rsidRPr="00DC4D70" w:rsidTr="009B372F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59CE" w:rsidRPr="00DC4D70" w:rsidRDefault="009359CE" w:rsidP="009359CE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bookmarkStart w:id="1" w:name="_Hlk167897572"/>
            <w:r w:rsidRPr="00DC4D70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lastRenderedPageBreak/>
              <w:t xml:space="preserve">PART  2: </w:t>
            </w:r>
          </w:p>
          <w:p w:rsidR="009359CE" w:rsidRPr="00DC4D70" w:rsidRDefault="009359CE" w:rsidP="009359CE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9359CE" w:rsidRPr="00DC4D70" w:rsidTr="009B372F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59CE" w:rsidRPr="00DC4D70" w:rsidRDefault="009359CE" w:rsidP="009359CE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9CE" w:rsidRPr="00DC4D70" w:rsidRDefault="009359CE" w:rsidP="009359CE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DC4D70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:rsidR="009359CE" w:rsidRPr="00DC4D70" w:rsidRDefault="009359CE" w:rsidP="009359CE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DC4D70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 xml:space="preserve">Author’s comment </w:t>
            </w:r>
            <w:r w:rsidRPr="00DC4D70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9359CE" w:rsidRPr="00DC4D70" w:rsidTr="009B372F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59CE" w:rsidRPr="00DC4D70" w:rsidRDefault="009359CE" w:rsidP="009359CE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DC4D70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 xml:space="preserve">Are there ethical issues in this manuscript? </w:t>
            </w:r>
          </w:p>
          <w:p w:rsidR="009359CE" w:rsidRPr="00DC4D70" w:rsidRDefault="009359CE" w:rsidP="009359CE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59CE" w:rsidRPr="00DC4D70" w:rsidRDefault="009359CE" w:rsidP="009359CE">
            <w:pPr>
              <w:pStyle w:val="BodyTex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</w:pPr>
            <w:r w:rsidRPr="00DC4D7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DC4D7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DC4D7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:rsidR="009359CE" w:rsidRPr="00DC4D70" w:rsidRDefault="009359CE" w:rsidP="009359CE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  <w:p w:rsidR="009359CE" w:rsidRPr="00DC4D70" w:rsidRDefault="009359CE" w:rsidP="009359CE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:rsidR="009359CE" w:rsidRPr="00DC4D70" w:rsidRDefault="009359CE" w:rsidP="009359CE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  <w:p w:rsidR="009359CE" w:rsidRPr="00DC4D70" w:rsidRDefault="009359CE" w:rsidP="009359CE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  <w:p w:rsidR="009359CE" w:rsidRPr="00DC4D70" w:rsidRDefault="009359CE" w:rsidP="009359CE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</w:tr>
    </w:tbl>
    <w:p w:rsidR="009359CE" w:rsidRPr="00DC4D70" w:rsidRDefault="009359CE" w:rsidP="009359C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60"/>
        <w:gridCol w:w="15190"/>
      </w:tblGrid>
      <w:tr w:rsidR="009359CE" w:rsidRPr="00DC4D70" w:rsidTr="009B372F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59CE" w:rsidRPr="00DC4D70" w:rsidRDefault="009359CE" w:rsidP="009359CE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DC4D70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Reviewer Details:</w:t>
            </w:r>
          </w:p>
          <w:p w:rsidR="009359CE" w:rsidRPr="00DC4D70" w:rsidRDefault="009359CE" w:rsidP="009359CE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9359CE" w:rsidRPr="00DC4D70" w:rsidTr="009B372F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59CE" w:rsidRPr="009B372F" w:rsidRDefault="009359CE" w:rsidP="009359CE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B372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59CE" w:rsidRPr="009B372F" w:rsidRDefault="009B372F" w:rsidP="009359CE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9B372F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Sandip Mondal</w:t>
            </w:r>
          </w:p>
        </w:tc>
      </w:tr>
      <w:tr w:rsidR="009359CE" w:rsidRPr="00DC4D70" w:rsidTr="009B372F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59CE" w:rsidRPr="009B372F" w:rsidRDefault="009359CE" w:rsidP="009359CE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B372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59CE" w:rsidRPr="009B372F" w:rsidRDefault="009B372F" w:rsidP="009B372F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B372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Darjeeling </w:t>
            </w:r>
            <w:proofErr w:type="spellStart"/>
            <w:r w:rsidRPr="009B372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Goverment</w:t>
            </w:r>
            <w:proofErr w:type="spellEnd"/>
            <w:r w:rsidRPr="009B372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College under University of North Bengal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, </w:t>
            </w:r>
            <w:r w:rsidRPr="009B372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India</w:t>
            </w:r>
          </w:p>
        </w:tc>
      </w:tr>
    </w:tbl>
    <w:p w:rsidR="009359CE" w:rsidRPr="00DC4D70" w:rsidRDefault="009359CE" w:rsidP="009359C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</w:p>
    <w:bookmarkEnd w:id="1"/>
    <w:p w:rsidR="009359CE" w:rsidRPr="00DC4D70" w:rsidRDefault="009359CE" w:rsidP="009359C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</w:p>
    <w:p w:rsidR="00F1171E" w:rsidRPr="00DC4D70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DC4D70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4DE3" w:rsidRPr="0000007A" w:rsidRDefault="00EE4DE3" w:rsidP="0099583E">
      <w:r>
        <w:separator/>
      </w:r>
    </w:p>
  </w:endnote>
  <w:endnote w:type="continuationSeparator" w:id="0">
    <w:p w:rsidR="00EE4DE3" w:rsidRPr="0000007A" w:rsidRDefault="00EE4DE3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01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proofErr w:type="spellStart"/>
    <w:r w:rsidR="00005319">
      <w:rPr>
        <w:sz w:val="16"/>
      </w:rPr>
      <w:t>PM</w:t>
    </w:r>
    <w:r w:rsidR="00B62F41">
      <w:rPr>
        <w:sz w:val="16"/>
      </w:rPr>
      <w:t>Approved</w:t>
    </w:r>
    <w:proofErr w:type="spellEnd"/>
    <w:r w:rsidR="00B62F41">
      <w:rPr>
        <w:sz w:val="16"/>
      </w:rPr>
      <w:t xml:space="preserve"> by: </w:t>
    </w:r>
    <w:r w:rsidR="00005319">
      <w:rPr>
        <w:sz w:val="16"/>
      </w:rPr>
      <w:t>MBM</w:t>
    </w:r>
    <w:r w:rsidR="00B62F41">
      <w:rPr>
        <w:sz w:val="16"/>
      </w:rPr>
      <w:tab/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4DE3" w:rsidRPr="0000007A" w:rsidRDefault="00EE4DE3" w:rsidP="0099583E">
      <w:r>
        <w:separator/>
      </w:r>
    </w:p>
  </w:footnote>
  <w:footnote w:type="continuationSeparator" w:id="0">
    <w:p w:rsidR="00EE4DE3" w:rsidRPr="0000007A" w:rsidRDefault="00EE4DE3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77E77"/>
    <w:rsid w:val="00081012"/>
    <w:rsid w:val="000827C4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52F8D"/>
    <w:rsid w:val="001553AE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1268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0DE5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B4684"/>
    <w:rsid w:val="003D1BDE"/>
    <w:rsid w:val="003D3D57"/>
    <w:rsid w:val="003E746A"/>
    <w:rsid w:val="00401C12"/>
    <w:rsid w:val="004200C2"/>
    <w:rsid w:val="0042465A"/>
    <w:rsid w:val="00435B36"/>
    <w:rsid w:val="00442B24"/>
    <w:rsid w:val="004430CD"/>
    <w:rsid w:val="0044519B"/>
    <w:rsid w:val="00452F40"/>
    <w:rsid w:val="00453592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C552D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274FD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1B9D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84931"/>
    <w:rsid w:val="007A62F8"/>
    <w:rsid w:val="007B1099"/>
    <w:rsid w:val="007B54A4"/>
    <w:rsid w:val="007C6CDF"/>
    <w:rsid w:val="007D0246"/>
    <w:rsid w:val="007F3D78"/>
    <w:rsid w:val="007F4A7A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245E3"/>
    <w:rsid w:val="009359CE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B372F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2FCB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9233F"/>
    <w:rsid w:val="00BA1AB3"/>
    <w:rsid w:val="00BA55B7"/>
    <w:rsid w:val="00BA6421"/>
    <w:rsid w:val="00BB21AB"/>
    <w:rsid w:val="00BB4FEC"/>
    <w:rsid w:val="00BC402F"/>
    <w:rsid w:val="00BD0DF5"/>
    <w:rsid w:val="00BD5525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269A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E4D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02E58"/>
    <w:rsid w:val="00D03FE4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4D70"/>
    <w:rsid w:val="00DC6FED"/>
    <w:rsid w:val="00DD0C4A"/>
    <w:rsid w:val="00DD274C"/>
    <w:rsid w:val="00DE7D30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007E"/>
    <w:rsid w:val="00ED6B12"/>
    <w:rsid w:val="00ED7400"/>
    <w:rsid w:val="00EE4DE3"/>
    <w:rsid w:val="00EF326D"/>
    <w:rsid w:val="00EF53FE"/>
    <w:rsid w:val="00EF6081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0D09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A3B7848"/>
  <w15:docId w15:val="{084CF035-9D13-44CA-A23F-65D81B3F5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sid w:val="00FC0D09"/>
    <w:rPr>
      <w:rFonts w:ascii="TimesNewRomanPS-BoldMT" w:hAnsi="TimesNewRomanPS-BoldMT" w:hint="default"/>
      <w:b/>
      <w:bCs/>
      <w:i w:val="0"/>
      <w:iCs w:val="0"/>
      <w:color w:val="000000"/>
      <w:sz w:val="20"/>
      <w:szCs w:val="20"/>
    </w:rPr>
  </w:style>
  <w:style w:type="character" w:styleId="Strong">
    <w:name w:val="Strong"/>
    <w:basedOn w:val="DefaultParagraphFont"/>
    <w:uiPriority w:val="22"/>
    <w:qFormat/>
    <w:rsid w:val="003B46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recent-developments-in-chemistry-and-biochemistry-research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2881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1172</cp:lastModifiedBy>
  <cp:revision>8</cp:revision>
  <dcterms:created xsi:type="dcterms:W3CDTF">2024-12-25T19:39:00Z</dcterms:created>
  <dcterms:modified xsi:type="dcterms:W3CDTF">2025-02-20T09:09:00Z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