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BB4A72" w14:paraId="1643A4CA" w14:textId="77777777" w:rsidTr="004847FF">
        <w:trPr>
          <w:trHeight w:val="450"/>
        </w:trPr>
        <w:tc>
          <w:tcPr>
            <w:tcW w:w="5000" w:type="pct"/>
            <w:gridSpan w:val="2"/>
            <w:tcBorders>
              <w:top w:val="nil"/>
              <w:left w:val="nil"/>
              <w:right w:val="nil"/>
            </w:tcBorders>
          </w:tcPr>
          <w:p w14:paraId="4C55E51F" w14:textId="77777777" w:rsidR="00602F7D" w:rsidRPr="00BB4A72" w:rsidRDefault="00602F7D" w:rsidP="00434808">
            <w:pPr>
              <w:pStyle w:val="Heading2"/>
              <w:keepNext w:val="0"/>
              <w:widowControl w:val="0"/>
              <w:jc w:val="left"/>
              <w:rPr>
                <w:rFonts w:ascii="Arial" w:hAnsi="Arial" w:cs="Arial"/>
                <w:b w:val="0"/>
                <w:bCs w:val="0"/>
                <w:lang w:val="en-US"/>
              </w:rPr>
            </w:pPr>
          </w:p>
        </w:tc>
      </w:tr>
      <w:tr w:rsidR="0000007A" w:rsidRPr="00BB4A72" w14:paraId="127EAD7E" w14:textId="77777777" w:rsidTr="00F33C84">
        <w:trPr>
          <w:trHeight w:val="413"/>
        </w:trPr>
        <w:tc>
          <w:tcPr>
            <w:tcW w:w="1234" w:type="pct"/>
          </w:tcPr>
          <w:p w14:paraId="3C159AA5" w14:textId="77777777" w:rsidR="0000007A" w:rsidRPr="00BB4A72" w:rsidRDefault="00D27A79" w:rsidP="00434808">
            <w:pPr>
              <w:pStyle w:val="BodyText"/>
              <w:widowControl w:val="0"/>
              <w:ind w:left="90"/>
              <w:jc w:val="left"/>
              <w:rPr>
                <w:rFonts w:ascii="Arial" w:hAnsi="Arial" w:cs="Arial"/>
                <w:bCs/>
                <w:sz w:val="20"/>
                <w:szCs w:val="20"/>
                <w:lang w:val="en-GB"/>
              </w:rPr>
            </w:pPr>
            <w:r w:rsidRPr="00BB4A72">
              <w:rPr>
                <w:rFonts w:ascii="Arial" w:hAnsi="Arial" w:cs="Arial"/>
                <w:bCs/>
                <w:sz w:val="20"/>
                <w:szCs w:val="20"/>
                <w:lang w:val="en-GB"/>
              </w:rPr>
              <w:t xml:space="preserve">Book </w:t>
            </w:r>
            <w:r w:rsidR="0000007A" w:rsidRPr="00BB4A72">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77140341" w:rsidR="0000007A" w:rsidRPr="00BB4A72" w:rsidRDefault="00BD5AF8" w:rsidP="00434808">
            <w:pPr>
              <w:pStyle w:val="NormalWeb"/>
              <w:widowControl w:val="0"/>
              <w:rPr>
                <w:rFonts w:ascii="Arial" w:hAnsi="Arial" w:cs="Arial"/>
                <w:b/>
                <w:bCs/>
                <w:sz w:val="20"/>
                <w:szCs w:val="20"/>
                <w:u w:val="single"/>
              </w:rPr>
            </w:pPr>
            <w:hyperlink r:id="rId7" w:history="1">
              <w:r w:rsidRPr="00BB4A72">
                <w:rPr>
                  <w:rStyle w:val="Hyperlink"/>
                  <w:rFonts w:ascii="Arial" w:hAnsi="Arial" w:cs="Arial"/>
                  <w:sz w:val="20"/>
                  <w:szCs w:val="20"/>
                </w:rPr>
                <w:t>Research Perspectives of Microbiology and Biotechnology</w:t>
              </w:r>
            </w:hyperlink>
          </w:p>
        </w:tc>
      </w:tr>
      <w:tr w:rsidR="0000007A" w:rsidRPr="00BB4A72" w14:paraId="73C90375" w14:textId="77777777" w:rsidTr="002E7787">
        <w:trPr>
          <w:trHeight w:val="290"/>
        </w:trPr>
        <w:tc>
          <w:tcPr>
            <w:tcW w:w="1234" w:type="pct"/>
          </w:tcPr>
          <w:p w14:paraId="20D28135" w14:textId="77777777" w:rsidR="0000007A" w:rsidRPr="00BB4A72" w:rsidRDefault="0000007A" w:rsidP="00434808">
            <w:pPr>
              <w:pStyle w:val="BodyText"/>
              <w:widowControl w:val="0"/>
              <w:ind w:left="90"/>
              <w:jc w:val="left"/>
              <w:rPr>
                <w:rFonts w:ascii="Arial" w:hAnsi="Arial" w:cs="Arial"/>
                <w:bCs/>
                <w:sz w:val="20"/>
                <w:szCs w:val="20"/>
                <w:lang w:val="en-GB"/>
              </w:rPr>
            </w:pPr>
            <w:r w:rsidRPr="00BB4A72">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6170AB15" w:rsidR="0000007A" w:rsidRPr="00BB4A72" w:rsidRDefault="00E72A8E" w:rsidP="00434808">
            <w:pPr>
              <w:pStyle w:val="NormalWeb"/>
              <w:widowControl w:val="0"/>
              <w:spacing w:before="0" w:beforeAutospacing="0" w:after="0" w:afterAutospacing="0"/>
              <w:rPr>
                <w:rFonts w:ascii="Arial" w:hAnsi="Arial" w:cs="Arial"/>
                <w:b/>
                <w:bCs/>
                <w:sz w:val="20"/>
                <w:szCs w:val="20"/>
                <w:highlight w:val="yellow"/>
                <w:lang w:val="en-GB"/>
              </w:rPr>
            </w:pPr>
            <w:r w:rsidRPr="00BB4A72">
              <w:rPr>
                <w:rFonts w:ascii="Arial" w:hAnsi="Arial" w:cs="Arial"/>
                <w:b/>
                <w:bCs/>
                <w:sz w:val="20"/>
                <w:szCs w:val="20"/>
                <w:lang w:val="en-GB"/>
              </w:rPr>
              <w:t>Ms_BP</w:t>
            </w:r>
            <w:r w:rsidR="00FC432A" w:rsidRPr="00BB4A72">
              <w:rPr>
                <w:rFonts w:ascii="Arial" w:hAnsi="Arial" w:cs="Arial"/>
                <w:b/>
                <w:bCs/>
                <w:sz w:val="20"/>
                <w:szCs w:val="20"/>
                <w:lang w:val="en-GB"/>
              </w:rPr>
              <w:t>R</w:t>
            </w:r>
            <w:r w:rsidRPr="00BB4A72">
              <w:rPr>
                <w:rFonts w:ascii="Arial" w:hAnsi="Arial" w:cs="Arial"/>
                <w:b/>
                <w:bCs/>
                <w:sz w:val="20"/>
                <w:szCs w:val="20"/>
                <w:lang w:val="en-GB"/>
              </w:rPr>
              <w:t>_</w:t>
            </w:r>
            <w:r w:rsidR="005B74B6" w:rsidRPr="00BB4A72">
              <w:rPr>
                <w:rFonts w:ascii="Arial" w:hAnsi="Arial" w:cs="Arial"/>
                <w:b/>
                <w:bCs/>
                <w:sz w:val="20"/>
                <w:szCs w:val="20"/>
                <w:lang w:val="en-GB"/>
              </w:rPr>
              <w:t>4076</w:t>
            </w:r>
          </w:p>
        </w:tc>
      </w:tr>
      <w:tr w:rsidR="0000007A" w:rsidRPr="00BB4A72" w14:paraId="05B60576" w14:textId="77777777" w:rsidTr="002109D6">
        <w:trPr>
          <w:trHeight w:val="331"/>
        </w:trPr>
        <w:tc>
          <w:tcPr>
            <w:tcW w:w="1234" w:type="pct"/>
          </w:tcPr>
          <w:p w14:paraId="0196A627" w14:textId="77777777" w:rsidR="0000007A" w:rsidRPr="00BB4A72" w:rsidRDefault="0000007A" w:rsidP="00434808">
            <w:pPr>
              <w:pStyle w:val="BodyText"/>
              <w:widowControl w:val="0"/>
              <w:ind w:left="90"/>
              <w:jc w:val="left"/>
              <w:rPr>
                <w:rFonts w:ascii="Arial" w:hAnsi="Arial" w:cs="Arial"/>
                <w:bCs/>
                <w:sz w:val="20"/>
                <w:szCs w:val="20"/>
                <w:lang w:val="en-GB"/>
              </w:rPr>
            </w:pPr>
            <w:r w:rsidRPr="00BB4A72">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3614C1BB" w:rsidR="0000007A" w:rsidRPr="00BB4A72" w:rsidRDefault="005B74B6" w:rsidP="00434808">
            <w:pPr>
              <w:pStyle w:val="NormalWeb"/>
              <w:widowControl w:val="0"/>
              <w:spacing w:before="0" w:beforeAutospacing="0" w:after="0" w:afterAutospacing="0"/>
              <w:rPr>
                <w:rFonts w:ascii="Arial" w:hAnsi="Arial" w:cs="Arial"/>
                <w:b/>
                <w:sz w:val="20"/>
                <w:szCs w:val="20"/>
                <w:highlight w:val="yellow"/>
                <w:lang w:val="en-GB"/>
              </w:rPr>
            </w:pPr>
            <w:r w:rsidRPr="00BB4A72">
              <w:rPr>
                <w:rFonts w:ascii="Arial" w:hAnsi="Arial" w:cs="Arial"/>
                <w:b/>
                <w:sz w:val="20"/>
                <w:szCs w:val="20"/>
                <w:lang w:val="en-GB"/>
              </w:rPr>
              <w:t xml:space="preserve">Antagonistic Mechanisms of Bacillus </w:t>
            </w:r>
            <w:proofErr w:type="spellStart"/>
            <w:r w:rsidRPr="00BB4A72">
              <w:rPr>
                <w:rFonts w:ascii="Arial" w:hAnsi="Arial" w:cs="Arial"/>
                <w:b/>
                <w:sz w:val="20"/>
                <w:szCs w:val="20"/>
                <w:lang w:val="en-GB"/>
              </w:rPr>
              <w:t>methylotrophicus</w:t>
            </w:r>
            <w:proofErr w:type="spellEnd"/>
            <w:r w:rsidRPr="00BB4A72">
              <w:rPr>
                <w:rFonts w:ascii="Arial" w:hAnsi="Arial" w:cs="Arial"/>
                <w:b/>
                <w:sz w:val="20"/>
                <w:szCs w:val="20"/>
                <w:lang w:val="en-GB"/>
              </w:rPr>
              <w:t xml:space="preserve"> and Bacillus subtilis: Insights into Cell Wall-Degrading Enzymes and Siderophore Production for Controlling Foliar Blight Pathogens in Wheat</w:t>
            </w:r>
          </w:p>
        </w:tc>
      </w:tr>
      <w:tr w:rsidR="00CF0BBB" w:rsidRPr="00BB4A72" w14:paraId="6D508B1C" w14:textId="77777777" w:rsidTr="002E7787">
        <w:trPr>
          <w:trHeight w:val="332"/>
        </w:trPr>
        <w:tc>
          <w:tcPr>
            <w:tcW w:w="1234" w:type="pct"/>
          </w:tcPr>
          <w:p w14:paraId="32FC28F7" w14:textId="77777777" w:rsidR="00CF0BBB" w:rsidRPr="00BB4A72" w:rsidRDefault="00CF0BBB" w:rsidP="00434808">
            <w:pPr>
              <w:pStyle w:val="BodyText"/>
              <w:widowControl w:val="0"/>
              <w:ind w:left="90"/>
              <w:jc w:val="left"/>
              <w:rPr>
                <w:rFonts w:ascii="Arial" w:hAnsi="Arial" w:cs="Arial"/>
                <w:bCs/>
                <w:sz w:val="20"/>
                <w:szCs w:val="20"/>
                <w:lang w:val="en-GB"/>
              </w:rPr>
            </w:pPr>
            <w:r w:rsidRPr="00BB4A72">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0292FD47" w:rsidR="00CF0BBB" w:rsidRPr="00BB4A72" w:rsidRDefault="005B74B6" w:rsidP="00434808">
            <w:pPr>
              <w:pStyle w:val="NormalWeb"/>
              <w:widowControl w:val="0"/>
              <w:spacing w:before="0" w:beforeAutospacing="0" w:after="0" w:afterAutospacing="0"/>
              <w:rPr>
                <w:rFonts w:ascii="Arial" w:hAnsi="Arial" w:cs="Arial"/>
                <w:b/>
                <w:sz w:val="20"/>
                <w:szCs w:val="20"/>
                <w:lang w:val="en-GB"/>
              </w:rPr>
            </w:pPr>
            <w:r w:rsidRPr="00BB4A72">
              <w:rPr>
                <w:rFonts w:ascii="Arial" w:hAnsi="Arial" w:cs="Arial"/>
                <w:b/>
                <w:sz w:val="20"/>
                <w:szCs w:val="20"/>
                <w:lang w:val="en-GB"/>
              </w:rPr>
              <w:t>Book chapter</w:t>
            </w:r>
          </w:p>
        </w:tc>
      </w:tr>
    </w:tbl>
    <w:p w14:paraId="45F5983C" w14:textId="77777777" w:rsidR="00037D52" w:rsidRPr="00BB4A72" w:rsidRDefault="00037D52" w:rsidP="00434808">
      <w:pPr>
        <w:pStyle w:val="BodyText"/>
        <w:widowControl w:val="0"/>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21"/>
        <w:gridCol w:w="9337"/>
        <w:gridCol w:w="6376"/>
      </w:tblGrid>
      <w:tr w:rsidR="00F1171E" w:rsidRPr="00BB4A72" w14:paraId="71A94C1F" w14:textId="77777777" w:rsidTr="0019194C">
        <w:tc>
          <w:tcPr>
            <w:tcW w:w="5000" w:type="pct"/>
            <w:gridSpan w:val="3"/>
            <w:tcBorders>
              <w:top w:val="nil"/>
              <w:left w:val="nil"/>
              <w:right w:val="nil"/>
            </w:tcBorders>
            <w:noWrap/>
          </w:tcPr>
          <w:p w14:paraId="0BC15285" w14:textId="75BEB51F" w:rsidR="00F1171E" w:rsidRPr="00BB4A72" w:rsidRDefault="00F1171E" w:rsidP="00434808">
            <w:pPr>
              <w:pStyle w:val="Heading2"/>
              <w:keepNext w:val="0"/>
              <w:widowControl w:val="0"/>
              <w:jc w:val="left"/>
              <w:rPr>
                <w:rFonts w:ascii="Arial" w:hAnsi="Arial" w:cs="Arial"/>
                <w:lang w:val="en-GB"/>
              </w:rPr>
            </w:pPr>
            <w:r w:rsidRPr="00BB4A72">
              <w:rPr>
                <w:rFonts w:ascii="Arial" w:hAnsi="Arial" w:cs="Arial"/>
                <w:highlight w:val="yellow"/>
                <w:lang w:val="en-GB"/>
              </w:rPr>
              <w:t>PART  1:</w:t>
            </w:r>
            <w:r w:rsidRPr="00BB4A72">
              <w:rPr>
                <w:rFonts w:ascii="Arial" w:hAnsi="Arial" w:cs="Arial"/>
                <w:lang w:val="en-GB"/>
              </w:rPr>
              <w:t xml:space="preserve"> Comments</w:t>
            </w:r>
          </w:p>
          <w:p w14:paraId="1287753C" w14:textId="77777777" w:rsidR="00F1171E" w:rsidRPr="00BB4A72" w:rsidRDefault="00F1171E" w:rsidP="00434808">
            <w:pPr>
              <w:widowControl w:val="0"/>
              <w:rPr>
                <w:rFonts w:ascii="Arial" w:hAnsi="Arial" w:cs="Arial"/>
                <w:sz w:val="20"/>
                <w:szCs w:val="20"/>
                <w:lang w:val="en-GB"/>
              </w:rPr>
            </w:pPr>
          </w:p>
        </w:tc>
      </w:tr>
      <w:tr w:rsidR="00F1171E" w:rsidRPr="00BB4A72" w14:paraId="5EA12279" w14:textId="77777777" w:rsidTr="00C36596">
        <w:tc>
          <w:tcPr>
            <w:tcW w:w="1247" w:type="pct"/>
            <w:noWrap/>
          </w:tcPr>
          <w:p w14:paraId="7AE9682F" w14:textId="77777777" w:rsidR="00F1171E" w:rsidRPr="00BB4A72" w:rsidRDefault="00F1171E" w:rsidP="00434808">
            <w:pPr>
              <w:pStyle w:val="Heading2"/>
              <w:keepNext w:val="0"/>
              <w:widowControl w:val="0"/>
              <w:jc w:val="left"/>
              <w:rPr>
                <w:rFonts w:ascii="Arial" w:hAnsi="Arial" w:cs="Arial"/>
                <w:lang w:val="en-GB"/>
              </w:rPr>
            </w:pPr>
          </w:p>
        </w:tc>
        <w:tc>
          <w:tcPr>
            <w:tcW w:w="2230" w:type="pct"/>
          </w:tcPr>
          <w:p w14:paraId="674EDCCA" w14:textId="77777777" w:rsidR="00F1171E" w:rsidRPr="00BB4A72" w:rsidRDefault="00F1171E" w:rsidP="00434808">
            <w:pPr>
              <w:pStyle w:val="Heading2"/>
              <w:keepNext w:val="0"/>
              <w:widowControl w:val="0"/>
              <w:jc w:val="left"/>
              <w:rPr>
                <w:rFonts w:ascii="Arial" w:hAnsi="Arial" w:cs="Arial"/>
                <w:lang w:val="en-GB"/>
              </w:rPr>
            </w:pPr>
            <w:r w:rsidRPr="00BB4A72">
              <w:rPr>
                <w:rFonts w:ascii="Arial" w:hAnsi="Arial" w:cs="Arial"/>
                <w:lang w:val="en-GB"/>
              </w:rPr>
              <w:t>Reviewer’s comment</w:t>
            </w:r>
          </w:p>
        </w:tc>
        <w:tc>
          <w:tcPr>
            <w:tcW w:w="1523" w:type="pct"/>
          </w:tcPr>
          <w:p w14:paraId="57792C30" w14:textId="77777777" w:rsidR="00F1171E" w:rsidRPr="00BB4A72" w:rsidRDefault="00F1171E" w:rsidP="00434808">
            <w:pPr>
              <w:pStyle w:val="Heading2"/>
              <w:keepNext w:val="0"/>
              <w:widowControl w:val="0"/>
              <w:jc w:val="left"/>
              <w:rPr>
                <w:rFonts w:ascii="Arial" w:hAnsi="Arial" w:cs="Arial"/>
                <w:b w:val="0"/>
                <w:lang w:val="en-GB"/>
              </w:rPr>
            </w:pPr>
            <w:r w:rsidRPr="00BB4A72">
              <w:rPr>
                <w:rFonts w:ascii="Arial" w:hAnsi="Arial" w:cs="Arial"/>
                <w:lang w:val="en-GB"/>
              </w:rPr>
              <w:t>Author’s Feedback</w:t>
            </w:r>
            <w:r w:rsidRPr="00BB4A72">
              <w:rPr>
                <w:rFonts w:ascii="Arial" w:hAnsi="Arial" w:cs="Arial"/>
                <w:b w:val="0"/>
                <w:lang w:val="en-GB"/>
              </w:rPr>
              <w:t xml:space="preserve"> </w:t>
            </w:r>
            <w:r w:rsidRPr="00BB4A72">
              <w:rPr>
                <w:rFonts w:ascii="Arial" w:hAnsi="Arial" w:cs="Arial"/>
                <w:b w:val="0"/>
                <w:i/>
                <w:lang w:val="en-GB"/>
              </w:rPr>
              <w:t>(Please correct the manuscript and highlight that part in the manuscript. It is mandatory that authors should write his/her feedback here)</w:t>
            </w:r>
          </w:p>
        </w:tc>
      </w:tr>
      <w:tr w:rsidR="00F1171E" w:rsidRPr="00BB4A72" w14:paraId="5C0AB4EC" w14:textId="77777777" w:rsidTr="00434808">
        <w:trPr>
          <w:trHeight w:val="1115"/>
        </w:trPr>
        <w:tc>
          <w:tcPr>
            <w:tcW w:w="1247" w:type="pct"/>
            <w:noWrap/>
          </w:tcPr>
          <w:p w14:paraId="3373D4EF" w14:textId="2A2BD8CE" w:rsidR="00F1171E" w:rsidRPr="00434808" w:rsidRDefault="00F1171E" w:rsidP="00434808">
            <w:pPr>
              <w:widowControl w:val="0"/>
              <w:ind w:left="360"/>
              <w:rPr>
                <w:rFonts w:ascii="Arial" w:hAnsi="Arial" w:cs="Arial"/>
                <w:b/>
                <w:bCs/>
                <w:sz w:val="20"/>
                <w:szCs w:val="20"/>
                <w:lang w:val="en-GB"/>
              </w:rPr>
            </w:pPr>
            <w:r w:rsidRPr="00BB4A72">
              <w:rPr>
                <w:rFonts w:ascii="Arial" w:hAnsi="Arial" w:cs="Arial"/>
                <w:b/>
                <w:bCs/>
                <w:sz w:val="20"/>
                <w:szCs w:val="20"/>
                <w:lang w:val="en-GB"/>
              </w:rPr>
              <w:t>Please write a few sentences regarding the importance of this manuscript for the scientific community. A minimum of 3-4 sentences may be required for this part.</w:t>
            </w:r>
          </w:p>
        </w:tc>
        <w:tc>
          <w:tcPr>
            <w:tcW w:w="2230" w:type="pct"/>
          </w:tcPr>
          <w:p w14:paraId="7DBC9196" w14:textId="0C652E7A" w:rsidR="00F1171E" w:rsidRPr="00BB4A72" w:rsidRDefault="00010B15" w:rsidP="00434808">
            <w:pPr>
              <w:pStyle w:val="ListParagraph"/>
              <w:widowControl w:val="0"/>
              <w:ind w:left="0"/>
              <w:rPr>
                <w:rFonts w:ascii="Arial" w:hAnsi="Arial" w:cs="Arial"/>
                <w:sz w:val="20"/>
                <w:szCs w:val="20"/>
                <w:lang w:val="en-GB"/>
              </w:rPr>
            </w:pPr>
            <w:r w:rsidRPr="00BB4A72">
              <w:rPr>
                <w:rFonts w:ascii="Arial" w:hAnsi="Arial" w:cs="Arial"/>
                <w:sz w:val="20"/>
                <w:szCs w:val="20"/>
                <w:lang w:val="en-GB"/>
              </w:rPr>
              <w:t xml:space="preserve">The article is </w:t>
            </w:r>
            <w:r w:rsidR="00987425" w:rsidRPr="00BB4A72">
              <w:rPr>
                <w:rFonts w:ascii="Arial" w:hAnsi="Arial" w:cs="Arial"/>
                <w:sz w:val="20"/>
                <w:szCs w:val="20"/>
                <w:lang w:val="en-GB"/>
              </w:rPr>
              <w:t xml:space="preserve">important in </w:t>
            </w:r>
            <w:r w:rsidR="003A36C4" w:rsidRPr="00BB4A72">
              <w:rPr>
                <w:rFonts w:ascii="Arial" w:hAnsi="Arial" w:cs="Arial"/>
                <w:sz w:val="20"/>
                <w:szCs w:val="20"/>
                <w:lang w:val="en-GB"/>
              </w:rPr>
              <w:t xml:space="preserve">the </w:t>
            </w:r>
            <w:r w:rsidR="00987425" w:rsidRPr="00BB4A72">
              <w:rPr>
                <w:rFonts w:ascii="Arial" w:hAnsi="Arial" w:cs="Arial"/>
                <w:sz w:val="20"/>
                <w:szCs w:val="20"/>
                <w:lang w:val="en-GB"/>
              </w:rPr>
              <w:t xml:space="preserve">agriculture sector for </w:t>
            </w:r>
            <w:r w:rsidR="003A36C4" w:rsidRPr="00BB4A72">
              <w:rPr>
                <w:rFonts w:ascii="Arial" w:hAnsi="Arial" w:cs="Arial"/>
                <w:sz w:val="20"/>
                <w:szCs w:val="20"/>
                <w:lang w:val="en-GB"/>
              </w:rPr>
              <w:t xml:space="preserve">the </w:t>
            </w:r>
            <w:r w:rsidR="00987425" w:rsidRPr="00BB4A72">
              <w:rPr>
                <w:rFonts w:ascii="Arial" w:hAnsi="Arial" w:cs="Arial"/>
                <w:sz w:val="20"/>
                <w:szCs w:val="20"/>
                <w:lang w:val="en-GB"/>
              </w:rPr>
              <w:t xml:space="preserve">development of </w:t>
            </w:r>
            <w:r w:rsidR="003A36C4" w:rsidRPr="00BB4A72">
              <w:rPr>
                <w:rFonts w:ascii="Arial" w:hAnsi="Arial" w:cs="Arial"/>
                <w:sz w:val="20"/>
                <w:szCs w:val="20"/>
                <w:lang w:val="en-GB"/>
              </w:rPr>
              <w:t>biofertilizers</w:t>
            </w:r>
            <w:r w:rsidR="00987425" w:rsidRPr="00BB4A72">
              <w:rPr>
                <w:rFonts w:ascii="Arial" w:hAnsi="Arial" w:cs="Arial"/>
                <w:sz w:val="20"/>
                <w:szCs w:val="20"/>
                <w:lang w:val="en-GB"/>
              </w:rPr>
              <w:t xml:space="preserve">. However, the presented work is </w:t>
            </w:r>
            <w:r w:rsidR="003A36C4" w:rsidRPr="00BB4A72">
              <w:rPr>
                <w:rFonts w:ascii="Arial" w:hAnsi="Arial" w:cs="Arial"/>
                <w:sz w:val="20"/>
                <w:szCs w:val="20"/>
                <w:lang w:val="en-GB"/>
              </w:rPr>
              <w:t xml:space="preserve">a </w:t>
            </w:r>
            <w:r w:rsidR="00987425" w:rsidRPr="00BB4A72">
              <w:rPr>
                <w:rFonts w:ascii="Arial" w:hAnsi="Arial" w:cs="Arial"/>
                <w:sz w:val="20"/>
                <w:szCs w:val="20"/>
                <w:lang w:val="en-GB"/>
              </w:rPr>
              <w:t xml:space="preserve">preliminary </w:t>
            </w:r>
            <w:r w:rsidR="00B82605" w:rsidRPr="00BB4A72">
              <w:rPr>
                <w:rFonts w:ascii="Arial" w:hAnsi="Arial" w:cs="Arial"/>
                <w:sz w:val="20"/>
                <w:szCs w:val="20"/>
                <w:lang w:val="en-GB"/>
              </w:rPr>
              <w:t xml:space="preserve">type of work. The phytopathogens </w:t>
            </w:r>
            <w:r w:rsidR="003A36C4" w:rsidRPr="00BB4A72">
              <w:rPr>
                <w:rFonts w:ascii="Arial" w:hAnsi="Arial" w:cs="Arial"/>
                <w:sz w:val="20"/>
                <w:szCs w:val="20"/>
                <w:lang w:val="en-GB"/>
              </w:rPr>
              <w:t xml:space="preserve">are </w:t>
            </w:r>
            <w:r w:rsidR="00127EC9" w:rsidRPr="00BB4A72">
              <w:rPr>
                <w:rFonts w:ascii="Arial" w:hAnsi="Arial" w:cs="Arial"/>
                <w:sz w:val="20"/>
                <w:szCs w:val="20"/>
                <w:lang w:val="en-GB"/>
              </w:rPr>
              <w:t>inhibited by selected biocontrol strains and further research is required.</w:t>
            </w:r>
          </w:p>
        </w:tc>
        <w:tc>
          <w:tcPr>
            <w:tcW w:w="1523" w:type="pct"/>
          </w:tcPr>
          <w:p w14:paraId="462A339C" w14:textId="77777777" w:rsidR="00F1171E" w:rsidRPr="00BB4A72" w:rsidRDefault="00F1171E" w:rsidP="00434808">
            <w:pPr>
              <w:pStyle w:val="Heading2"/>
              <w:keepNext w:val="0"/>
              <w:widowControl w:val="0"/>
              <w:jc w:val="left"/>
              <w:rPr>
                <w:rFonts w:ascii="Arial" w:hAnsi="Arial" w:cs="Arial"/>
                <w:b w:val="0"/>
                <w:lang w:val="en-GB"/>
              </w:rPr>
            </w:pPr>
          </w:p>
        </w:tc>
      </w:tr>
      <w:tr w:rsidR="00F1171E" w:rsidRPr="00BB4A72" w14:paraId="0D8B5B2C" w14:textId="77777777" w:rsidTr="00434808">
        <w:trPr>
          <w:trHeight w:val="629"/>
        </w:trPr>
        <w:tc>
          <w:tcPr>
            <w:tcW w:w="1247" w:type="pct"/>
            <w:noWrap/>
          </w:tcPr>
          <w:p w14:paraId="21CBA5FE" w14:textId="77777777" w:rsidR="00F1171E" w:rsidRPr="00BB4A72" w:rsidRDefault="00F1171E" w:rsidP="00434808">
            <w:pPr>
              <w:widowControl w:val="0"/>
              <w:ind w:left="360"/>
              <w:rPr>
                <w:rFonts w:ascii="Arial" w:hAnsi="Arial" w:cs="Arial"/>
                <w:b/>
                <w:bCs/>
                <w:sz w:val="20"/>
                <w:szCs w:val="20"/>
                <w:lang w:val="en-GB"/>
              </w:rPr>
            </w:pPr>
            <w:r w:rsidRPr="00BB4A72">
              <w:rPr>
                <w:rFonts w:ascii="Arial" w:hAnsi="Arial" w:cs="Arial"/>
                <w:b/>
                <w:bCs/>
                <w:sz w:val="20"/>
                <w:szCs w:val="20"/>
                <w:lang w:val="en-GB"/>
              </w:rPr>
              <w:t>Is the title of the article suitable?</w:t>
            </w:r>
          </w:p>
          <w:p w14:paraId="1CABB61A" w14:textId="77777777" w:rsidR="00F1171E" w:rsidRPr="00BB4A72" w:rsidRDefault="00F1171E" w:rsidP="00434808">
            <w:pPr>
              <w:widowControl w:val="0"/>
              <w:ind w:left="360"/>
              <w:rPr>
                <w:rFonts w:ascii="Arial" w:hAnsi="Arial" w:cs="Arial"/>
                <w:b/>
                <w:bCs/>
                <w:sz w:val="20"/>
                <w:szCs w:val="20"/>
                <w:lang w:val="en-GB"/>
              </w:rPr>
            </w:pPr>
            <w:r w:rsidRPr="00BB4A72">
              <w:rPr>
                <w:rFonts w:ascii="Arial" w:hAnsi="Arial" w:cs="Arial"/>
                <w:b/>
                <w:bCs/>
                <w:sz w:val="20"/>
                <w:szCs w:val="20"/>
                <w:lang w:val="en-GB"/>
              </w:rPr>
              <w:t>(If not please suggest an alternative title)</w:t>
            </w:r>
          </w:p>
          <w:p w14:paraId="0275B919" w14:textId="77777777" w:rsidR="00F1171E" w:rsidRPr="00BB4A72" w:rsidRDefault="00F1171E" w:rsidP="00434808">
            <w:pPr>
              <w:pStyle w:val="Heading2"/>
              <w:keepNext w:val="0"/>
              <w:widowControl w:val="0"/>
              <w:jc w:val="left"/>
              <w:rPr>
                <w:rFonts w:ascii="Arial" w:hAnsi="Arial" w:cs="Arial"/>
                <w:u w:val="single"/>
                <w:lang w:val="en-GB"/>
              </w:rPr>
            </w:pPr>
          </w:p>
        </w:tc>
        <w:tc>
          <w:tcPr>
            <w:tcW w:w="2230" w:type="pct"/>
          </w:tcPr>
          <w:p w14:paraId="794AA9A7" w14:textId="0689AB99" w:rsidR="00F1171E" w:rsidRPr="00BB4A72" w:rsidRDefault="00127EC9" w:rsidP="00434808">
            <w:pPr>
              <w:widowControl w:val="0"/>
              <w:ind w:left="360"/>
              <w:rPr>
                <w:rFonts w:ascii="Arial" w:hAnsi="Arial" w:cs="Arial"/>
                <w:sz w:val="20"/>
                <w:szCs w:val="20"/>
                <w:lang w:val="en-GB"/>
              </w:rPr>
            </w:pPr>
            <w:r w:rsidRPr="00BB4A72">
              <w:rPr>
                <w:rFonts w:ascii="Arial" w:hAnsi="Arial" w:cs="Arial"/>
                <w:sz w:val="20"/>
                <w:szCs w:val="20"/>
                <w:lang w:val="en-GB"/>
              </w:rPr>
              <w:t>Yes</w:t>
            </w:r>
          </w:p>
        </w:tc>
        <w:tc>
          <w:tcPr>
            <w:tcW w:w="1523" w:type="pct"/>
          </w:tcPr>
          <w:p w14:paraId="405B6701" w14:textId="77777777" w:rsidR="00F1171E" w:rsidRPr="00BB4A72" w:rsidRDefault="00F1171E" w:rsidP="00434808">
            <w:pPr>
              <w:pStyle w:val="Heading2"/>
              <w:keepNext w:val="0"/>
              <w:widowControl w:val="0"/>
              <w:jc w:val="left"/>
              <w:rPr>
                <w:rFonts w:ascii="Arial" w:hAnsi="Arial" w:cs="Arial"/>
                <w:b w:val="0"/>
                <w:lang w:val="en-GB"/>
              </w:rPr>
            </w:pPr>
          </w:p>
        </w:tc>
      </w:tr>
      <w:tr w:rsidR="00F1171E" w:rsidRPr="00BB4A72" w14:paraId="5604762A" w14:textId="77777777" w:rsidTr="00434808">
        <w:trPr>
          <w:trHeight w:val="998"/>
        </w:trPr>
        <w:tc>
          <w:tcPr>
            <w:tcW w:w="1247" w:type="pct"/>
            <w:noWrap/>
          </w:tcPr>
          <w:p w14:paraId="3760981A" w14:textId="4FB63014" w:rsidR="00F1171E" w:rsidRPr="00434808" w:rsidRDefault="00F1171E" w:rsidP="00434808">
            <w:pPr>
              <w:pStyle w:val="Heading2"/>
              <w:keepNext w:val="0"/>
              <w:widowControl w:val="0"/>
              <w:ind w:left="360"/>
              <w:jc w:val="left"/>
              <w:rPr>
                <w:rFonts w:ascii="Arial" w:hAnsi="Arial" w:cs="Arial"/>
                <w:lang w:val="en-GB"/>
              </w:rPr>
            </w:pPr>
            <w:r w:rsidRPr="00BB4A72">
              <w:rPr>
                <w:rFonts w:ascii="Arial" w:hAnsi="Arial" w:cs="Arial"/>
                <w:lang w:val="en-GB"/>
              </w:rPr>
              <w:t>Is the abstract of the article comprehensive? Do you suggest the addition (or deletion) of some points in this section? Please write your suggestions here.</w:t>
            </w:r>
          </w:p>
        </w:tc>
        <w:tc>
          <w:tcPr>
            <w:tcW w:w="2230" w:type="pct"/>
          </w:tcPr>
          <w:p w14:paraId="1037C8E2" w14:textId="20AB22C8" w:rsidR="000C73F2" w:rsidRPr="00BB4A72" w:rsidRDefault="000C73F2" w:rsidP="00434808">
            <w:pPr>
              <w:widowControl w:val="0"/>
              <w:spacing w:after="160" w:line="278" w:lineRule="auto"/>
              <w:jc w:val="both"/>
              <w:rPr>
                <w:rFonts w:ascii="Arial" w:hAnsi="Arial" w:cs="Arial"/>
                <w:sz w:val="20"/>
                <w:szCs w:val="20"/>
              </w:rPr>
            </w:pPr>
            <w:r w:rsidRPr="00BB4A72">
              <w:rPr>
                <w:rFonts w:ascii="Arial" w:hAnsi="Arial" w:cs="Arial"/>
                <w:sz w:val="20"/>
                <w:szCs w:val="20"/>
              </w:rPr>
              <w:t>The abstract is very concise and can be modified by adding the rationale of the study.</w:t>
            </w:r>
          </w:p>
          <w:p w14:paraId="0FB7E83A" w14:textId="77777777" w:rsidR="00F1171E" w:rsidRPr="00BB4A72" w:rsidRDefault="00F1171E" w:rsidP="00434808">
            <w:pPr>
              <w:widowControl w:val="0"/>
              <w:ind w:left="360"/>
              <w:rPr>
                <w:rFonts w:ascii="Arial" w:hAnsi="Arial" w:cs="Arial"/>
                <w:sz w:val="20"/>
                <w:szCs w:val="20"/>
                <w:lang w:val="en-GB"/>
              </w:rPr>
            </w:pPr>
          </w:p>
        </w:tc>
        <w:tc>
          <w:tcPr>
            <w:tcW w:w="1523" w:type="pct"/>
          </w:tcPr>
          <w:p w14:paraId="1D54B730" w14:textId="77777777" w:rsidR="00F1171E" w:rsidRPr="00BB4A72" w:rsidRDefault="00F1171E" w:rsidP="00434808">
            <w:pPr>
              <w:pStyle w:val="Heading2"/>
              <w:keepNext w:val="0"/>
              <w:widowControl w:val="0"/>
              <w:jc w:val="left"/>
              <w:rPr>
                <w:rFonts w:ascii="Arial" w:hAnsi="Arial" w:cs="Arial"/>
                <w:b w:val="0"/>
                <w:lang w:val="en-GB"/>
              </w:rPr>
            </w:pPr>
          </w:p>
        </w:tc>
      </w:tr>
      <w:tr w:rsidR="00F1171E" w:rsidRPr="00BB4A72" w14:paraId="2F579F54" w14:textId="77777777" w:rsidTr="00434808">
        <w:trPr>
          <w:trHeight w:val="620"/>
        </w:trPr>
        <w:tc>
          <w:tcPr>
            <w:tcW w:w="1247" w:type="pct"/>
            <w:noWrap/>
          </w:tcPr>
          <w:p w14:paraId="04361F46" w14:textId="368783AB" w:rsidR="00F1171E" w:rsidRPr="00BB4A72" w:rsidRDefault="00DC6FED" w:rsidP="00434808">
            <w:pPr>
              <w:widowControl w:val="0"/>
              <w:ind w:left="360"/>
              <w:rPr>
                <w:rFonts w:ascii="Arial" w:hAnsi="Arial" w:cs="Arial"/>
                <w:b/>
                <w:bCs/>
                <w:sz w:val="20"/>
                <w:szCs w:val="20"/>
                <w:u w:val="single"/>
                <w:lang w:val="en-GB"/>
              </w:rPr>
            </w:pPr>
            <w:r w:rsidRPr="00BB4A72">
              <w:rPr>
                <w:rFonts w:ascii="Arial" w:hAnsi="Arial" w:cs="Arial"/>
                <w:b/>
                <w:bCs/>
                <w:sz w:val="20"/>
                <w:szCs w:val="20"/>
                <w:lang w:val="en-GB"/>
              </w:rPr>
              <w:t xml:space="preserve">Is the manuscript scientifically, correct? Please write here. </w:t>
            </w:r>
          </w:p>
        </w:tc>
        <w:tc>
          <w:tcPr>
            <w:tcW w:w="2230" w:type="pct"/>
          </w:tcPr>
          <w:p w14:paraId="2B5A7721" w14:textId="2F804A95" w:rsidR="00F1171E" w:rsidRPr="00BB4A72" w:rsidRDefault="00781780" w:rsidP="00434808">
            <w:pPr>
              <w:pStyle w:val="ListParagraph"/>
              <w:widowControl w:val="0"/>
              <w:ind w:left="0"/>
              <w:rPr>
                <w:rFonts w:ascii="Arial" w:hAnsi="Arial" w:cs="Arial"/>
                <w:sz w:val="20"/>
                <w:szCs w:val="20"/>
                <w:lang w:val="en-GB"/>
              </w:rPr>
            </w:pPr>
            <w:r w:rsidRPr="00BB4A72">
              <w:rPr>
                <w:rFonts w:ascii="Arial" w:hAnsi="Arial" w:cs="Arial"/>
                <w:sz w:val="20"/>
                <w:szCs w:val="20"/>
                <w:lang w:val="en-GB"/>
              </w:rPr>
              <w:t xml:space="preserve">Yes, it is correct but having some minor technically incorrect </w:t>
            </w:r>
            <w:r w:rsidR="003A36C4" w:rsidRPr="00BB4A72">
              <w:rPr>
                <w:rFonts w:ascii="Arial" w:hAnsi="Arial" w:cs="Arial"/>
                <w:sz w:val="20"/>
                <w:szCs w:val="20"/>
                <w:lang w:val="en-GB"/>
              </w:rPr>
              <w:t>parts.</w:t>
            </w:r>
          </w:p>
        </w:tc>
        <w:tc>
          <w:tcPr>
            <w:tcW w:w="1523" w:type="pct"/>
          </w:tcPr>
          <w:p w14:paraId="4898F764" w14:textId="77777777" w:rsidR="00F1171E" w:rsidRPr="00BB4A72" w:rsidRDefault="00F1171E" w:rsidP="00434808">
            <w:pPr>
              <w:pStyle w:val="Heading2"/>
              <w:keepNext w:val="0"/>
              <w:widowControl w:val="0"/>
              <w:jc w:val="left"/>
              <w:rPr>
                <w:rFonts w:ascii="Arial" w:hAnsi="Arial" w:cs="Arial"/>
                <w:b w:val="0"/>
                <w:lang w:val="en-GB"/>
              </w:rPr>
            </w:pPr>
          </w:p>
        </w:tc>
      </w:tr>
      <w:tr w:rsidR="00F1171E" w:rsidRPr="00BB4A72" w14:paraId="73739464" w14:textId="77777777" w:rsidTr="00C36596">
        <w:trPr>
          <w:trHeight w:val="703"/>
        </w:trPr>
        <w:tc>
          <w:tcPr>
            <w:tcW w:w="1247" w:type="pct"/>
            <w:noWrap/>
          </w:tcPr>
          <w:p w14:paraId="09C25322" w14:textId="77777777" w:rsidR="00F1171E" w:rsidRPr="00BB4A72" w:rsidRDefault="00F1171E" w:rsidP="00434808">
            <w:pPr>
              <w:widowControl w:val="0"/>
              <w:ind w:left="360"/>
              <w:rPr>
                <w:rFonts w:ascii="Arial" w:hAnsi="Arial" w:cs="Arial"/>
                <w:b/>
                <w:bCs/>
                <w:sz w:val="20"/>
                <w:szCs w:val="20"/>
                <w:lang w:val="en-GB"/>
              </w:rPr>
            </w:pPr>
            <w:r w:rsidRPr="00BB4A72">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BB4A72" w:rsidRDefault="00F1171E" w:rsidP="00434808">
            <w:pPr>
              <w:widowControl w:val="0"/>
              <w:ind w:left="360"/>
              <w:rPr>
                <w:rFonts w:ascii="Arial" w:hAnsi="Arial" w:cs="Arial"/>
                <w:b/>
                <w:bCs/>
                <w:sz w:val="20"/>
                <w:szCs w:val="20"/>
                <w:u w:val="single"/>
                <w:lang w:val="en-GB"/>
              </w:rPr>
            </w:pPr>
            <w:r w:rsidRPr="00BB4A72">
              <w:rPr>
                <w:rFonts w:ascii="Arial" w:hAnsi="Arial" w:cs="Arial"/>
                <w:b/>
                <w:bCs/>
                <w:sz w:val="20"/>
                <w:szCs w:val="20"/>
                <w:u w:val="single"/>
                <w:lang w:val="en-GB"/>
              </w:rPr>
              <w:t>-</w:t>
            </w:r>
          </w:p>
        </w:tc>
        <w:tc>
          <w:tcPr>
            <w:tcW w:w="2230" w:type="pct"/>
          </w:tcPr>
          <w:p w14:paraId="24FE0567" w14:textId="1BD0817B" w:rsidR="00F1171E" w:rsidRPr="00BB4A72" w:rsidRDefault="003A36C4" w:rsidP="00434808">
            <w:pPr>
              <w:pStyle w:val="ListParagraph"/>
              <w:widowControl w:val="0"/>
              <w:ind w:left="0"/>
              <w:rPr>
                <w:rFonts w:ascii="Arial" w:hAnsi="Arial" w:cs="Arial"/>
                <w:sz w:val="20"/>
                <w:szCs w:val="20"/>
                <w:lang w:val="en-GB"/>
              </w:rPr>
            </w:pPr>
            <w:r w:rsidRPr="00BB4A72">
              <w:rPr>
                <w:rFonts w:ascii="Arial" w:hAnsi="Arial" w:cs="Arial"/>
                <w:sz w:val="20"/>
                <w:szCs w:val="20"/>
                <w:lang w:val="en-GB"/>
              </w:rPr>
              <w:t>No, modifications are required.</w:t>
            </w:r>
          </w:p>
        </w:tc>
        <w:tc>
          <w:tcPr>
            <w:tcW w:w="1523" w:type="pct"/>
          </w:tcPr>
          <w:p w14:paraId="40220055" w14:textId="77777777" w:rsidR="00F1171E" w:rsidRPr="00BB4A72" w:rsidRDefault="00F1171E" w:rsidP="00434808">
            <w:pPr>
              <w:pStyle w:val="Heading2"/>
              <w:keepNext w:val="0"/>
              <w:widowControl w:val="0"/>
              <w:jc w:val="left"/>
              <w:rPr>
                <w:rFonts w:ascii="Arial" w:hAnsi="Arial" w:cs="Arial"/>
                <w:b w:val="0"/>
                <w:lang w:val="en-GB"/>
              </w:rPr>
            </w:pPr>
          </w:p>
        </w:tc>
      </w:tr>
      <w:tr w:rsidR="00F1171E" w:rsidRPr="00BB4A72" w14:paraId="73CC4A50" w14:textId="77777777" w:rsidTr="00C36596">
        <w:trPr>
          <w:trHeight w:val="386"/>
        </w:trPr>
        <w:tc>
          <w:tcPr>
            <w:tcW w:w="1247" w:type="pct"/>
            <w:noWrap/>
          </w:tcPr>
          <w:p w14:paraId="029CE8D0" w14:textId="77777777" w:rsidR="00F1171E" w:rsidRPr="00BB4A72" w:rsidRDefault="00F1171E" w:rsidP="00434808">
            <w:pPr>
              <w:pStyle w:val="Heading2"/>
              <w:keepNext w:val="0"/>
              <w:widowControl w:val="0"/>
              <w:jc w:val="left"/>
              <w:rPr>
                <w:rFonts w:ascii="Arial" w:hAnsi="Arial" w:cs="Arial"/>
                <w:b w:val="0"/>
                <w:lang w:val="en-GB"/>
              </w:rPr>
            </w:pPr>
          </w:p>
          <w:p w14:paraId="589C16C7" w14:textId="77777777" w:rsidR="00F1171E" w:rsidRPr="00BB4A72" w:rsidRDefault="00F1171E" w:rsidP="00434808">
            <w:pPr>
              <w:pStyle w:val="Heading2"/>
              <w:keepNext w:val="0"/>
              <w:widowControl w:val="0"/>
              <w:ind w:left="360"/>
              <w:jc w:val="left"/>
              <w:rPr>
                <w:rFonts w:ascii="Arial" w:hAnsi="Arial" w:cs="Arial"/>
                <w:bCs w:val="0"/>
                <w:lang w:val="en-GB"/>
              </w:rPr>
            </w:pPr>
            <w:r w:rsidRPr="00BB4A72">
              <w:rPr>
                <w:rFonts w:ascii="Arial" w:hAnsi="Arial" w:cs="Arial"/>
                <w:bCs w:val="0"/>
                <w:lang w:val="en-GB"/>
              </w:rPr>
              <w:t>Is the language/English quality of the article suitable for scholarly communications?</w:t>
            </w:r>
          </w:p>
          <w:p w14:paraId="7722B85E" w14:textId="77777777" w:rsidR="00F1171E" w:rsidRPr="00BB4A72" w:rsidRDefault="00F1171E" w:rsidP="00434808">
            <w:pPr>
              <w:widowControl w:val="0"/>
              <w:rPr>
                <w:rFonts w:ascii="Arial" w:hAnsi="Arial" w:cs="Arial"/>
                <w:sz w:val="20"/>
                <w:szCs w:val="20"/>
                <w:lang w:val="en-GB"/>
              </w:rPr>
            </w:pPr>
          </w:p>
        </w:tc>
        <w:tc>
          <w:tcPr>
            <w:tcW w:w="2230" w:type="pct"/>
          </w:tcPr>
          <w:p w14:paraId="6CBA4B2A" w14:textId="4EDCB00C" w:rsidR="00F1171E" w:rsidRPr="00BB4A72" w:rsidRDefault="007F14D5" w:rsidP="00434808">
            <w:pPr>
              <w:widowControl w:val="0"/>
              <w:rPr>
                <w:rFonts w:ascii="Arial" w:hAnsi="Arial" w:cs="Arial"/>
                <w:sz w:val="20"/>
                <w:szCs w:val="20"/>
                <w:lang w:val="en-GB"/>
              </w:rPr>
            </w:pPr>
            <w:proofErr w:type="gramStart"/>
            <w:r w:rsidRPr="00BB4A72">
              <w:rPr>
                <w:rFonts w:ascii="Arial" w:hAnsi="Arial" w:cs="Arial"/>
                <w:sz w:val="20"/>
                <w:szCs w:val="20"/>
                <w:lang w:val="en-GB"/>
              </w:rPr>
              <w:t>Overall</w:t>
            </w:r>
            <w:proofErr w:type="gramEnd"/>
            <w:r w:rsidRPr="00BB4A72">
              <w:rPr>
                <w:rFonts w:ascii="Arial" w:hAnsi="Arial" w:cs="Arial"/>
                <w:sz w:val="20"/>
                <w:szCs w:val="20"/>
                <w:lang w:val="en-GB"/>
              </w:rPr>
              <w:t xml:space="preserve"> it is ok but modifications are required.</w:t>
            </w:r>
          </w:p>
          <w:p w14:paraId="41E28118" w14:textId="77777777" w:rsidR="00F1171E" w:rsidRPr="00BB4A72" w:rsidRDefault="00F1171E" w:rsidP="00434808">
            <w:pPr>
              <w:widowControl w:val="0"/>
              <w:rPr>
                <w:rFonts w:ascii="Arial" w:hAnsi="Arial" w:cs="Arial"/>
                <w:sz w:val="20"/>
                <w:szCs w:val="20"/>
                <w:lang w:val="en-GB"/>
              </w:rPr>
            </w:pPr>
          </w:p>
          <w:p w14:paraId="297F52DB" w14:textId="77777777" w:rsidR="00F1171E" w:rsidRPr="00BB4A72" w:rsidRDefault="00F1171E" w:rsidP="00434808">
            <w:pPr>
              <w:widowControl w:val="0"/>
              <w:rPr>
                <w:rFonts w:ascii="Arial" w:hAnsi="Arial" w:cs="Arial"/>
                <w:sz w:val="20"/>
                <w:szCs w:val="20"/>
                <w:lang w:val="en-GB"/>
              </w:rPr>
            </w:pPr>
          </w:p>
          <w:p w14:paraId="149A6CEF" w14:textId="77777777" w:rsidR="00F1171E" w:rsidRPr="00BB4A72" w:rsidRDefault="00F1171E" w:rsidP="00434808">
            <w:pPr>
              <w:widowControl w:val="0"/>
              <w:rPr>
                <w:rFonts w:ascii="Arial" w:hAnsi="Arial" w:cs="Arial"/>
                <w:sz w:val="20"/>
                <w:szCs w:val="20"/>
                <w:lang w:val="en-GB"/>
              </w:rPr>
            </w:pPr>
          </w:p>
        </w:tc>
        <w:tc>
          <w:tcPr>
            <w:tcW w:w="1523" w:type="pct"/>
          </w:tcPr>
          <w:p w14:paraId="0351CA58" w14:textId="77777777" w:rsidR="00F1171E" w:rsidRPr="00BB4A72" w:rsidRDefault="00F1171E" w:rsidP="00434808">
            <w:pPr>
              <w:widowControl w:val="0"/>
              <w:rPr>
                <w:rFonts w:ascii="Arial" w:hAnsi="Arial" w:cs="Arial"/>
                <w:sz w:val="20"/>
                <w:szCs w:val="20"/>
                <w:lang w:val="en-GB"/>
              </w:rPr>
            </w:pPr>
          </w:p>
        </w:tc>
      </w:tr>
      <w:tr w:rsidR="00F1171E" w:rsidRPr="00BB4A72" w14:paraId="20A16C0C" w14:textId="77777777" w:rsidTr="00C36596">
        <w:trPr>
          <w:trHeight w:val="1178"/>
        </w:trPr>
        <w:tc>
          <w:tcPr>
            <w:tcW w:w="1247" w:type="pct"/>
            <w:noWrap/>
          </w:tcPr>
          <w:p w14:paraId="7F4BCFAE" w14:textId="77777777" w:rsidR="00F1171E" w:rsidRPr="00BB4A72" w:rsidRDefault="00F1171E" w:rsidP="00434808">
            <w:pPr>
              <w:pStyle w:val="Heading2"/>
              <w:keepNext w:val="0"/>
              <w:widowControl w:val="0"/>
              <w:jc w:val="left"/>
              <w:rPr>
                <w:rFonts w:ascii="Arial" w:hAnsi="Arial" w:cs="Arial"/>
                <w:b w:val="0"/>
                <w:bCs w:val="0"/>
                <w:lang w:val="en-GB"/>
              </w:rPr>
            </w:pPr>
            <w:r w:rsidRPr="00BB4A72">
              <w:rPr>
                <w:rFonts w:ascii="Arial" w:hAnsi="Arial" w:cs="Arial"/>
                <w:bCs w:val="0"/>
                <w:u w:val="single"/>
                <w:lang w:val="en-GB"/>
              </w:rPr>
              <w:t>Optional/General</w:t>
            </w:r>
            <w:r w:rsidRPr="00BB4A72">
              <w:rPr>
                <w:rFonts w:ascii="Arial" w:hAnsi="Arial" w:cs="Arial"/>
                <w:bCs w:val="0"/>
                <w:lang w:val="en-GB"/>
              </w:rPr>
              <w:t xml:space="preserve"> </w:t>
            </w:r>
            <w:r w:rsidRPr="00BB4A72">
              <w:rPr>
                <w:rFonts w:ascii="Arial" w:hAnsi="Arial" w:cs="Arial"/>
                <w:b w:val="0"/>
                <w:bCs w:val="0"/>
                <w:lang w:val="en-GB"/>
              </w:rPr>
              <w:t>comments</w:t>
            </w:r>
          </w:p>
          <w:p w14:paraId="1A6B3748" w14:textId="77777777" w:rsidR="00F1171E" w:rsidRPr="00BB4A72" w:rsidRDefault="00F1171E" w:rsidP="00434808">
            <w:pPr>
              <w:pStyle w:val="Heading2"/>
              <w:keepNext w:val="0"/>
              <w:widowControl w:val="0"/>
              <w:jc w:val="left"/>
              <w:rPr>
                <w:rFonts w:ascii="Arial" w:hAnsi="Arial" w:cs="Arial"/>
                <w:b w:val="0"/>
                <w:lang w:val="en-GB"/>
              </w:rPr>
            </w:pPr>
          </w:p>
        </w:tc>
        <w:tc>
          <w:tcPr>
            <w:tcW w:w="2230" w:type="pct"/>
          </w:tcPr>
          <w:p w14:paraId="48090A7A" w14:textId="07588500" w:rsidR="006A527B" w:rsidRPr="00BB4A72" w:rsidRDefault="006A527B" w:rsidP="00434808">
            <w:pPr>
              <w:widowControl w:val="0"/>
              <w:jc w:val="both"/>
              <w:rPr>
                <w:rFonts w:ascii="Arial" w:hAnsi="Arial" w:cs="Arial"/>
                <w:sz w:val="20"/>
                <w:szCs w:val="20"/>
              </w:rPr>
            </w:pPr>
            <w:r w:rsidRPr="00BB4A72">
              <w:rPr>
                <w:rFonts w:ascii="Arial" w:hAnsi="Arial" w:cs="Arial"/>
                <w:sz w:val="20"/>
                <w:szCs w:val="20"/>
              </w:rPr>
              <w:t xml:space="preserve">The paper titled “Antagonistic Mechanisms of </w:t>
            </w:r>
            <w:r w:rsidRPr="00BB4A72">
              <w:rPr>
                <w:rFonts w:ascii="Arial" w:hAnsi="Arial" w:cs="Arial"/>
                <w:i/>
                <w:iCs/>
                <w:sz w:val="20"/>
                <w:szCs w:val="20"/>
              </w:rPr>
              <w:t xml:space="preserve">Bacillus </w:t>
            </w:r>
            <w:proofErr w:type="spellStart"/>
            <w:r w:rsidRPr="00BB4A72">
              <w:rPr>
                <w:rFonts w:ascii="Arial" w:hAnsi="Arial" w:cs="Arial"/>
                <w:i/>
                <w:iCs/>
                <w:sz w:val="20"/>
                <w:szCs w:val="20"/>
              </w:rPr>
              <w:t>methylotrophicus</w:t>
            </w:r>
            <w:proofErr w:type="spellEnd"/>
            <w:r w:rsidRPr="00BB4A72">
              <w:rPr>
                <w:rFonts w:ascii="Arial" w:hAnsi="Arial" w:cs="Arial"/>
                <w:sz w:val="20"/>
                <w:szCs w:val="20"/>
              </w:rPr>
              <w:t xml:space="preserve"> and </w:t>
            </w:r>
            <w:r w:rsidRPr="00BB4A72">
              <w:rPr>
                <w:rFonts w:ascii="Arial" w:hAnsi="Arial" w:cs="Arial"/>
                <w:i/>
                <w:iCs/>
                <w:sz w:val="20"/>
                <w:szCs w:val="20"/>
              </w:rPr>
              <w:t>Bacillus subtilis</w:t>
            </w:r>
            <w:r w:rsidRPr="00BB4A72">
              <w:rPr>
                <w:rFonts w:ascii="Arial" w:hAnsi="Arial" w:cs="Arial"/>
                <w:sz w:val="20"/>
                <w:szCs w:val="20"/>
              </w:rPr>
              <w:t>: Insights into Cell Wall-Degrading Enzymes and Siderophore Production for Controlling Foliar Blight Pathogens in Wheat” is informative. However, the following comments/ suggestions may further enhance quality and readability.</w:t>
            </w:r>
          </w:p>
          <w:p w14:paraId="1DE3BEC4" w14:textId="77777777" w:rsidR="006A527B" w:rsidRPr="00BB4A72" w:rsidRDefault="006A527B" w:rsidP="00434808">
            <w:pPr>
              <w:pStyle w:val="ListParagraph"/>
              <w:widowControl w:val="0"/>
              <w:numPr>
                <w:ilvl w:val="0"/>
                <w:numId w:val="11"/>
              </w:numPr>
              <w:spacing w:after="160" w:line="278" w:lineRule="auto"/>
              <w:jc w:val="both"/>
              <w:rPr>
                <w:rFonts w:ascii="Arial" w:hAnsi="Arial" w:cs="Arial"/>
                <w:sz w:val="20"/>
                <w:szCs w:val="20"/>
              </w:rPr>
            </w:pPr>
            <w:r w:rsidRPr="00BB4A72">
              <w:rPr>
                <w:rFonts w:ascii="Arial" w:hAnsi="Arial" w:cs="Arial"/>
                <w:sz w:val="20"/>
                <w:szCs w:val="20"/>
              </w:rPr>
              <w:t>The abstract is very concise and can be modified by adding the rationale of the study.</w:t>
            </w:r>
          </w:p>
          <w:p w14:paraId="451A33E1" w14:textId="77777777" w:rsidR="006A527B" w:rsidRPr="00BB4A72" w:rsidRDefault="006A527B" w:rsidP="00434808">
            <w:pPr>
              <w:pStyle w:val="ListParagraph"/>
              <w:widowControl w:val="0"/>
              <w:numPr>
                <w:ilvl w:val="0"/>
                <w:numId w:val="11"/>
              </w:numPr>
              <w:spacing w:after="160" w:line="278" w:lineRule="auto"/>
              <w:jc w:val="both"/>
              <w:rPr>
                <w:rFonts w:ascii="Arial" w:hAnsi="Arial" w:cs="Arial"/>
                <w:sz w:val="20"/>
                <w:szCs w:val="20"/>
              </w:rPr>
            </w:pPr>
            <w:r w:rsidRPr="00BB4A72">
              <w:rPr>
                <w:rFonts w:ascii="Arial" w:hAnsi="Arial" w:cs="Arial"/>
                <w:sz w:val="20"/>
                <w:szCs w:val="20"/>
              </w:rPr>
              <w:t>The introduction section can be incorporated with a paragraph on various biocontrol modes of actions of biocontrol agents against phytopathogens and can be enhanced by citing “"Evaluation of mechanism of plant protective attributes of root colonizing bacteria against phytopathogenic fungi." (2022): 238-241.” (chromeextension://efaidnbmnnnibpcajpcglclefindmkaj/https://www.agrojournal.org/28/02-07.pdf)</w:t>
            </w:r>
          </w:p>
          <w:p w14:paraId="19450DF1" w14:textId="77777777" w:rsidR="006A527B" w:rsidRPr="00BB4A72" w:rsidRDefault="006A527B" w:rsidP="00434808">
            <w:pPr>
              <w:pStyle w:val="ListParagraph"/>
              <w:widowControl w:val="0"/>
              <w:numPr>
                <w:ilvl w:val="0"/>
                <w:numId w:val="11"/>
              </w:numPr>
              <w:spacing w:after="160" w:line="278" w:lineRule="auto"/>
              <w:jc w:val="both"/>
              <w:rPr>
                <w:rFonts w:ascii="Arial" w:hAnsi="Arial" w:cs="Arial"/>
                <w:sz w:val="20"/>
                <w:szCs w:val="20"/>
              </w:rPr>
            </w:pPr>
            <w:r w:rsidRPr="00BB4A72">
              <w:rPr>
                <w:rFonts w:ascii="Arial" w:hAnsi="Arial" w:cs="Arial"/>
                <w:sz w:val="20"/>
                <w:szCs w:val="20"/>
              </w:rPr>
              <w:t xml:space="preserve">The methodology section has a majority of old citations, </w:t>
            </w:r>
            <w:proofErr w:type="gramStart"/>
            <w:r w:rsidRPr="00BB4A72">
              <w:rPr>
                <w:rFonts w:ascii="Arial" w:hAnsi="Arial" w:cs="Arial"/>
                <w:sz w:val="20"/>
                <w:szCs w:val="20"/>
              </w:rPr>
              <w:t>It's</w:t>
            </w:r>
            <w:proofErr w:type="gramEnd"/>
            <w:r w:rsidRPr="00BB4A72">
              <w:rPr>
                <w:rFonts w:ascii="Arial" w:hAnsi="Arial" w:cs="Arial"/>
                <w:sz w:val="20"/>
                <w:szCs w:val="20"/>
              </w:rPr>
              <w:t xml:space="preserve"> very important to cite recent articles. Incorporate recent citations.</w:t>
            </w:r>
          </w:p>
          <w:p w14:paraId="093489CE" w14:textId="77777777" w:rsidR="006A527B" w:rsidRPr="00BB4A72" w:rsidRDefault="006A527B" w:rsidP="00434808">
            <w:pPr>
              <w:pStyle w:val="ListParagraph"/>
              <w:widowControl w:val="0"/>
              <w:numPr>
                <w:ilvl w:val="0"/>
                <w:numId w:val="11"/>
              </w:numPr>
              <w:spacing w:after="160" w:line="278" w:lineRule="auto"/>
              <w:jc w:val="both"/>
              <w:rPr>
                <w:rFonts w:ascii="Arial" w:hAnsi="Arial" w:cs="Arial"/>
                <w:sz w:val="20"/>
                <w:szCs w:val="20"/>
              </w:rPr>
            </w:pPr>
            <w:r w:rsidRPr="00BB4A72">
              <w:rPr>
                <w:rFonts w:ascii="Arial" w:hAnsi="Arial" w:cs="Arial"/>
                <w:sz w:val="20"/>
                <w:szCs w:val="20"/>
              </w:rPr>
              <w:t xml:space="preserve">The objective is to inhibit the phytopathogens and not elevate the production of hydrolytic enzymes. The effect of phytopathogenic interaction resulting in elevated enzyme production is obvious. However, the effect of enzymes and siderophores on phytopathogenic inhibition might </w:t>
            </w:r>
            <w:r w:rsidRPr="00BB4A72">
              <w:rPr>
                <w:rFonts w:ascii="Arial" w:hAnsi="Arial" w:cs="Arial"/>
                <w:sz w:val="20"/>
                <w:szCs w:val="20"/>
              </w:rPr>
              <w:lastRenderedPageBreak/>
              <w:t>be more relevant to the aim of the research.</w:t>
            </w:r>
          </w:p>
          <w:p w14:paraId="3F97609A" w14:textId="77777777" w:rsidR="006A527B" w:rsidRPr="00BB4A72" w:rsidRDefault="006A527B" w:rsidP="00434808">
            <w:pPr>
              <w:pStyle w:val="ListParagraph"/>
              <w:widowControl w:val="0"/>
              <w:numPr>
                <w:ilvl w:val="0"/>
                <w:numId w:val="11"/>
              </w:numPr>
              <w:spacing w:after="160" w:line="278" w:lineRule="auto"/>
              <w:jc w:val="both"/>
              <w:rPr>
                <w:rFonts w:ascii="Arial" w:hAnsi="Arial" w:cs="Arial"/>
                <w:sz w:val="20"/>
                <w:szCs w:val="20"/>
              </w:rPr>
            </w:pPr>
            <w:r w:rsidRPr="00BB4A72">
              <w:rPr>
                <w:rFonts w:ascii="Arial" w:hAnsi="Arial" w:cs="Arial"/>
                <w:sz w:val="20"/>
                <w:szCs w:val="20"/>
              </w:rPr>
              <w:t xml:space="preserve">The dual culture assay is a very old method of determination of % growth inhibition. Kindly justify why you have used that. </w:t>
            </w:r>
          </w:p>
          <w:p w14:paraId="2D61D9B3" w14:textId="77777777" w:rsidR="006A527B" w:rsidRPr="00BB4A72" w:rsidRDefault="006A527B" w:rsidP="00434808">
            <w:pPr>
              <w:pStyle w:val="ListParagraph"/>
              <w:widowControl w:val="0"/>
              <w:numPr>
                <w:ilvl w:val="0"/>
                <w:numId w:val="11"/>
              </w:numPr>
              <w:spacing w:after="160" w:line="278" w:lineRule="auto"/>
              <w:jc w:val="both"/>
              <w:rPr>
                <w:rFonts w:ascii="Arial" w:hAnsi="Arial" w:cs="Arial"/>
                <w:sz w:val="20"/>
                <w:szCs w:val="20"/>
              </w:rPr>
            </w:pPr>
            <w:r w:rsidRPr="00BB4A72">
              <w:rPr>
                <w:rFonts w:ascii="Arial" w:hAnsi="Arial" w:cs="Arial"/>
                <w:sz w:val="20"/>
                <w:szCs w:val="20"/>
              </w:rPr>
              <w:t>For, enzyme activity determination, which standards you have used. Please elaborate.</w:t>
            </w:r>
          </w:p>
          <w:p w14:paraId="1DE97522" w14:textId="77777777" w:rsidR="006A527B" w:rsidRPr="00BB4A72" w:rsidRDefault="006A527B" w:rsidP="00434808">
            <w:pPr>
              <w:pStyle w:val="ListParagraph"/>
              <w:widowControl w:val="0"/>
              <w:numPr>
                <w:ilvl w:val="0"/>
                <w:numId w:val="11"/>
              </w:numPr>
              <w:spacing w:after="160" w:line="278" w:lineRule="auto"/>
              <w:jc w:val="both"/>
              <w:rPr>
                <w:rFonts w:ascii="Arial" w:hAnsi="Arial" w:cs="Arial"/>
                <w:sz w:val="20"/>
                <w:szCs w:val="20"/>
              </w:rPr>
            </w:pPr>
            <w:r w:rsidRPr="00BB4A72">
              <w:rPr>
                <w:rFonts w:ascii="Arial" w:hAnsi="Arial" w:cs="Arial"/>
                <w:sz w:val="20"/>
                <w:szCs w:val="20"/>
              </w:rPr>
              <w:t xml:space="preserve">Modify figure title: remove shows viz Directly write (a) Effect of different time duration. </w:t>
            </w:r>
          </w:p>
          <w:p w14:paraId="203F494F" w14:textId="77777777" w:rsidR="006A527B" w:rsidRPr="00BB4A72" w:rsidRDefault="006A527B" w:rsidP="00434808">
            <w:pPr>
              <w:pStyle w:val="ListParagraph"/>
              <w:widowControl w:val="0"/>
              <w:numPr>
                <w:ilvl w:val="0"/>
                <w:numId w:val="11"/>
              </w:numPr>
              <w:spacing w:after="160" w:line="278" w:lineRule="auto"/>
              <w:jc w:val="both"/>
              <w:rPr>
                <w:rFonts w:ascii="Arial" w:hAnsi="Arial" w:cs="Arial"/>
                <w:sz w:val="20"/>
                <w:szCs w:val="20"/>
              </w:rPr>
            </w:pPr>
            <w:r w:rsidRPr="00BB4A72">
              <w:rPr>
                <w:rFonts w:ascii="Arial" w:hAnsi="Arial" w:cs="Arial"/>
                <w:sz w:val="20"/>
                <w:szCs w:val="20"/>
              </w:rPr>
              <w:t xml:space="preserve">What is a, b, c, </w:t>
            </w:r>
            <w:proofErr w:type="gramStart"/>
            <w:r w:rsidRPr="00BB4A72">
              <w:rPr>
                <w:rFonts w:ascii="Arial" w:hAnsi="Arial" w:cs="Arial"/>
                <w:sz w:val="20"/>
                <w:szCs w:val="20"/>
              </w:rPr>
              <w:t>d,..</w:t>
            </w:r>
            <w:proofErr w:type="gramEnd"/>
            <w:r w:rsidRPr="00BB4A72">
              <w:rPr>
                <w:rFonts w:ascii="Arial" w:hAnsi="Arial" w:cs="Arial"/>
                <w:sz w:val="20"/>
                <w:szCs w:val="20"/>
              </w:rPr>
              <w:t xml:space="preserve"> in figure 3 mention about the denotations?  Like statistically significantly different or what?</w:t>
            </w:r>
          </w:p>
          <w:p w14:paraId="36EC18C4" w14:textId="77777777" w:rsidR="006A527B" w:rsidRPr="00BB4A72" w:rsidRDefault="006A527B" w:rsidP="00434808">
            <w:pPr>
              <w:pStyle w:val="ListParagraph"/>
              <w:widowControl w:val="0"/>
              <w:numPr>
                <w:ilvl w:val="0"/>
                <w:numId w:val="11"/>
              </w:numPr>
              <w:spacing w:after="160" w:line="278" w:lineRule="auto"/>
              <w:jc w:val="both"/>
              <w:rPr>
                <w:rFonts w:ascii="Arial" w:hAnsi="Arial" w:cs="Arial"/>
                <w:sz w:val="20"/>
                <w:szCs w:val="20"/>
              </w:rPr>
            </w:pPr>
            <w:r w:rsidRPr="00BB4A72">
              <w:rPr>
                <w:rFonts w:ascii="Arial" w:hAnsi="Arial" w:cs="Arial"/>
                <w:sz w:val="20"/>
                <w:szCs w:val="20"/>
              </w:rPr>
              <w:t xml:space="preserve"> DAI in Figure 1 should be the day after incubation and not the day after infection. As in the dual culture technique, we co-culture the different strains and do not give infection.</w:t>
            </w:r>
          </w:p>
          <w:p w14:paraId="1A7EF278" w14:textId="77777777" w:rsidR="006A527B" w:rsidRPr="00BB4A72" w:rsidRDefault="006A527B" w:rsidP="00434808">
            <w:pPr>
              <w:pStyle w:val="ListParagraph"/>
              <w:widowControl w:val="0"/>
              <w:numPr>
                <w:ilvl w:val="0"/>
                <w:numId w:val="11"/>
              </w:numPr>
              <w:spacing w:after="160" w:line="278" w:lineRule="auto"/>
              <w:jc w:val="both"/>
              <w:rPr>
                <w:rFonts w:ascii="Arial" w:hAnsi="Arial" w:cs="Arial"/>
                <w:sz w:val="20"/>
                <w:szCs w:val="20"/>
              </w:rPr>
            </w:pPr>
            <w:r w:rsidRPr="00BB4A72">
              <w:rPr>
                <w:rFonts w:ascii="Arial" w:hAnsi="Arial" w:cs="Arial"/>
                <w:sz w:val="20"/>
                <w:szCs w:val="20"/>
              </w:rPr>
              <w:t xml:space="preserve"> Please improve the grammar for better understandability. The discussion section is not there. However, from the conclusion section citations can be removed and similar findings can be discussed or added in the result section.</w:t>
            </w:r>
          </w:p>
          <w:p w14:paraId="1328A237" w14:textId="77777777" w:rsidR="006A527B" w:rsidRPr="00BB4A72" w:rsidRDefault="006A527B" w:rsidP="00434808">
            <w:pPr>
              <w:pStyle w:val="ListParagraph"/>
              <w:widowControl w:val="0"/>
              <w:numPr>
                <w:ilvl w:val="0"/>
                <w:numId w:val="11"/>
              </w:numPr>
              <w:spacing w:after="160" w:line="278" w:lineRule="auto"/>
              <w:jc w:val="both"/>
              <w:rPr>
                <w:rFonts w:ascii="Arial" w:hAnsi="Arial" w:cs="Arial"/>
                <w:sz w:val="20"/>
                <w:szCs w:val="20"/>
              </w:rPr>
            </w:pPr>
            <w:r w:rsidRPr="00BB4A72">
              <w:rPr>
                <w:rFonts w:ascii="Arial" w:hAnsi="Arial" w:cs="Arial"/>
                <w:sz w:val="20"/>
                <w:szCs w:val="20"/>
              </w:rPr>
              <w:t xml:space="preserve"> The biocontrol agents never have a synergistic effect with phytopathogens, if so, they </w:t>
            </w:r>
            <w:proofErr w:type="spellStart"/>
            <w:r w:rsidRPr="00BB4A72">
              <w:rPr>
                <w:rFonts w:ascii="Arial" w:hAnsi="Arial" w:cs="Arial"/>
                <w:sz w:val="20"/>
                <w:szCs w:val="20"/>
              </w:rPr>
              <w:t>can not</w:t>
            </w:r>
            <w:proofErr w:type="spellEnd"/>
            <w:r w:rsidRPr="00BB4A72">
              <w:rPr>
                <w:rFonts w:ascii="Arial" w:hAnsi="Arial" w:cs="Arial"/>
                <w:sz w:val="20"/>
                <w:szCs w:val="20"/>
              </w:rPr>
              <w:t xml:space="preserve"> inhibit their growth. So, the effect is always antagonistic, correct it. In many places, it was written that as hydrolytic enzyme production was enhanced, the bacteria had a synergistic effect. The activation of the </w:t>
            </w:r>
            <w:proofErr w:type="spellStart"/>
            <w:r w:rsidRPr="00BB4A72">
              <w:rPr>
                <w:rFonts w:ascii="Arial" w:hAnsi="Arial" w:cs="Arial"/>
                <w:sz w:val="20"/>
                <w:szCs w:val="20"/>
              </w:rPr>
              <w:t>defence</w:t>
            </w:r>
            <w:proofErr w:type="spellEnd"/>
            <w:r w:rsidRPr="00BB4A72">
              <w:rPr>
                <w:rFonts w:ascii="Arial" w:hAnsi="Arial" w:cs="Arial"/>
                <w:sz w:val="20"/>
                <w:szCs w:val="20"/>
              </w:rPr>
              <w:t xml:space="preserve"> system in the presence of phytopathogen may be responsible for enhanced enzyme production but it is for </w:t>
            </w:r>
            <w:proofErr w:type="spellStart"/>
            <w:r w:rsidRPr="00BB4A72">
              <w:rPr>
                <w:rFonts w:ascii="Arial" w:hAnsi="Arial" w:cs="Arial"/>
                <w:sz w:val="20"/>
                <w:szCs w:val="20"/>
              </w:rPr>
              <w:t>antagonising</w:t>
            </w:r>
            <w:proofErr w:type="spellEnd"/>
            <w:r w:rsidRPr="00BB4A72">
              <w:rPr>
                <w:rFonts w:ascii="Arial" w:hAnsi="Arial" w:cs="Arial"/>
                <w:sz w:val="20"/>
                <w:szCs w:val="20"/>
              </w:rPr>
              <w:t xml:space="preserve"> the growth of pathogen modify at all places.</w:t>
            </w:r>
          </w:p>
          <w:p w14:paraId="15DFD0E8" w14:textId="6AD1C793" w:rsidR="00F1171E" w:rsidRPr="00BB4A72" w:rsidRDefault="006A527B" w:rsidP="00434808">
            <w:pPr>
              <w:pStyle w:val="ListParagraph"/>
              <w:widowControl w:val="0"/>
              <w:numPr>
                <w:ilvl w:val="0"/>
                <w:numId w:val="11"/>
              </w:numPr>
              <w:spacing w:after="160" w:line="278" w:lineRule="auto"/>
              <w:jc w:val="both"/>
              <w:rPr>
                <w:rFonts w:ascii="Arial" w:hAnsi="Arial" w:cs="Arial"/>
                <w:sz w:val="20"/>
                <w:szCs w:val="20"/>
              </w:rPr>
            </w:pPr>
            <w:r w:rsidRPr="00BB4A72">
              <w:rPr>
                <w:rFonts w:ascii="Arial" w:hAnsi="Arial" w:cs="Arial"/>
                <w:sz w:val="20"/>
                <w:szCs w:val="20"/>
              </w:rPr>
              <w:t xml:space="preserve"> The article should be technically sound. Please modify the technical flaws as mentioned. </w:t>
            </w:r>
          </w:p>
        </w:tc>
        <w:tc>
          <w:tcPr>
            <w:tcW w:w="1523" w:type="pct"/>
          </w:tcPr>
          <w:p w14:paraId="465E098E" w14:textId="77777777" w:rsidR="00F1171E" w:rsidRPr="00BB4A72" w:rsidRDefault="00F1171E" w:rsidP="00434808">
            <w:pPr>
              <w:widowControl w:val="0"/>
              <w:rPr>
                <w:rFonts w:ascii="Arial" w:hAnsi="Arial" w:cs="Arial"/>
                <w:sz w:val="20"/>
                <w:szCs w:val="20"/>
                <w:lang w:val="en-GB"/>
              </w:rPr>
            </w:pPr>
          </w:p>
        </w:tc>
      </w:tr>
    </w:tbl>
    <w:p w14:paraId="6BBACB91" w14:textId="77777777" w:rsidR="00F1171E" w:rsidRPr="00BB4A72" w:rsidRDefault="00F1171E" w:rsidP="00434808">
      <w:pPr>
        <w:pStyle w:val="BodyText"/>
        <w:widowControl w:val="0"/>
        <w:rPr>
          <w:rFonts w:ascii="Arial" w:hAnsi="Arial" w:cs="Arial"/>
          <w:b/>
          <w:bCs/>
          <w:sz w:val="20"/>
          <w:szCs w:val="20"/>
          <w:u w:val="single"/>
          <w:lang w:val="en-GB"/>
        </w:rPr>
      </w:pPr>
    </w:p>
    <w:p w14:paraId="25069224" w14:textId="77777777" w:rsidR="00F1171E" w:rsidRPr="00BB4A72" w:rsidRDefault="00F1171E" w:rsidP="00434808">
      <w:pPr>
        <w:pStyle w:val="BodyText"/>
        <w:widowControl w:val="0"/>
        <w:rPr>
          <w:rFonts w:ascii="Arial" w:hAnsi="Arial" w:cs="Arial"/>
          <w:b/>
          <w:bCs/>
          <w:sz w:val="20"/>
          <w:szCs w:val="20"/>
          <w:u w:val="single"/>
          <w:lang w:val="en-GB"/>
        </w:rPr>
      </w:pP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220"/>
        <w:gridCol w:w="9360"/>
        <w:gridCol w:w="6350"/>
      </w:tblGrid>
      <w:tr w:rsidR="00EA4C0D" w:rsidRPr="00BB4A72" w14:paraId="38EAB028" w14:textId="77777777" w:rsidTr="00D5763E">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686A0197" w14:textId="77777777" w:rsidR="00EA4C0D" w:rsidRPr="00BB4A72" w:rsidRDefault="00EA4C0D" w:rsidP="00434808">
            <w:pPr>
              <w:pStyle w:val="BodyText"/>
              <w:widowControl w:val="0"/>
              <w:rPr>
                <w:rFonts w:ascii="Arial" w:hAnsi="Arial" w:cs="Arial"/>
                <w:b/>
                <w:bCs/>
                <w:sz w:val="20"/>
                <w:szCs w:val="20"/>
                <w:u w:val="single"/>
                <w:lang w:val="en-GB"/>
              </w:rPr>
            </w:pPr>
            <w:bookmarkStart w:id="0" w:name="_Hlk167897572"/>
            <w:r w:rsidRPr="00BB4A72">
              <w:rPr>
                <w:rFonts w:ascii="Arial" w:hAnsi="Arial" w:cs="Arial"/>
                <w:b/>
                <w:bCs/>
                <w:sz w:val="20"/>
                <w:szCs w:val="20"/>
                <w:u w:val="single"/>
                <w:lang w:val="en-GB"/>
              </w:rPr>
              <w:t xml:space="preserve">PART  2: </w:t>
            </w:r>
          </w:p>
          <w:p w14:paraId="45CBDD04" w14:textId="77777777" w:rsidR="00EA4C0D" w:rsidRPr="00BB4A72" w:rsidRDefault="00EA4C0D" w:rsidP="00434808">
            <w:pPr>
              <w:pStyle w:val="BodyText"/>
              <w:widowControl w:val="0"/>
              <w:rPr>
                <w:rFonts w:ascii="Arial" w:hAnsi="Arial" w:cs="Arial"/>
                <w:b/>
                <w:bCs/>
                <w:sz w:val="20"/>
                <w:szCs w:val="20"/>
                <w:u w:val="single"/>
                <w:lang w:val="en-GB"/>
              </w:rPr>
            </w:pPr>
          </w:p>
        </w:tc>
      </w:tr>
      <w:tr w:rsidR="00EA4C0D" w:rsidRPr="00BB4A72" w14:paraId="0ED1EB4E" w14:textId="77777777" w:rsidTr="001D57ED">
        <w:tc>
          <w:tcPr>
            <w:tcW w:w="1247" w:type="pct"/>
            <w:shd w:val="clear" w:color="auto" w:fill="auto"/>
            <w:noWrap/>
            <w:tcMar>
              <w:top w:w="0" w:type="dxa"/>
              <w:left w:w="108" w:type="dxa"/>
              <w:bottom w:w="0" w:type="dxa"/>
              <w:right w:w="108" w:type="dxa"/>
            </w:tcMar>
            <w:vAlign w:val="center"/>
          </w:tcPr>
          <w:p w14:paraId="1E74AFDF" w14:textId="77777777" w:rsidR="00EA4C0D" w:rsidRPr="00BB4A72" w:rsidRDefault="00EA4C0D" w:rsidP="00434808">
            <w:pPr>
              <w:pStyle w:val="BodyText"/>
              <w:widowControl w:val="0"/>
              <w:rPr>
                <w:rFonts w:ascii="Arial" w:hAnsi="Arial" w:cs="Arial"/>
                <w:b/>
                <w:bCs/>
                <w:sz w:val="20"/>
                <w:szCs w:val="20"/>
                <w:u w:val="single"/>
                <w:lang w:val="en-GB"/>
              </w:rPr>
            </w:pPr>
          </w:p>
        </w:tc>
        <w:tc>
          <w:tcPr>
            <w:tcW w:w="2236" w:type="pct"/>
            <w:shd w:val="clear" w:color="auto" w:fill="auto"/>
            <w:tcMar>
              <w:top w:w="0" w:type="dxa"/>
              <w:left w:w="108" w:type="dxa"/>
              <w:bottom w:w="0" w:type="dxa"/>
              <w:right w:w="108" w:type="dxa"/>
            </w:tcMar>
          </w:tcPr>
          <w:p w14:paraId="7D8BC078" w14:textId="77777777" w:rsidR="00EA4C0D" w:rsidRPr="00BB4A72" w:rsidRDefault="00EA4C0D" w:rsidP="00434808">
            <w:pPr>
              <w:pStyle w:val="BodyText"/>
              <w:widowControl w:val="0"/>
              <w:rPr>
                <w:rFonts w:ascii="Arial" w:hAnsi="Arial" w:cs="Arial"/>
                <w:b/>
                <w:bCs/>
                <w:sz w:val="20"/>
                <w:szCs w:val="20"/>
                <w:u w:val="single"/>
                <w:lang w:val="en-GB"/>
              </w:rPr>
            </w:pPr>
            <w:r w:rsidRPr="00BB4A72">
              <w:rPr>
                <w:rFonts w:ascii="Arial" w:hAnsi="Arial" w:cs="Arial"/>
                <w:b/>
                <w:bCs/>
                <w:sz w:val="20"/>
                <w:szCs w:val="20"/>
                <w:u w:val="single"/>
                <w:lang w:val="en-GB"/>
              </w:rPr>
              <w:t>Reviewer’s comment</w:t>
            </w:r>
          </w:p>
        </w:tc>
        <w:tc>
          <w:tcPr>
            <w:tcW w:w="1517" w:type="pct"/>
            <w:shd w:val="clear" w:color="auto" w:fill="auto"/>
          </w:tcPr>
          <w:p w14:paraId="7563C037" w14:textId="77777777" w:rsidR="00EA4C0D" w:rsidRPr="00BB4A72" w:rsidRDefault="00EA4C0D" w:rsidP="00434808">
            <w:pPr>
              <w:pStyle w:val="BodyText"/>
              <w:widowControl w:val="0"/>
              <w:rPr>
                <w:rFonts w:ascii="Arial" w:hAnsi="Arial" w:cs="Arial"/>
                <w:b/>
                <w:bCs/>
                <w:sz w:val="20"/>
                <w:szCs w:val="20"/>
                <w:u w:val="single"/>
                <w:lang w:val="en-GB"/>
              </w:rPr>
            </w:pPr>
            <w:r w:rsidRPr="00BB4A72">
              <w:rPr>
                <w:rFonts w:ascii="Arial" w:hAnsi="Arial" w:cs="Arial"/>
                <w:b/>
                <w:bCs/>
                <w:sz w:val="20"/>
                <w:szCs w:val="20"/>
                <w:u w:val="single"/>
                <w:lang w:val="en-GB"/>
              </w:rPr>
              <w:t xml:space="preserve">Author’s comment </w:t>
            </w:r>
            <w:r w:rsidRPr="00BB4A72">
              <w:rPr>
                <w:rFonts w:ascii="Arial" w:hAnsi="Arial" w:cs="Arial"/>
                <w:b/>
                <w:bCs/>
                <w:i/>
                <w:sz w:val="20"/>
                <w:szCs w:val="20"/>
                <w:u w:val="single"/>
                <w:lang w:val="en-GB"/>
              </w:rPr>
              <w:t>(if agreed with reviewer, correct the manuscript and highlight that part in the manuscript. It is mandatory that authors should write his/her feedback here)</w:t>
            </w:r>
          </w:p>
        </w:tc>
      </w:tr>
      <w:tr w:rsidR="00EA4C0D" w:rsidRPr="00BB4A72" w14:paraId="6F2447D2" w14:textId="77777777" w:rsidTr="001D57ED">
        <w:trPr>
          <w:trHeight w:val="890"/>
        </w:trPr>
        <w:tc>
          <w:tcPr>
            <w:tcW w:w="1247" w:type="pct"/>
            <w:shd w:val="clear" w:color="auto" w:fill="auto"/>
            <w:noWrap/>
            <w:tcMar>
              <w:top w:w="0" w:type="dxa"/>
              <w:left w:w="108" w:type="dxa"/>
              <w:bottom w:w="0" w:type="dxa"/>
              <w:right w:w="108" w:type="dxa"/>
            </w:tcMar>
            <w:vAlign w:val="center"/>
          </w:tcPr>
          <w:p w14:paraId="04217634" w14:textId="4DC4C87C" w:rsidR="00EA4C0D" w:rsidRPr="00BB4A72" w:rsidRDefault="00EA4C0D" w:rsidP="00C9313E">
            <w:pPr>
              <w:pStyle w:val="BodyText"/>
              <w:widowControl w:val="0"/>
              <w:rPr>
                <w:rFonts w:ascii="Arial" w:hAnsi="Arial" w:cs="Arial"/>
                <w:b/>
                <w:bCs/>
                <w:sz w:val="20"/>
                <w:szCs w:val="20"/>
                <w:u w:val="single"/>
                <w:lang w:val="en-GB"/>
              </w:rPr>
            </w:pPr>
            <w:r w:rsidRPr="00BB4A72">
              <w:rPr>
                <w:rFonts w:ascii="Arial" w:hAnsi="Arial" w:cs="Arial"/>
                <w:b/>
                <w:bCs/>
                <w:sz w:val="20"/>
                <w:szCs w:val="20"/>
                <w:u w:val="single"/>
                <w:lang w:val="en-GB"/>
              </w:rPr>
              <w:t xml:space="preserve">Are there ethical issues in this manuscript? </w:t>
            </w:r>
          </w:p>
        </w:tc>
        <w:tc>
          <w:tcPr>
            <w:tcW w:w="2236" w:type="pct"/>
            <w:shd w:val="clear" w:color="auto" w:fill="auto"/>
            <w:tcMar>
              <w:top w:w="0" w:type="dxa"/>
              <w:left w:w="108" w:type="dxa"/>
              <w:bottom w:w="0" w:type="dxa"/>
              <w:right w:w="108" w:type="dxa"/>
            </w:tcMar>
            <w:vAlign w:val="center"/>
          </w:tcPr>
          <w:p w14:paraId="12C06151" w14:textId="77777777" w:rsidR="00EA4C0D" w:rsidRPr="00BB4A72" w:rsidRDefault="00EA4C0D" w:rsidP="00434808">
            <w:pPr>
              <w:pStyle w:val="BodyText"/>
              <w:widowControl w:val="0"/>
              <w:rPr>
                <w:rFonts w:ascii="Arial" w:hAnsi="Arial" w:cs="Arial"/>
                <w:b/>
                <w:bCs/>
                <w:i/>
                <w:iCs/>
                <w:sz w:val="20"/>
                <w:szCs w:val="20"/>
                <w:u w:val="single"/>
                <w:lang w:val="en-GB"/>
              </w:rPr>
            </w:pPr>
            <w:r w:rsidRPr="00BB4A72">
              <w:rPr>
                <w:rFonts w:ascii="Arial" w:hAnsi="Arial" w:cs="Arial"/>
                <w:b/>
                <w:bCs/>
                <w:i/>
                <w:iCs/>
                <w:sz w:val="20"/>
                <w:szCs w:val="20"/>
                <w:u w:val="single"/>
                <w:lang w:val="en-GB"/>
              </w:rPr>
              <w:t xml:space="preserve">(If yes, </w:t>
            </w:r>
            <w:proofErr w:type="gramStart"/>
            <w:r w:rsidRPr="00BB4A72">
              <w:rPr>
                <w:rFonts w:ascii="Arial" w:hAnsi="Arial" w:cs="Arial"/>
                <w:b/>
                <w:bCs/>
                <w:i/>
                <w:iCs/>
                <w:sz w:val="20"/>
                <w:szCs w:val="20"/>
                <w:u w:val="single"/>
                <w:lang w:val="en-GB"/>
              </w:rPr>
              <w:t>Kindly</w:t>
            </w:r>
            <w:proofErr w:type="gramEnd"/>
            <w:r w:rsidRPr="00BB4A72">
              <w:rPr>
                <w:rFonts w:ascii="Arial" w:hAnsi="Arial" w:cs="Arial"/>
                <w:b/>
                <w:bCs/>
                <w:i/>
                <w:iCs/>
                <w:sz w:val="20"/>
                <w:szCs w:val="20"/>
                <w:u w:val="single"/>
                <w:lang w:val="en-GB"/>
              </w:rPr>
              <w:t xml:space="preserve"> please write down the ethical issues here in details)</w:t>
            </w:r>
          </w:p>
          <w:p w14:paraId="4157C576" w14:textId="77777777" w:rsidR="00EA4C0D" w:rsidRPr="00BB4A72" w:rsidRDefault="00EA4C0D" w:rsidP="00434808">
            <w:pPr>
              <w:pStyle w:val="BodyText"/>
              <w:widowControl w:val="0"/>
              <w:rPr>
                <w:rFonts w:ascii="Arial" w:hAnsi="Arial" w:cs="Arial"/>
                <w:b/>
                <w:bCs/>
                <w:sz w:val="20"/>
                <w:szCs w:val="20"/>
                <w:u w:val="single"/>
                <w:lang w:val="en-GB"/>
              </w:rPr>
            </w:pPr>
          </w:p>
        </w:tc>
        <w:tc>
          <w:tcPr>
            <w:tcW w:w="1517" w:type="pct"/>
            <w:shd w:val="clear" w:color="auto" w:fill="auto"/>
            <w:vAlign w:val="center"/>
          </w:tcPr>
          <w:p w14:paraId="5F3F26E4" w14:textId="77777777" w:rsidR="00EA4C0D" w:rsidRPr="00BB4A72" w:rsidRDefault="00EA4C0D" w:rsidP="00434808">
            <w:pPr>
              <w:pStyle w:val="BodyText"/>
              <w:widowControl w:val="0"/>
              <w:rPr>
                <w:rFonts w:ascii="Arial" w:hAnsi="Arial" w:cs="Arial"/>
                <w:b/>
                <w:bCs/>
                <w:sz w:val="20"/>
                <w:szCs w:val="20"/>
                <w:u w:val="single"/>
                <w:lang w:val="en-GB"/>
              </w:rPr>
            </w:pPr>
          </w:p>
          <w:p w14:paraId="14C3EFAB" w14:textId="77777777" w:rsidR="00EA4C0D" w:rsidRPr="00BB4A72" w:rsidRDefault="00EA4C0D" w:rsidP="00434808">
            <w:pPr>
              <w:pStyle w:val="BodyText"/>
              <w:widowControl w:val="0"/>
              <w:rPr>
                <w:rFonts w:ascii="Arial" w:hAnsi="Arial" w:cs="Arial"/>
                <w:b/>
                <w:bCs/>
                <w:sz w:val="20"/>
                <w:szCs w:val="20"/>
                <w:u w:val="single"/>
                <w:lang w:val="en-GB"/>
              </w:rPr>
            </w:pPr>
          </w:p>
          <w:p w14:paraId="3BCE29BF" w14:textId="77777777" w:rsidR="00EA4C0D" w:rsidRPr="00BB4A72" w:rsidRDefault="00EA4C0D" w:rsidP="00434808">
            <w:pPr>
              <w:pStyle w:val="BodyText"/>
              <w:widowControl w:val="0"/>
              <w:rPr>
                <w:rFonts w:ascii="Arial" w:hAnsi="Arial" w:cs="Arial"/>
                <w:b/>
                <w:bCs/>
                <w:sz w:val="20"/>
                <w:szCs w:val="20"/>
                <w:u w:val="single"/>
                <w:lang w:val="en-GB"/>
              </w:rPr>
            </w:pPr>
          </w:p>
        </w:tc>
      </w:tr>
    </w:tbl>
    <w:p w14:paraId="5DE42F69" w14:textId="77777777" w:rsidR="00EA4C0D" w:rsidRPr="00BB4A72" w:rsidRDefault="00EA4C0D" w:rsidP="00434808">
      <w:pPr>
        <w:pStyle w:val="BodyText"/>
        <w:widowControl w:val="0"/>
        <w:rPr>
          <w:rFonts w:ascii="Arial" w:hAnsi="Arial" w:cs="Arial"/>
          <w:b/>
          <w:bCs/>
          <w:sz w:val="20"/>
          <w:szCs w:val="20"/>
          <w:u w:val="single"/>
          <w:lang w:val="en-US"/>
        </w:rPr>
      </w:pPr>
    </w:p>
    <w:tbl>
      <w:tblPr>
        <w:tblW w:w="20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220"/>
        <w:gridCol w:w="15750"/>
      </w:tblGrid>
      <w:tr w:rsidR="00EA4C0D" w:rsidRPr="00BB4A72" w14:paraId="5575A1B5" w14:textId="77777777" w:rsidTr="00BA6890">
        <w:tc>
          <w:tcPr>
            <w:tcW w:w="20970" w:type="dxa"/>
            <w:gridSpan w:val="2"/>
            <w:tcBorders>
              <w:top w:val="nil"/>
              <w:left w:val="nil"/>
              <w:right w:val="nil"/>
            </w:tcBorders>
            <w:shd w:val="clear" w:color="auto" w:fill="auto"/>
            <w:noWrap/>
            <w:tcMar>
              <w:top w:w="0" w:type="dxa"/>
              <w:left w:w="108" w:type="dxa"/>
              <w:bottom w:w="0" w:type="dxa"/>
              <w:right w:w="108" w:type="dxa"/>
            </w:tcMar>
            <w:vAlign w:val="center"/>
          </w:tcPr>
          <w:p w14:paraId="0478A4F8" w14:textId="77777777" w:rsidR="00EA4C0D" w:rsidRPr="00BB4A72" w:rsidRDefault="00EA4C0D" w:rsidP="00434808">
            <w:pPr>
              <w:pStyle w:val="BodyText"/>
              <w:widowControl w:val="0"/>
              <w:rPr>
                <w:rFonts w:ascii="Arial" w:hAnsi="Arial" w:cs="Arial"/>
                <w:b/>
                <w:bCs/>
                <w:sz w:val="20"/>
                <w:szCs w:val="20"/>
                <w:u w:val="single"/>
                <w:lang w:val="en-GB"/>
              </w:rPr>
            </w:pPr>
            <w:bookmarkStart w:id="1" w:name="_Hlk190942507"/>
            <w:r w:rsidRPr="00BB4A72">
              <w:rPr>
                <w:rFonts w:ascii="Arial" w:hAnsi="Arial" w:cs="Arial"/>
                <w:b/>
                <w:bCs/>
                <w:sz w:val="20"/>
                <w:szCs w:val="20"/>
                <w:u w:val="single"/>
                <w:lang w:val="en-GB"/>
              </w:rPr>
              <w:t>Reviewer Details:</w:t>
            </w:r>
          </w:p>
          <w:p w14:paraId="235D82F4" w14:textId="77777777" w:rsidR="00EA4C0D" w:rsidRPr="00BB4A72" w:rsidRDefault="00EA4C0D" w:rsidP="00434808">
            <w:pPr>
              <w:pStyle w:val="BodyText"/>
              <w:widowControl w:val="0"/>
              <w:rPr>
                <w:rFonts w:ascii="Arial" w:hAnsi="Arial" w:cs="Arial"/>
                <w:b/>
                <w:bCs/>
                <w:sz w:val="20"/>
                <w:szCs w:val="20"/>
                <w:u w:val="single"/>
                <w:lang w:val="en-GB"/>
              </w:rPr>
            </w:pPr>
          </w:p>
        </w:tc>
      </w:tr>
      <w:tr w:rsidR="00EA4C0D" w:rsidRPr="00BB4A72" w14:paraId="4552F280" w14:textId="77777777" w:rsidTr="00BA6890">
        <w:trPr>
          <w:trHeight w:val="77"/>
        </w:trPr>
        <w:tc>
          <w:tcPr>
            <w:tcW w:w="5220" w:type="dxa"/>
            <w:shd w:val="clear" w:color="auto" w:fill="auto"/>
            <w:noWrap/>
            <w:tcMar>
              <w:top w:w="0" w:type="dxa"/>
              <w:left w:w="108" w:type="dxa"/>
              <w:bottom w:w="0" w:type="dxa"/>
              <w:right w:w="108" w:type="dxa"/>
            </w:tcMar>
            <w:vAlign w:val="center"/>
          </w:tcPr>
          <w:p w14:paraId="1CC97925" w14:textId="77777777" w:rsidR="00EA4C0D" w:rsidRPr="00BB4A72" w:rsidRDefault="00EA4C0D" w:rsidP="00434808">
            <w:pPr>
              <w:pStyle w:val="BodyText"/>
              <w:widowControl w:val="0"/>
              <w:rPr>
                <w:rFonts w:ascii="Arial" w:hAnsi="Arial" w:cs="Arial"/>
                <w:sz w:val="20"/>
                <w:szCs w:val="20"/>
                <w:lang w:val="en-GB"/>
              </w:rPr>
            </w:pPr>
            <w:r w:rsidRPr="00BB4A72">
              <w:rPr>
                <w:rFonts w:ascii="Arial" w:hAnsi="Arial" w:cs="Arial"/>
                <w:sz w:val="20"/>
                <w:szCs w:val="20"/>
                <w:lang w:val="en-GB"/>
              </w:rPr>
              <w:t>Name:</w:t>
            </w:r>
          </w:p>
        </w:tc>
        <w:tc>
          <w:tcPr>
            <w:tcW w:w="15750" w:type="dxa"/>
            <w:shd w:val="clear" w:color="auto" w:fill="auto"/>
            <w:tcMar>
              <w:top w:w="0" w:type="dxa"/>
              <w:left w:w="108" w:type="dxa"/>
              <w:bottom w:w="0" w:type="dxa"/>
              <w:right w:w="108" w:type="dxa"/>
            </w:tcMar>
            <w:vAlign w:val="center"/>
          </w:tcPr>
          <w:p w14:paraId="7839327E" w14:textId="062603E4" w:rsidR="00EA4C0D" w:rsidRPr="00BB4A72" w:rsidRDefault="00E85CE3" w:rsidP="00434808">
            <w:pPr>
              <w:pStyle w:val="BodyText"/>
              <w:widowControl w:val="0"/>
              <w:rPr>
                <w:rFonts w:ascii="Arial" w:hAnsi="Arial" w:cs="Arial"/>
                <w:b/>
                <w:bCs/>
                <w:sz w:val="20"/>
                <w:szCs w:val="20"/>
                <w:u w:val="single"/>
                <w:lang w:val="en-US"/>
              </w:rPr>
            </w:pPr>
            <w:proofErr w:type="spellStart"/>
            <w:r w:rsidRPr="00BB4A72">
              <w:rPr>
                <w:rFonts w:ascii="Arial" w:hAnsi="Arial" w:cs="Arial"/>
                <w:b/>
                <w:bCs/>
                <w:color w:val="000000"/>
                <w:sz w:val="20"/>
                <w:szCs w:val="20"/>
              </w:rPr>
              <w:t>Chandni</w:t>
            </w:r>
            <w:proofErr w:type="spellEnd"/>
            <w:r w:rsidRPr="00BB4A72">
              <w:rPr>
                <w:rFonts w:ascii="Arial" w:hAnsi="Arial" w:cs="Arial"/>
                <w:b/>
                <w:bCs/>
                <w:color w:val="000000"/>
                <w:sz w:val="20"/>
                <w:szCs w:val="20"/>
              </w:rPr>
              <w:t xml:space="preserve"> </w:t>
            </w:r>
            <w:proofErr w:type="spellStart"/>
            <w:r w:rsidRPr="00BB4A72">
              <w:rPr>
                <w:rFonts w:ascii="Arial" w:hAnsi="Arial" w:cs="Arial"/>
                <w:b/>
                <w:bCs/>
                <w:color w:val="000000"/>
                <w:sz w:val="20"/>
                <w:szCs w:val="20"/>
              </w:rPr>
              <w:t>Upadhyaya</w:t>
            </w:r>
            <w:proofErr w:type="spellEnd"/>
          </w:p>
        </w:tc>
      </w:tr>
      <w:tr w:rsidR="00EA4C0D" w:rsidRPr="00BB4A72" w14:paraId="3621AC6F" w14:textId="77777777" w:rsidTr="00BA6890">
        <w:trPr>
          <w:trHeight w:val="77"/>
        </w:trPr>
        <w:tc>
          <w:tcPr>
            <w:tcW w:w="5220" w:type="dxa"/>
            <w:shd w:val="clear" w:color="auto" w:fill="auto"/>
            <w:noWrap/>
            <w:tcMar>
              <w:top w:w="0" w:type="dxa"/>
              <w:left w:w="108" w:type="dxa"/>
              <w:bottom w:w="0" w:type="dxa"/>
              <w:right w:w="108" w:type="dxa"/>
            </w:tcMar>
            <w:vAlign w:val="center"/>
          </w:tcPr>
          <w:p w14:paraId="1A2DF38A" w14:textId="77777777" w:rsidR="00EA4C0D" w:rsidRPr="00BB4A72" w:rsidRDefault="00EA4C0D" w:rsidP="00434808">
            <w:pPr>
              <w:pStyle w:val="BodyText"/>
              <w:widowControl w:val="0"/>
              <w:rPr>
                <w:rFonts w:ascii="Arial" w:hAnsi="Arial" w:cs="Arial"/>
                <w:sz w:val="20"/>
                <w:szCs w:val="20"/>
                <w:lang w:val="en-GB"/>
              </w:rPr>
            </w:pPr>
            <w:r w:rsidRPr="00BB4A72">
              <w:rPr>
                <w:rFonts w:ascii="Arial" w:hAnsi="Arial" w:cs="Arial"/>
                <w:sz w:val="20"/>
                <w:szCs w:val="20"/>
                <w:lang w:val="en-GB"/>
              </w:rPr>
              <w:t>Department, University &amp; Country</w:t>
            </w:r>
          </w:p>
        </w:tc>
        <w:tc>
          <w:tcPr>
            <w:tcW w:w="15750" w:type="dxa"/>
            <w:shd w:val="clear" w:color="auto" w:fill="auto"/>
            <w:tcMar>
              <w:top w:w="0" w:type="dxa"/>
              <w:left w:w="108" w:type="dxa"/>
              <w:bottom w:w="0" w:type="dxa"/>
              <w:right w:w="108" w:type="dxa"/>
            </w:tcMar>
            <w:vAlign w:val="center"/>
          </w:tcPr>
          <w:p w14:paraId="6FE4C335" w14:textId="5EF687BA" w:rsidR="00EA4C0D" w:rsidRPr="00BB4A72" w:rsidRDefault="00E85CE3" w:rsidP="00434808">
            <w:pPr>
              <w:pStyle w:val="BodyText"/>
              <w:widowControl w:val="0"/>
              <w:rPr>
                <w:rFonts w:ascii="Arial" w:hAnsi="Arial" w:cs="Arial"/>
                <w:b/>
                <w:bCs/>
                <w:sz w:val="20"/>
                <w:szCs w:val="20"/>
                <w:u w:val="single"/>
                <w:lang w:val="en-GB"/>
              </w:rPr>
            </w:pPr>
            <w:r w:rsidRPr="00BB4A72">
              <w:rPr>
                <w:rFonts w:ascii="Arial" w:hAnsi="Arial" w:cs="Arial"/>
                <w:b/>
                <w:bCs/>
                <w:color w:val="000000"/>
                <w:sz w:val="20"/>
                <w:szCs w:val="20"/>
              </w:rPr>
              <w:t xml:space="preserve">Sardar Patel </w:t>
            </w:r>
            <w:proofErr w:type="spellStart"/>
            <w:r w:rsidRPr="00BB4A72">
              <w:rPr>
                <w:rFonts w:ascii="Arial" w:hAnsi="Arial" w:cs="Arial"/>
                <w:b/>
                <w:bCs/>
                <w:color w:val="000000"/>
                <w:sz w:val="20"/>
                <w:szCs w:val="20"/>
              </w:rPr>
              <w:t>University</w:t>
            </w:r>
            <w:proofErr w:type="spellEnd"/>
            <w:r w:rsidRPr="00BB4A72">
              <w:rPr>
                <w:rFonts w:ascii="Arial" w:hAnsi="Arial" w:cs="Arial"/>
                <w:b/>
                <w:bCs/>
                <w:color w:val="000000"/>
                <w:sz w:val="20"/>
                <w:szCs w:val="20"/>
              </w:rPr>
              <w:t xml:space="preserve">, </w:t>
            </w:r>
            <w:proofErr w:type="spellStart"/>
            <w:r w:rsidRPr="00BB4A72">
              <w:rPr>
                <w:rFonts w:ascii="Arial" w:hAnsi="Arial" w:cs="Arial"/>
                <w:b/>
                <w:bCs/>
                <w:color w:val="000000"/>
                <w:sz w:val="20"/>
                <w:szCs w:val="20"/>
              </w:rPr>
              <w:t>India</w:t>
            </w:r>
            <w:proofErr w:type="spellEnd"/>
          </w:p>
        </w:tc>
      </w:tr>
      <w:bookmarkEnd w:id="1"/>
    </w:tbl>
    <w:p w14:paraId="44E0F29E" w14:textId="77777777" w:rsidR="00EA4C0D" w:rsidRPr="00BB4A72" w:rsidRDefault="00EA4C0D" w:rsidP="00434808">
      <w:pPr>
        <w:pStyle w:val="BodyText"/>
        <w:widowControl w:val="0"/>
        <w:rPr>
          <w:rFonts w:ascii="Arial" w:hAnsi="Arial" w:cs="Arial"/>
          <w:b/>
          <w:bCs/>
          <w:sz w:val="20"/>
          <w:szCs w:val="20"/>
          <w:u w:val="single"/>
          <w:lang w:val="en-US"/>
        </w:rPr>
      </w:pPr>
    </w:p>
    <w:bookmarkEnd w:id="0"/>
    <w:p w14:paraId="04C87E81" w14:textId="77777777" w:rsidR="00EA4C0D" w:rsidRPr="00BB4A72" w:rsidRDefault="00EA4C0D" w:rsidP="00434808">
      <w:pPr>
        <w:pStyle w:val="BodyText"/>
        <w:widowControl w:val="0"/>
        <w:rPr>
          <w:rFonts w:ascii="Arial" w:hAnsi="Arial" w:cs="Arial"/>
          <w:b/>
          <w:bCs/>
          <w:sz w:val="20"/>
          <w:szCs w:val="20"/>
          <w:u w:val="single"/>
          <w:lang w:val="en-US"/>
        </w:rPr>
      </w:pPr>
    </w:p>
    <w:p w14:paraId="0821307F" w14:textId="77777777" w:rsidR="00F1171E" w:rsidRPr="00BB4A72" w:rsidRDefault="00F1171E" w:rsidP="00434808">
      <w:pPr>
        <w:pStyle w:val="BodyText"/>
        <w:widowControl w:val="0"/>
        <w:rPr>
          <w:rFonts w:ascii="Arial" w:hAnsi="Arial" w:cs="Arial"/>
          <w:b/>
          <w:bCs/>
          <w:sz w:val="20"/>
          <w:szCs w:val="20"/>
          <w:u w:val="single"/>
          <w:lang w:val="en-GB"/>
        </w:rPr>
      </w:pPr>
    </w:p>
    <w:sectPr w:rsidR="00F1171E" w:rsidRPr="00BB4A72"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98DDED" w14:textId="77777777" w:rsidR="00277A3A" w:rsidRPr="0000007A" w:rsidRDefault="00277A3A" w:rsidP="0099583E">
      <w:r>
        <w:separator/>
      </w:r>
    </w:p>
  </w:endnote>
  <w:endnote w:type="continuationSeparator" w:id="0">
    <w:p w14:paraId="44E3F2A6" w14:textId="77777777" w:rsidR="00277A3A" w:rsidRPr="0000007A" w:rsidRDefault="00277A3A"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8A4757" w14:textId="77777777" w:rsidR="00277A3A" w:rsidRPr="0000007A" w:rsidRDefault="00277A3A" w:rsidP="0099583E">
      <w:r>
        <w:separator/>
      </w:r>
    </w:p>
  </w:footnote>
  <w:footnote w:type="continuationSeparator" w:id="0">
    <w:p w14:paraId="3AFDAB0E" w14:textId="77777777" w:rsidR="00277A3A" w:rsidRPr="0000007A" w:rsidRDefault="00277A3A"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594B6011"/>
    <w:multiLevelType w:val="hybridMultilevel"/>
    <w:tmpl w:val="F2FA274C"/>
    <w:lvl w:ilvl="0" w:tplc="40090011">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951012577">
    <w:abstractNumId w:val="3"/>
  </w:num>
  <w:num w:numId="2" w16cid:durableId="532577599">
    <w:abstractNumId w:val="6"/>
  </w:num>
  <w:num w:numId="3" w16cid:durableId="345639224">
    <w:abstractNumId w:val="5"/>
  </w:num>
  <w:num w:numId="4" w16cid:durableId="1665473050">
    <w:abstractNumId w:val="7"/>
  </w:num>
  <w:num w:numId="5" w16cid:durableId="661469489">
    <w:abstractNumId w:val="4"/>
  </w:num>
  <w:num w:numId="6" w16cid:durableId="1623026889">
    <w:abstractNumId w:val="0"/>
  </w:num>
  <w:num w:numId="7" w16cid:durableId="634991581">
    <w:abstractNumId w:val="1"/>
  </w:num>
  <w:num w:numId="8" w16cid:durableId="1613245315">
    <w:abstractNumId w:val="10"/>
  </w:num>
  <w:num w:numId="9" w16cid:durableId="2108647182">
    <w:abstractNumId w:val="8"/>
  </w:num>
  <w:num w:numId="10" w16cid:durableId="159471005">
    <w:abstractNumId w:val="2"/>
  </w:num>
  <w:num w:numId="11" w16cid:durableId="56016859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0B15"/>
    <w:rsid w:val="00012C8B"/>
    <w:rsid w:val="000168A9"/>
    <w:rsid w:val="00021981"/>
    <w:rsid w:val="000234E1"/>
    <w:rsid w:val="0002598E"/>
    <w:rsid w:val="0003375D"/>
    <w:rsid w:val="00037D52"/>
    <w:rsid w:val="000450FC"/>
    <w:rsid w:val="00054BC4"/>
    <w:rsid w:val="00055CB0"/>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C73F2"/>
    <w:rsid w:val="000D13B0"/>
    <w:rsid w:val="000F6EA8"/>
    <w:rsid w:val="00101322"/>
    <w:rsid w:val="00115767"/>
    <w:rsid w:val="00121FFA"/>
    <w:rsid w:val="0012616A"/>
    <w:rsid w:val="00127EC9"/>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194C"/>
    <w:rsid w:val="00197E68"/>
    <w:rsid w:val="001A1605"/>
    <w:rsid w:val="001A2F22"/>
    <w:rsid w:val="001B0C63"/>
    <w:rsid w:val="001B5029"/>
    <w:rsid w:val="001D3A1D"/>
    <w:rsid w:val="001D57E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77A3A"/>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36C4"/>
    <w:rsid w:val="003A4991"/>
    <w:rsid w:val="003A6E1A"/>
    <w:rsid w:val="003B1D0B"/>
    <w:rsid w:val="003B2172"/>
    <w:rsid w:val="003B668A"/>
    <w:rsid w:val="003D1BDE"/>
    <w:rsid w:val="003E746A"/>
    <w:rsid w:val="00401C12"/>
    <w:rsid w:val="004110F6"/>
    <w:rsid w:val="0042465A"/>
    <w:rsid w:val="00434808"/>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0F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220E"/>
    <w:rsid w:val="005735A5"/>
    <w:rsid w:val="005757CF"/>
    <w:rsid w:val="00581FF9"/>
    <w:rsid w:val="005A4F17"/>
    <w:rsid w:val="005B3509"/>
    <w:rsid w:val="005B74B6"/>
    <w:rsid w:val="005C25A0"/>
    <w:rsid w:val="005C4C60"/>
    <w:rsid w:val="005D230D"/>
    <w:rsid w:val="005E11DC"/>
    <w:rsid w:val="005E29CE"/>
    <w:rsid w:val="005E3241"/>
    <w:rsid w:val="005E7FB0"/>
    <w:rsid w:val="005F184C"/>
    <w:rsid w:val="00600201"/>
    <w:rsid w:val="00602F7D"/>
    <w:rsid w:val="00605952"/>
    <w:rsid w:val="00620677"/>
    <w:rsid w:val="00624032"/>
    <w:rsid w:val="00626025"/>
    <w:rsid w:val="006311A1"/>
    <w:rsid w:val="00640538"/>
    <w:rsid w:val="00645A56"/>
    <w:rsid w:val="006478EB"/>
    <w:rsid w:val="006518F7"/>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27B"/>
    <w:rsid w:val="006A5E0B"/>
    <w:rsid w:val="006A7405"/>
    <w:rsid w:val="006C3797"/>
    <w:rsid w:val="006D1D1E"/>
    <w:rsid w:val="006D467C"/>
    <w:rsid w:val="006E01EE"/>
    <w:rsid w:val="006E58C9"/>
    <w:rsid w:val="006E6014"/>
    <w:rsid w:val="006E7D6E"/>
    <w:rsid w:val="006F5ED7"/>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780"/>
    <w:rsid w:val="00781D07"/>
    <w:rsid w:val="007A62F8"/>
    <w:rsid w:val="007B1099"/>
    <w:rsid w:val="007B54A4"/>
    <w:rsid w:val="007C6CDF"/>
    <w:rsid w:val="007D0246"/>
    <w:rsid w:val="007D71E3"/>
    <w:rsid w:val="007F14D5"/>
    <w:rsid w:val="007F216E"/>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D4032"/>
    <w:rsid w:val="008E5067"/>
    <w:rsid w:val="008F036B"/>
    <w:rsid w:val="008F36E4"/>
    <w:rsid w:val="0090720F"/>
    <w:rsid w:val="00916BEC"/>
    <w:rsid w:val="00923313"/>
    <w:rsid w:val="009245E3"/>
    <w:rsid w:val="00936273"/>
    <w:rsid w:val="00942DEE"/>
    <w:rsid w:val="00944F67"/>
    <w:rsid w:val="009553EC"/>
    <w:rsid w:val="00955E45"/>
    <w:rsid w:val="00962B70"/>
    <w:rsid w:val="00967C62"/>
    <w:rsid w:val="00982766"/>
    <w:rsid w:val="009852C4"/>
    <w:rsid w:val="00987425"/>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605"/>
    <w:rsid w:val="00B82FFC"/>
    <w:rsid w:val="00B933C7"/>
    <w:rsid w:val="00BA06DE"/>
    <w:rsid w:val="00BA1AB3"/>
    <w:rsid w:val="00BA55B7"/>
    <w:rsid w:val="00BA6421"/>
    <w:rsid w:val="00BA6890"/>
    <w:rsid w:val="00BB21AB"/>
    <w:rsid w:val="00BB4A72"/>
    <w:rsid w:val="00BB4FEC"/>
    <w:rsid w:val="00BC402F"/>
    <w:rsid w:val="00BC5389"/>
    <w:rsid w:val="00BD0DF5"/>
    <w:rsid w:val="00BD5AF8"/>
    <w:rsid w:val="00BD7527"/>
    <w:rsid w:val="00BE13EF"/>
    <w:rsid w:val="00BE40A5"/>
    <w:rsid w:val="00BE6454"/>
    <w:rsid w:val="00BE66EB"/>
    <w:rsid w:val="00BF5C56"/>
    <w:rsid w:val="00C01111"/>
    <w:rsid w:val="00C03A1D"/>
    <w:rsid w:val="00C10283"/>
    <w:rsid w:val="00C1187E"/>
    <w:rsid w:val="00C11905"/>
    <w:rsid w:val="00C1438B"/>
    <w:rsid w:val="00C150D6"/>
    <w:rsid w:val="00C22886"/>
    <w:rsid w:val="00C25C8F"/>
    <w:rsid w:val="00C263C6"/>
    <w:rsid w:val="00C268B8"/>
    <w:rsid w:val="00C277EE"/>
    <w:rsid w:val="00C36596"/>
    <w:rsid w:val="00C435C6"/>
    <w:rsid w:val="00C635B6"/>
    <w:rsid w:val="00C70DFC"/>
    <w:rsid w:val="00C82466"/>
    <w:rsid w:val="00C84097"/>
    <w:rsid w:val="00C9313E"/>
    <w:rsid w:val="00C93A84"/>
    <w:rsid w:val="00CA4B20"/>
    <w:rsid w:val="00CA7853"/>
    <w:rsid w:val="00CB429B"/>
    <w:rsid w:val="00CB464A"/>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5763E"/>
    <w:rsid w:val="00D709EB"/>
    <w:rsid w:val="00D7603E"/>
    <w:rsid w:val="00D90124"/>
    <w:rsid w:val="00D9392F"/>
    <w:rsid w:val="00D9427C"/>
    <w:rsid w:val="00DA2679"/>
    <w:rsid w:val="00DA3C3D"/>
    <w:rsid w:val="00DA41F5"/>
    <w:rsid w:val="00DB7E1B"/>
    <w:rsid w:val="00DC1D81"/>
    <w:rsid w:val="00DC6FED"/>
    <w:rsid w:val="00DD0C4A"/>
    <w:rsid w:val="00DD274C"/>
    <w:rsid w:val="00DE7D30"/>
    <w:rsid w:val="00E03C32"/>
    <w:rsid w:val="00E3111A"/>
    <w:rsid w:val="00E451EA"/>
    <w:rsid w:val="00E57F4B"/>
    <w:rsid w:val="00E63889"/>
    <w:rsid w:val="00E63A98"/>
    <w:rsid w:val="00E645E9"/>
    <w:rsid w:val="00E65596"/>
    <w:rsid w:val="00E66385"/>
    <w:rsid w:val="00E71C8D"/>
    <w:rsid w:val="00E72360"/>
    <w:rsid w:val="00E72A8E"/>
    <w:rsid w:val="00E85CE3"/>
    <w:rsid w:val="00E86DF0"/>
    <w:rsid w:val="00E9533D"/>
    <w:rsid w:val="00E972A7"/>
    <w:rsid w:val="00EA2839"/>
    <w:rsid w:val="00EA4C0D"/>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76E58"/>
    <w:rsid w:val="00F80C14"/>
    <w:rsid w:val="00F959D2"/>
    <w:rsid w:val="00F96F54"/>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research-perspectives-of-microbiology-and-biotechnology-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2</Pages>
  <Words>747</Words>
  <Characters>4261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4999</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Editor-24</cp:lastModifiedBy>
  <cp:revision>20</cp:revision>
  <dcterms:created xsi:type="dcterms:W3CDTF">2024-12-31T09:48:00Z</dcterms:created>
  <dcterms:modified xsi:type="dcterms:W3CDTF">2025-02-20T05:46:00Z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