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248A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248A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248A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248A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48A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248A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FBCCBC8" w:rsidR="0000007A" w:rsidRPr="006248A1" w:rsidRDefault="00C3411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248A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MEDICINE ESSENTIALS IN CLINICAL PRACTICE</w:t>
            </w:r>
          </w:p>
        </w:tc>
      </w:tr>
      <w:tr w:rsidR="0000007A" w:rsidRPr="006248A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248A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48A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0B81A5E" w:rsidR="0000007A" w:rsidRPr="006248A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3411D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4080.8</w:t>
            </w:r>
          </w:p>
        </w:tc>
      </w:tr>
      <w:tr w:rsidR="0000007A" w:rsidRPr="006248A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248A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48A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DE435C2" w:rsidR="0000007A" w:rsidRPr="006248A1" w:rsidRDefault="00C3411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248A1">
              <w:rPr>
                <w:rFonts w:ascii="Arial" w:hAnsi="Arial" w:cs="Arial"/>
                <w:b/>
                <w:sz w:val="20"/>
                <w:szCs w:val="20"/>
                <w:lang w:val="en-GB"/>
              </w:rPr>
              <w:t>VASCULITIS</w:t>
            </w:r>
          </w:p>
        </w:tc>
      </w:tr>
      <w:tr w:rsidR="00CF0BBB" w:rsidRPr="006248A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248A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48A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90C5951" w:rsidR="00CF0BBB" w:rsidRPr="006248A1" w:rsidRDefault="00C3411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48A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248A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9352"/>
        <w:gridCol w:w="6374"/>
      </w:tblGrid>
      <w:tr w:rsidR="00F1171E" w:rsidRPr="006248A1" w14:paraId="71A94C1F" w14:textId="77777777" w:rsidTr="008D423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248A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48A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248A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248A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48A1" w14:paraId="5EA12279" w14:textId="77777777" w:rsidTr="008D423F">
        <w:tc>
          <w:tcPr>
            <w:tcW w:w="1250" w:type="pct"/>
            <w:noWrap/>
          </w:tcPr>
          <w:p w14:paraId="7AE9682F" w14:textId="77777777" w:rsidR="00F1171E" w:rsidRPr="006248A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0" w:type="pct"/>
          </w:tcPr>
          <w:p w14:paraId="674EDCCA" w14:textId="77777777" w:rsidR="00F1171E" w:rsidRPr="006248A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48A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6248A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48A1">
              <w:rPr>
                <w:rFonts w:ascii="Arial" w:hAnsi="Arial" w:cs="Arial"/>
                <w:lang w:val="en-GB"/>
              </w:rPr>
              <w:t>Author’s Feedback</w:t>
            </w:r>
            <w:r w:rsidRPr="006248A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248A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248A1" w14:paraId="5C0AB4EC" w14:textId="77777777" w:rsidTr="008D423F">
        <w:trPr>
          <w:trHeight w:val="1264"/>
        </w:trPr>
        <w:tc>
          <w:tcPr>
            <w:tcW w:w="1250" w:type="pct"/>
            <w:noWrap/>
          </w:tcPr>
          <w:p w14:paraId="66B47184" w14:textId="48030299" w:rsidR="00F1171E" w:rsidRPr="006248A1" w:rsidRDefault="00F1171E" w:rsidP="0019338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248A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0" w:type="pct"/>
          </w:tcPr>
          <w:p w14:paraId="136D757D" w14:textId="77777777" w:rsidR="00F1171E" w:rsidRPr="006248A1" w:rsidRDefault="007B4FA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Inflammations involving blood </w:t>
            </w:r>
            <w:r w:rsidR="00FD482E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vessels are ‘vasculitis’. The</w:t>
            </w:r>
            <w:r w:rsidR="00755EFF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 are several types of them and are clinically very significant</w:t>
            </w:r>
            <w:r w:rsidR="00182149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They present in different forms representing </w:t>
            </w:r>
            <w:r w:rsidR="009F53C4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threat to </w:t>
            </w:r>
            <w:proofErr w:type="gramStart"/>
            <w:r w:rsidR="009F53C4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patients</w:t>
            </w:r>
            <w:proofErr w:type="gramEnd"/>
            <w:r w:rsidR="009F53C4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health or life. Recognizing them are key to </w:t>
            </w:r>
            <w:proofErr w:type="spellStart"/>
            <w:r w:rsidR="009F53C4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terat</w:t>
            </w:r>
            <w:proofErr w:type="spellEnd"/>
            <w:r w:rsidR="009F53C4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them.</w:t>
            </w:r>
          </w:p>
          <w:p w14:paraId="7DBC9196" w14:textId="4657584E" w:rsidR="009F53C4" w:rsidRPr="006248A1" w:rsidRDefault="009F53C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contributes to that</w:t>
            </w:r>
            <w:r w:rsidR="003A6149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Clinicians will l</w:t>
            </w:r>
            <w:r w:rsidR="00F75175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earn about various vasculitis t</w:t>
            </w:r>
            <w:r w:rsidR="003A6149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ype and know the treatment too.</w:t>
            </w:r>
          </w:p>
        </w:tc>
        <w:tc>
          <w:tcPr>
            <w:tcW w:w="1519" w:type="pct"/>
          </w:tcPr>
          <w:p w14:paraId="462A339C" w14:textId="77777777" w:rsidR="00F1171E" w:rsidRPr="006248A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48A1" w14:paraId="0D8B5B2C" w14:textId="77777777" w:rsidTr="008D423F">
        <w:trPr>
          <w:trHeight w:val="620"/>
        </w:trPr>
        <w:tc>
          <w:tcPr>
            <w:tcW w:w="1250" w:type="pct"/>
            <w:noWrap/>
          </w:tcPr>
          <w:p w14:paraId="21CBA5FE" w14:textId="77777777" w:rsidR="00F1171E" w:rsidRPr="006248A1" w:rsidRDefault="00F1171E" w:rsidP="0019338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6251F9F6" w:rsidR="00F1171E" w:rsidRPr="007A1133" w:rsidRDefault="00F1171E" w:rsidP="007A113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30" w:type="pct"/>
          </w:tcPr>
          <w:p w14:paraId="794AA9A7" w14:textId="3851129E" w:rsidR="00F1171E" w:rsidRPr="006248A1" w:rsidRDefault="005A1B50" w:rsidP="005A1B5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for a b</w:t>
            </w:r>
            <w:r w:rsidR="00C17F72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ok chapter it is </w:t>
            </w:r>
            <w:proofErr w:type="spellStart"/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asequate</w:t>
            </w:r>
            <w:proofErr w:type="spellEnd"/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19" w:type="pct"/>
          </w:tcPr>
          <w:p w14:paraId="405B6701" w14:textId="77777777" w:rsidR="00F1171E" w:rsidRPr="006248A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48A1" w14:paraId="5604762A" w14:textId="77777777" w:rsidTr="008D423F">
        <w:trPr>
          <w:trHeight w:val="719"/>
        </w:trPr>
        <w:tc>
          <w:tcPr>
            <w:tcW w:w="1250" w:type="pct"/>
            <w:noWrap/>
          </w:tcPr>
          <w:p w14:paraId="3760981A" w14:textId="3DA79D80" w:rsidR="00F1171E" w:rsidRPr="007A1133" w:rsidRDefault="00F1171E" w:rsidP="007A113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48A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30" w:type="pct"/>
          </w:tcPr>
          <w:p w14:paraId="0FB7E83A" w14:textId="57D9410B" w:rsidR="00F1171E" w:rsidRPr="006248A1" w:rsidRDefault="00C17F72" w:rsidP="00C17F7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not required here, rather the introduction is sufficient.</w:t>
            </w:r>
          </w:p>
        </w:tc>
        <w:tc>
          <w:tcPr>
            <w:tcW w:w="1519" w:type="pct"/>
          </w:tcPr>
          <w:p w14:paraId="1D54B730" w14:textId="77777777" w:rsidR="00F1171E" w:rsidRPr="006248A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48A1" w14:paraId="2F579F54" w14:textId="77777777" w:rsidTr="007A1133">
        <w:trPr>
          <w:trHeight w:val="584"/>
        </w:trPr>
        <w:tc>
          <w:tcPr>
            <w:tcW w:w="1250" w:type="pct"/>
            <w:noWrap/>
          </w:tcPr>
          <w:p w14:paraId="04361F46" w14:textId="368783AB" w:rsidR="00F1171E" w:rsidRPr="006248A1" w:rsidRDefault="00DC6FED" w:rsidP="0019338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30" w:type="pct"/>
          </w:tcPr>
          <w:p w14:paraId="2B5A7721" w14:textId="2DABFEA8" w:rsidR="00F1171E" w:rsidRPr="006248A1" w:rsidRDefault="00C17F7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997F8A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it is scientifically sound and appropriate for clini</w:t>
            </w:r>
            <w:r w:rsidR="00E92B5F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cal knowledge and </w:t>
            </w:r>
            <w:proofErr w:type="gramStart"/>
            <w:r w:rsidR="00E92B5F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decision making</w:t>
            </w:r>
            <w:proofErr w:type="gramEnd"/>
            <w:r w:rsidR="00E92B5F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during diagnosis.</w:t>
            </w:r>
          </w:p>
        </w:tc>
        <w:tc>
          <w:tcPr>
            <w:tcW w:w="1519" w:type="pct"/>
          </w:tcPr>
          <w:p w14:paraId="4898F764" w14:textId="77777777" w:rsidR="00F1171E" w:rsidRPr="006248A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48A1" w14:paraId="73739464" w14:textId="77777777" w:rsidTr="008D423F">
        <w:trPr>
          <w:trHeight w:val="703"/>
        </w:trPr>
        <w:tc>
          <w:tcPr>
            <w:tcW w:w="1250" w:type="pct"/>
            <w:noWrap/>
          </w:tcPr>
          <w:p w14:paraId="5D311ECD" w14:textId="77777777" w:rsidR="00F1171E" w:rsidRPr="006248A1" w:rsidRDefault="00F1171E" w:rsidP="00F7517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4320D250" w:rsidR="00F75175" w:rsidRPr="006248A1" w:rsidRDefault="00F75175" w:rsidP="00F7517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0" w:type="pct"/>
          </w:tcPr>
          <w:p w14:paraId="1346E338" w14:textId="50D3BD7B" w:rsidR="00F1171E" w:rsidRPr="006248A1" w:rsidRDefault="00E92B5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That is one of the </w:t>
            </w:r>
            <w:proofErr w:type="gramStart"/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concern</w:t>
            </w:r>
            <w:proofErr w:type="gramEnd"/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obs</w:t>
            </w:r>
            <w:r w:rsidR="00F75175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rdved</w:t>
            </w:r>
            <w:proofErr w:type="spellEnd"/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Need more references on the </w:t>
            </w:r>
            <w:r w:rsidR="00E039B3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description part of various types of vasculitis.</w:t>
            </w:r>
          </w:p>
          <w:p w14:paraId="24FE0567" w14:textId="5BB9F2F8" w:rsidR="00E039B3" w:rsidRPr="006248A1" w:rsidRDefault="00E039B3" w:rsidP="00F751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</w:t>
            </w:r>
            <w:r w:rsidR="00E40DA4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feren</w:t>
            </w:r>
            <w:r w:rsidR="00F75175" w:rsidRPr="006248A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 section needs more attention.</w:t>
            </w:r>
          </w:p>
        </w:tc>
        <w:tc>
          <w:tcPr>
            <w:tcW w:w="1519" w:type="pct"/>
          </w:tcPr>
          <w:p w14:paraId="40220055" w14:textId="77777777" w:rsidR="00F1171E" w:rsidRPr="006248A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48A1" w14:paraId="73CC4A50" w14:textId="77777777" w:rsidTr="007A1133">
        <w:trPr>
          <w:trHeight w:val="575"/>
        </w:trPr>
        <w:tc>
          <w:tcPr>
            <w:tcW w:w="1250" w:type="pct"/>
            <w:noWrap/>
          </w:tcPr>
          <w:p w14:paraId="7722B85E" w14:textId="0B132246" w:rsidR="00F1171E" w:rsidRPr="007A1133" w:rsidRDefault="00F1171E" w:rsidP="007A1133">
            <w:pPr>
              <w:pStyle w:val="Heading2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248A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30" w:type="pct"/>
          </w:tcPr>
          <w:p w14:paraId="0A07EA75" w14:textId="637AD4D2" w:rsidR="00F1171E" w:rsidRPr="006248A1" w:rsidRDefault="0038576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6248A1">
              <w:rPr>
                <w:rFonts w:ascii="Arial" w:hAnsi="Arial" w:cs="Arial"/>
                <w:sz w:val="20"/>
                <w:szCs w:val="20"/>
                <w:lang w:val="en-GB"/>
              </w:rPr>
              <w:t>Lot’s</w:t>
            </w:r>
            <w:proofErr w:type="spellEnd"/>
            <w:proofErr w:type="gramEnd"/>
            <w:r w:rsidRPr="006248A1">
              <w:rPr>
                <w:rFonts w:ascii="Arial" w:hAnsi="Arial" w:cs="Arial"/>
                <w:sz w:val="20"/>
                <w:szCs w:val="20"/>
                <w:lang w:val="en-GB"/>
              </w:rPr>
              <w:t xml:space="preserve"> of editing needed, which I did on the manu</w:t>
            </w:r>
            <w:r w:rsidR="00F27914" w:rsidRPr="006248A1">
              <w:rPr>
                <w:rFonts w:ascii="Arial" w:hAnsi="Arial" w:cs="Arial"/>
                <w:sz w:val="20"/>
                <w:szCs w:val="20"/>
                <w:lang w:val="en-GB"/>
              </w:rPr>
              <w:t xml:space="preserve">script I’m attaching herewith. Spacing, punctuations are </w:t>
            </w:r>
            <w:r w:rsidR="00813BEF" w:rsidRPr="006248A1">
              <w:rPr>
                <w:rFonts w:ascii="Arial" w:hAnsi="Arial" w:cs="Arial"/>
                <w:sz w:val="20"/>
                <w:szCs w:val="20"/>
                <w:lang w:val="en-GB"/>
              </w:rPr>
              <w:t>requiring attention.</w:t>
            </w:r>
          </w:p>
          <w:p w14:paraId="149A6CEF" w14:textId="77777777" w:rsidR="00F1171E" w:rsidRPr="006248A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6248A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48A1" w14:paraId="20A16C0C" w14:textId="77777777" w:rsidTr="007A1133">
        <w:trPr>
          <w:trHeight w:val="593"/>
        </w:trPr>
        <w:tc>
          <w:tcPr>
            <w:tcW w:w="1250" w:type="pct"/>
            <w:noWrap/>
          </w:tcPr>
          <w:p w14:paraId="7F4BCFAE" w14:textId="77777777" w:rsidR="00F1171E" w:rsidRPr="006248A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48A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248A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248A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248A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0" w:type="pct"/>
          </w:tcPr>
          <w:p w14:paraId="1E347C61" w14:textId="77777777" w:rsidR="00F1171E" w:rsidRPr="006248A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248A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248A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248A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6248A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248A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7"/>
        <w:gridCol w:w="9364"/>
        <w:gridCol w:w="6387"/>
      </w:tblGrid>
      <w:tr w:rsidR="00271056" w:rsidRPr="006248A1" w14:paraId="7EBEDC13" w14:textId="77777777" w:rsidTr="0033625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50FE" w14:textId="77777777" w:rsidR="00271056" w:rsidRPr="006248A1" w:rsidRDefault="00271056" w:rsidP="0027105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6248A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6BC4FA2F" w14:textId="77777777" w:rsidR="00271056" w:rsidRPr="006248A1" w:rsidRDefault="00271056" w:rsidP="0027105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71056" w:rsidRPr="006248A1" w14:paraId="6116AAB9" w14:textId="77777777" w:rsidTr="000C4E01">
        <w:tc>
          <w:tcPr>
            <w:tcW w:w="124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C09B" w14:textId="77777777" w:rsidR="00271056" w:rsidRPr="006248A1" w:rsidRDefault="00271056" w:rsidP="0027105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F650" w14:textId="77777777" w:rsidR="00271056" w:rsidRPr="006248A1" w:rsidRDefault="00271056" w:rsidP="0027105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48A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5BD04C94" w14:textId="77777777" w:rsidR="00271056" w:rsidRPr="006248A1" w:rsidRDefault="00271056" w:rsidP="0027105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48A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6248A1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71056" w:rsidRPr="006248A1" w14:paraId="14CA2087" w14:textId="77777777" w:rsidTr="000C4E01">
        <w:trPr>
          <w:trHeight w:val="890"/>
        </w:trPr>
        <w:tc>
          <w:tcPr>
            <w:tcW w:w="124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56B2" w14:textId="77777777" w:rsidR="00271056" w:rsidRPr="006248A1" w:rsidRDefault="00271056" w:rsidP="0027105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48A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4B2ABC30" w14:textId="77777777" w:rsidR="00271056" w:rsidRPr="006248A1" w:rsidRDefault="00271056" w:rsidP="0027105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139D" w14:textId="1D9464F6" w:rsidR="00271056" w:rsidRPr="0033625A" w:rsidRDefault="00271056" w:rsidP="0033625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6248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248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248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3C31410E" w14:textId="77777777" w:rsidR="00271056" w:rsidRPr="006248A1" w:rsidRDefault="00271056" w:rsidP="0027105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89999D1" w14:textId="77777777" w:rsidR="00271056" w:rsidRPr="006248A1" w:rsidRDefault="00271056" w:rsidP="0027105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7AEB7B3" w14:textId="77777777" w:rsidR="00271056" w:rsidRPr="006248A1" w:rsidRDefault="00271056" w:rsidP="0027105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294E8DFF" w14:textId="77777777" w:rsidR="00271056" w:rsidRPr="006248A1" w:rsidRDefault="00271056" w:rsidP="0027105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60"/>
      </w:tblGrid>
      <w:tr w:rsidR="00271056" w:rsidRPr="006248A1" w14:paraId="7D6F2F00" w14:textId="77777777" w:rsidTr="00C67E9B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9BDC9" w14:textId="77777777" w:rsidR="00271056" w:rsidRPr="006248A1" w:rsidRDefault="00271056" w:rsidP="0027105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91035711"/>
            <w:bookmarkStart w:id="2" w:name="_Hlk191035783"/>
            <w:r w:rsidRPr="006248A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1D2C227" w14:textId="77777777" w:rsidR="00271056" w:rsidRPr="006248A1" w:rsidRDefault="00271056" w:rsidP="0027105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71056" w:rsidRPr="006248A1" w14:paraId="0552EF7F" w14:textId="77777777" w:rsidTr="00C67E9B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153A" w14:textId="77777777" w:rsidR="00271056" w:rsidRPr="006248A1" w:rsidRDefault="00271056" w:rsidP="00271056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48A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A203A" w14:textId="05FF8BB6" w:rsidR="00271056" w:rsidRPr="006248A1" w:rsidRDefault="007B7695" w:rsidP="007B76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Badar Uddin Umar</w:t>
            </w:r>
          </w:p>
        </w:tc>
      </w:tr>
      <w:tr w:rsidR="00271056" w:rsidRPr="006248A1" w14:paraId="7F210695" w14:textId="77777777" w:rsidTr="00C67E9B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84DF" w14:textId="77777777" w:rsidR="00271056" w:rsidRPr="006248A1" w:rsidRDefault="00271056" w:rsidP="00271056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48A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4DE4" w14:textId="58B348EB" w:rsidR="00271056" w:rsidRPr="006248A1" w:rsidRDefault="007B7695" w:rsidP="007B76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Oxford College of Arts, Business and </w:t>
            </w:r>
            <w:proofErr w:type="spellStart"/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Thechnology</w:t>
            </w:r>
            <w:proofErr w:type="spellEnd"/>
            <w:r w:rsidRPr="006248A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 Canada</w:t>
            </w:r>
          </w:p>
        </w:tc>
      </w:tr>
      <w:bookmarkEnd w:id="1"/>
    </w:tbl>
    <w:p w14:paraId="31066B68" w14:textId="77777777" w:rsidR="00271056" w:rsidRPr="006248A1" w:rsidRDefault="00271056" w:rsidP="0027105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bookmarkEnd w:id="2"/>
    <w:p w14:paraId="0821307F" w14:textId="77777777" w:rsidR="00F1171E" w:rsidRPr="006248A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6248A1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4B44C" w14:textId="77777777" w:rsidR="00B57CE6" w:rsidRPr="0000007A" w:rsidRDefault="00B57CE6" w:rsidP="0099583E">
      <w:r>
        <w:separator/>
      </w:r>
    </w:p>
  </w:endnote>
  <w:endnote w:type="continuationSeparator" w:id="0">
    <w:p w14:paraId="106A57A5" w14:textId="77777777" w:rsidR="00B57CE6" w:rsidRPr="0000007A" w:rsidRDefault="00B57CE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DE4F2" w14:textId="77777777" w:rsidR="00B57CE6" w:rsidRPr="0000007A" w:rsidRDefault="00B57CE6" w:rsidP="0099583E">
      <w:r>
        <w:separator/>
      </w:r>
    </w:p>
  </w:footnote>
  <w:footnote w:type="continuationSeparator" w:id="0">
    <w:p w14:paraId="03AE7B87" w14:textId="77777777" w:rsidR="00B57CE6" w:rsidRPr="0000007A" w:rsidRDefault="00B57CE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6026903">
    <w:abstractNumId w:val="3"/>
  </w:num>
  <w:num w:numId="2" w16cid:durableId="945582086">
    <w:abstractNumId w:val="6"/>
  </w:num>
  <w:num w:numId="3" w16cid:durableId="518856562">
    <w:abstractNumId w:val="5"/>
  </w:num>
  <w:num w:numId="4" w16cid:durableId="1542593196">
    <w:abstractNumId w:val="7"/>
  </w:num>
  <w:num w:numId="5" w16cid:durableId="509376125">
    <w:abstractNumId w:val="4"/>
  </w:num>
  <w:num w:numId="6" w16cid:durableId="821123505">
    <w:abstractNumId w:val="0"/>
  </w:num>
  <w:num w:numId="7" w16cid:durableId="1776091549">
    <w:abstractNumId w:val="1"/>
  </w:num>
  <w:num w:numId="8" w16cid:durableId="1972781484">
    <w:abstractNumId w:val="9"/>
  </w:num>
  <w:num w:numId="9" w16cid:durableId="1620332108">
    <w:abstractNumId w:val="8"/>
  </w:num>
  <w:num w:numId="10" w16cid:durableId="1341201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0873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4E01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2149"/>
    <w:rsid w:val="00186C8F"/>
    <w:rsid w:val="0018753A"/>
    <w:rsid w:val="00193387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0B63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5D50"/>
    <w:rsid w:val="00256735"/>
    <w:rsid w:val="00257F9E"/>
    <w:rsid w:val="00262634"/>
    <w:rsid w:val="002650C5"/>
    <w:rsid w:val="00271056"/>
    <w:rsid w:val="00275984"/>
    <w:rsid w:val="00280EC9"/>
    <w:rsid w:val="00282BEE"/>
    <w:rsid w:val="002859CC"/>
    <w:rsid w:val="00291D08"/>
    <w:rsid w:val="00293482"/>
    <w:rsid w:val="00294A00"/>
    <w:rsid w:val="002A3D7C"/>
    <w:rsid w:val="002B0E4B"/>
    <w:rsid w:val="002C40B8"/>
    <w:rsid w:val="002C5F6B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25A"/>
    <w:rsid w:val="0033692F"/>
    <w:rsid w:val="00353718"/>
    <w:rsid w:val="003653EC"/>
    <w:rsid w:val="003711A9"/>
    <w:rsid w:val="00374F93"/>
    <w:rsid w:val="00377F1D"/>
    <w:rsid w:val="00385765"/>
    <w:rsid w:val="00394901"/>
    <w:rsid w:val="003A04E7"/>
    <w:rsid w:val="003A0A95"/>
    <w:rsid w:val="003A1C45"/>
    <w:rsid w:val="003A4991"/>
    <w:rsid w:val="003A6149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34A9"/>
    <w:rsid w:val="00555430"/>
    <w:rsid w:val="00557CD3"/>
    <w:rsid w:val="00560D3C"/>
    <w:rsid w:val="00565D90"/>
    <w:rsid w:val="00567DE0"/>
    <w:rsid w:val="005735A5"/>
    <w:rsid w:val="005757CF"/>
    <w:rsid w:val="00581FF9"/>
    <w:rsid w:val="0059546C"/>
    <w:rsid w:val="005A1B50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48A1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5326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5EFF"/>
    <w:rsid w:val="00766889"/>
    <w:rsid w:val="00766A0D"/>
    <w:rsid w:val="00767F8C"/>
    <w:rsid w:val="00780B67"/>
    <w:rsid w:val="00781D07"/>
    <w:rsid w:val="007A1133"/>
    <w:rsid w:val="007A3156"/>
    <w:rsid w:val="007A62F8"/>
    <w:rsid w:val="007B1099"/>
    <w:rsid w:val="007B4FAE"/>
    <w:rsid w:val="007B54A4"/>
    <w:rsid w:val="007B7695"/>
    <w:rsid w:val="007C6CDF"/>
    <w:rsid w:val="007D0246"/>
    <w:rsid w:val="007F5873"/>
    <w:rsid w:val="008126B7"/>
    <w:rsid w:val="00813BEF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02E2"/>
    <w:rsid w:val="0087186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423F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7F8A"/>
    <w:rsid w:val="009A0242"/>
    <w:rsid w:val="009A59ED"/>
    <w:rsid w:val="009B101F"/>
    <w:rsid w:val="009B239B"/>
    <w:rsid w:val="009B368A"/>
    <w:rsid w:val="009C5642"/>
    <w:rsid w:val="009E13C3"/>
    <w:rsid w:val="009E6A30"/>
    <w:rsid w:val="009E74B5"/>
    <w:rsid w:val="009F07D4"/>
    <w:rsid w:val="009F29EB"/>
    <w:rsid w:val="009F53C4"/>
    <w:rsid w:val="009F7A71"/>
    <w:rsid w:val="00A001A0"/>
    <w:rsid w:val="00A12C83"/>
    <w:rsid w:val="00A15F2F"/>
    <w:rsid w:val="00A17184"/>
    <w:rsid w:val="00A2604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134D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2C4C"/>
    <w:rsid w:val="00AF3016"/>
    <w:rsid w:val="00B03A45"/>
    <w:rsid w:val="00B2236C"/>
    <w:rsid w:val="00B22FE6"/>
    <w:rsid w:val="00B3033D"/>
    <w:rsid w:val="00B334D9"/>
    <w:rsid w:val="00B53059"/>
    <w:rsid w:val="00B562D2"/>
    <w:rsid w:val="00B57CE6"/>
    <w:rsid w:val="00B62087"/>
    <w:rsid w:val="00B62F41"/>
    <w:rsid w:val="00B63782"/>
    <w:rsid w:val="00B66599"/>
    <w:rsid w:val="00B760E1"/>
    <w:rsid w:val="00B82FFC"/>
    <w:rsid w:val="00BA1AB3"/>
    <w:rsid w:val="00BA495D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7F72"/>
    <w:rsid w:val="00C22886"/>
    <w:rsid w:val="00C25C8F"/>
    <w:rsid w:val="00C263C6"/>
    <w:rsid w:val="00C268B8"/>
    <w:rsid w:val="00C3411D"/>
    <w:rsid w:val="00C40B48"/>
    <w:rsid w:val="00C435C6"/>
    <w:rsid w:val="00C635B6"/>
    <w:rsid w:val="00C67E9B"/>
    <w:rsid w:val="00C70DFC"/>
    <w:rsid w:val="00C82466"/>
    <w:rsid w:val="00C84097"/>
    <w:rsid w:val="00CA4B20"/>
    <w:rsid w:val="00CA7853"/>
    <w:rsid w:val="00CB429B"/>
    <w:rsid w:val="00CB5B37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794"/>
    <w:rsid w:val="00D27A79"/>
    <w:rsid w:val="00D32AC2"/>
    <w:rsid w:val="00D40416"/>
    <w:rsid w:val="00D430AB"/>
    <w:rsid w:val="00D4782A"/>
    <w:rsid w:val="00D6168F"/>
    <w:rsid w:val="00D709EB"/>
    <w:rsid w:val="00D7603E"/>
    <w:rsid w:val="00D8301C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9B3"/>
    <w:rsid w:val="00E03C32"/>
    <w:rsid w:val="00E203F7"/>
    <w:rsid w:val="00E3111A"/>
    <w:rsid w:val="00E40DA4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2B5F"/>
    <w:rsid w:val="00E9533D"/>
    <w:rsid w:val="00E972A7"/>
    <w:rsid w:val="00EA2839"/>
    <w:rsid w:val="00EB3E91"/>
    <w:rsid w:val="00EB6E15"/>
    <w:rsid w:val="00EC6894"/>
    <w:rsid w:val="00ED4E07"/>
    <w:rsid w:val="00ED6B12"/>
    <w:rsid w:val="00ED7400"/>
    <w:rsid w:val="00EF326D"/>
    <w:rsid w:val="00EF53FE"/>
    <w:rsid w:val="00F1171E"/>
    <w:rsid w:val="00F13071"/>
    <w:rsid w:val="00F2643C"/>
    <w:rsid w:val="00F27914"/>
    <w:rsid w:val="00F32717"/>
    <w:rsid w:val="00F3295A"/>
    <w:rsid w:val="00F32A9A"/>
    <w:rsid w:val="00F32F01"/>
    <w:rsid w:val="00F33C84"/>
    <w:rsid w:val="00F3669D"/>
    <w:rsid w:val="00F405F8"/>
    <w:rsid w:val="00F4700F"/>
    <w:rsid w:val="00F52B15"/>
    <w:rsid w:val="00F573EA"/>
    <w:rsid w:val="00F57E9D"/>
    <w:rsid w:val="00F73CF2"/>
    <w:rsid w:val="00F75175"/>
    <w:rsid w:val="00F80C14"/>
    <w:rsid w:val="00F96F54"/>
    <w:rsid w:val="00F978B8"/>
    <w:rsid w:val="00FA6528"/>
    <w:rsid w:val="00FB0D50"/>
    <w:rsid w:val="00FB37EF"/>
    <w:rsid w:val="00FB3DE3"/>
    <w:rsid w:val="00FB5BBE"/>
    <w:rsid w:val="00FC2E17"/>
    <w:rsid w:val="00FC432A"/>
    <w:rsid w:val="00FC6387"/>
    <w:rsid w:val="00FC6802"/>
    <w:rsid w:val="00FD482E"/>
    <w:rsid w:val="00FD53AB"/>
    <w:rsid w:val="00FD66B5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153</cp:revision>
  <dcterms:created xsi:type="dcterms:W3CDTF">2023-08-30T09:21:00Z</dcterms:created>
  <dcterms:modified xsi:type="dcterms:W3CDTF">2025-02-21T07:39:00Z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