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F238AD" w14:paraId="1643A4CA" w14:textId="77777777" w:rsidTr="004847FF">
        <w:trPr>
          <w:trHeight w:val="450"/>
        </w:trPr>
        <w:tc>
          <w:tcPr>
            <w:tcW w:w="5000" w:type="pct"/>
            <w:gridSpan w:val="2"/>
            <w:tcBorders>
              <w:top w:val="nil"/>
              <w:left w:val="nil"/>
              <w:right w:val="nil"/>
            </w:tcBorders>
          </w:tcPr>
          <w:p w14:paraId="4C55E51F" w14:textId="77777777" w:rsidR="00602F7D" w:rsidRPr="00F238AD" w:rsidRDefault="00602F7D" w:rsidP="00F2643C">
            <w:pPr>
              <w:pStyle w:val="Heading2"/>
              <w:jc w:val="left"/>
              <w:rPr>
                <w:rFonts w:ascii="Arial" w:hAnsi="Arial" w:cs="Arial"/>
                <w:b w:val="0"/>
                <w:bCs w:val="0"/>
                <w:lang w:val="en-US"/>
              </w:rPr>
            </w:pPr>
          </w:p>
        </w:tc>
      </w:tr>
      <w:tr w:rsidR="0000007A" w:rsidRPr="00F238AD" w14:paraId="127EAD7E" w14:textId="77777777" w:rsidTr="00F33C84">
        <w:trPr>
          <w:trHeight w:val="413"/>
        </w:trPr>
        <w:tc>
          <w:tcPr>
            <w:tcW w:w="1234" w:type="pct"/>
          </w:tcPr>
          <w:p w14:paraId="3C159AA5" w14:textId="77777777" w:rsidR="0000007A" w:rsidRPr="00F238AD" w:rsidRDefault="00D27A79" w:rsidP="00696CAD">
            <w:pPr>
              <w:pStyle w:val="BodyText"/>
              <w:ind w:left="90"/>
              <w:jc w:val="left"/>
              <w:rPr>
                <w:rFonts w:ascii="Arial" w:hAnsi="Arial" w:cs="Arial"/>
                <w:bCs/>
                <w:sz w:val="20"/>
                <w:szCs w:val="20"/>
                <w:lang w:val="en-GB"/>
              </w:rPr>
            </w:pPr>
            <w:r w:rsidRPr="00F238AD">
              <w:rPr>
                <w:rFonts w:ascii="Arial" w:hAnsi="Arial" w:cs="Arial"/>
                <w:bCs/>
                <w:sz w:val="20"/>
                <w:szCs w:val="20"/>
                <w:lang w:val="en-GB"/>
              </w:rPr>
              <w:t xml:space="preserve">Book </w:t>
            </w:r>
            <w:r w:rsidR="0000007A" w:rsidRPr="00F238AD">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0A6BB9A4" w:rsidR="0000007A" w:rsidRPr="00F238AD" w:rsidRDefault="008C3FB0" w:rsidP="00054BC4">
            <w:pPr>
              <w:pStyle w:val="NormalWeb"/>
              <w:rPr>
                <w:rFonts w:ascii="Arial" w:hAnsi="Arial" w:cs="Arial"/>
                <w:b/>
                <w:bCs/>
                <w:sz w:val="20"/>
                <w:szCs w:val="20"/>
                <w:u w:val="single"/>
              </w:rPr>
            </w:pPr>
            <w:r w:rsidRPr="00F238AD">
              <w:rPr>
                <w:rFonts w:ascii="Arial" w:hAnsi="Arial" w:cs="Arial"/>
                <w:b/>
                <w:bCs/>
                <w:sz w:val="20"/>
                <w:szCs w:val="20"/>
                <w:u w:val="single"/>
              </w:rPr>
              <w:t>MEDICINE ESSENTIALS IN CLINICAL PRACTICE</w:t>
            </w:r>
          </w:p>
        </w:tc>
      </w:tr>
      <w:tr w:rsidR="0000007A" w:rsidRPr="00F238AD" w14:paraId="73C90375" w14:textId="77777777" w:rsidTr="002E7787">
        <w:trPr>
          <w:trHeight w:val="290"/>
        </w:trPr>
        <w:tc>
          <w:tcPr>
            <w:tcW w:w="1234" w:type="pct"/>
          </w:tcPr>
          <w:p w14:paraId="20D28135" w14:textId="77777777" w:rsidR="0000007A" w:rsidRPr="00F238AD" w:rsidRDefault="0000007A" w:rsidP="00696CAD">
            <w:pPr>
              <w:pStyle w:val="BodyText"/>
              <w:ind w:left="90"/>
              <w:jc w:val="left"/>
              <w:rPr>
                <w:rFonts w:ascii="Arial" w:hAnsi="Arial" w:cs="Arial"/>
                <w:bCs/>
                <w:sz w:val="20"/>
                <w:szCs w:val="20"/>
                <w:lang w:val="en-GB"/>
              </w:rPr>
            </w:pPr>
            <w:r w:rsidRPr="00F238AD">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69515B77" w:rsidR="0000007A" w:rsidRPr="00F238AD" w:rsidRDefault="00E72A8E" w:rsidP="00F3669D">
            <w:pPr>
              <w:pStyle w:val="NormalWeb"/>
              <w:spacing w:before="0" w:beforeAutospacing="0" w:after="0" w:afterAutospacing="0"/>
              <w:rPr>
                <w:rFonts w:ascii="Arial" w:hAnsi="Arial" w:cs="Arial"/>
                <w:b/>
                <w:bCs/>
                <w:sz w:val="20"/>
                <w:szCs w:val="20"/>
                <w:highlight w:val="yellow"/>
                <w:lang w:val="en-GB"/>
              </w:rPr>
            </w:pPr>
            <w:r w:rsidRPr="00F238AD">
              <w:rPr>
                <w:rFonts w:ascii="Arial" w:hAnsi="Arial" w:cs="Arial"/>
                <w:b/>
                <w:bCs/>
                <w:sz w:val="20"/>
                <w:szCs w:val="20"/>
                <w:lang w:val="en-GB"/>
              </w:rPr>
              <w:t>Ms_BP</w:t>
            </w:r>
            <w:r w:rsidR="00FC432A" w:rsidRPr="00F238AD">
              <w:rPr>
                <w:rFonts w:ascii="Arial" w:hAnsi="Arial" w:cs="Arial"/>
                <w:b/>
                <w:bCs/>
                <w:sz w:val="20"/>
                <w:szCs w:val="20"/>
                <w:lang w:val="en-GB"/>
              </w:rPr>
              <w:t>R</w:t>
            </w:r>
            <w:r w:rsidRPr="00F238AD">
              <w:rPr>
                <w:rFonts w:ascii="Arial" w:hAnsi="Arial" w:cs="Arial"/>
                <w:b/>
                <w:bCs/>
                <w:sz w:val="20"/>
                <w:szCs w:val="20"/>
                <w:lang w:val="en-GB"/>
              </w:rPr>
              <w:t>_</w:t>
            </w:r>
            <w:r w:rsidR="008C3FB0" w:rsidRPr="00F238AD">
              <w:rPr>
                <w:rFonts w:ascii="Arial" w:hAnsi="Arial" w:cs="Arial"/>
                <w:b/>
                <w:bCs/>
                <w:sz w:val="20"/>
                <w:szCs w:val="20"/>
                <w:lang w:val="en-GB"/>
              </w:rPr>
              <w:t>4080.9</w:t>
            </w:r>
          </w:p>
        </w:tc>
      </w:tr>
      <w:tr w:rsidR="0000007A" w:rsidRPr="00F238AD" w14:paraId="05B60576" w14:textId="77777777" w:rsidTr="002109D6">
        <w:trPr>
          <w:trHeight w:val="331"/>
        </w:trPr>
        <w:tc>
          <w:tcPr>
            <w:tcW w:w="1234" w:type="pct"/>
          </w:tcPr>
          <w:p w14:paraId="0196A627" w14:textId="77777777" w:rsidR="0000007A" w:rsidRPr="00F238AD" w:rsidRDefault="0000007A" w:rsidP="00696CAD">
            <w:pPr>
              <w:pStyle w:val="BodyText"/>
              <w:ind w:left="90"/>
              <w:jc w:val="left"/>
              <w:rPr>
                <w:rFonts w:ascii="Arial" w:hAnsi="Arial" w:cs="Arial"/>
                <w:bCs/>
                <w:sz w:val="20"/>
                <w:szCs w:val="20"/>
                <w:lang w:val="en-GB"/>
              </w:rPr>
            </w:pPr>
            <w:r w:rsidRPr="00F238AD">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7C7C67C5" w:rsidR="0000007A" w:rsidRPr="00F238AD" w:rsidRDefault="008C3FB0" w:rsidP="000450FC">
            <w:pPr>
              <w:pStyle w:val="NormalWeb"/>
              <w:spacing w:before="0" w:beforeAutospacing="0" w:after="0" w:afterAutospacing="0"/>
              <w:rPr>
                <w:rFonts w:ascii="Arial" w:hAnsi="Arial" w:cs="Arial"/>
                <w:b/>
                <w:sz w:val="20"/>
                <w:szCs w:val="20"/>
                <w:highlight w:val="yellow"/>
                <w:lang w:val="en-GB"/>
              </w:rPr>
            </w:pPr>
            <w:r w:rsidRPr="00F238AD">
              <w:rPr>
                <w:rFonts w:ascii="Arial" w:hAnsi="Arial" w:cs="Arial"/>
                <w:b/>
                <w:sz w:val="20"/>
                <w:szCs w:val="20"/>
                <w:lang w:val="en-GB"/>
              </w:rPr>
              <w:t>Shock: Understanding, Recognition, and Management</w:t>
            </w:r>
          </w:p>
        </w:tc>
      </w:tr>
      <w:tr w:rsidR="00CF0BBB" w:rsidRPr="00F238AD" w14:paraId="6D508B1C" w14:textId="77777777" w:rsidTr="002E7787">
        <w:trPr>
          <w:trHeight w:val="332"/>
        </w:trPr>
        <w:tc>
          <w:tcPr>
            <w:tcW w:w="1234" w:type="pct"/>
          </w:tcPr>
          <w:p w14:paraId="32FC28F7" w14:textId="77777777" w:rsidR="00CF0BBB" w:rsidRPr="00F238AD" w:rsidRDefault="00CF0BBB" w:rsidP="00696CAD">
            <w:pPr>
              <w:pStyle w:val="BodyText"/>
              <w:ind w:left="90"/>
              <w:jc w:val="left"/>
              <w:rPr>
                <w:rFonts w:ascii="Arial" w:hAnsi="Arial" w:cs="Arial"/>
                <w:bCs/>
                <w:sz w:val="20"/>
                <w:szCs w:val="20"/>
                <w:lang w:val="en-GB"/>
              </w:rPr>
            </w:pPr>
            <w:r w:rsidRPr="00F238AD">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03D0D372" w:rsidR="00CF0BBB" w:rsidRPr="00F238AD" w:rsidRDefault="008C3FB0" w:rsidP="000450FC">
            <w:pPr>
              <w:pStyle w:val="NormalWeb"/>
              <w:spacing w:before="0" w:beforeAutospacing="0" w:after="0" w:afterAutospacing="0"/>
              <w:rPr>
                <w:rFonts w:ascii="Arial" w:hAnsi="Arial" w:cs="Arial"/>
                <w:b/>
                <w:sz w:val="20"/>
                <w:szCs w:val="20"/>
                <w:lang w:val="en-GB"/>
              </w:rPr>
            </w:pPr>
            <w:r w:rsidRPr="00F238AD">
              <w:rPr>
                <w:rFonts w:ascii="Arial" w:hAnsi="Arial" w:cs="Arial"/>
                <w:b/>
                <w:sz w:val="20"/>
                <w:szCs w:val="20"/>
                <w:lang w:val="en-GB"/>
              </w:rPr>
              <w:t>Book Chapter</w:t>
            </w:r>
          </w:p>
        </w:tc>
      </w:tr>
    </w:tbl>
    <w:p w14:paraId="45F5983C" w14:textId="77777777" w:rsidR="00037D52" w:rsidRPr="00F238AD" w:rsidRDefault="00037D52" w:rsidP="0000007A">
      <w:pPr>
        <w:pStyle w:val="BodyText"/>
        <w:rPr>
          <w:rFonts w:ascii="Arial" w:hAnsi="Arial" w:cs="Arial"/>
          <w:b/>
          <w:bCs/>
          <w:sz w:val="20"/>
          <w:szCs w:val="20"/>
          <w:u w:val="single"/>
          <w:lang w:val="en-GB"/>
        </w:rPr>
      </w:pPr>
    </w:p>
    <w:tbl>
      <w:tblPr>
        <w:tblW w:w="495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29"/>
        <w:gridCol w:w="9469"/>
        <w:gridCol w:w="6370"/>
      </w:tblGrid>
      <w:tr w:rsidR="00F1171E" w:rsidRPr="00F238AD" w14:paraId="71A94C1F" w14:textId="77777777" w:rsidTr="00565479">
        <w:tc>
          <w:tcPr>
            <w:tcW w:w="5000" w:type="pct"/>
            <w:gridSpan w:val="3"/>
            <w:tcBorders>
              <w:top w:val="nil"/>
              <w:left w:val="nil"/>
              <w:right w:val="nil"/>
            </w:tcBorders>
            <w:noWrap/>
          </w:tcPr>
          <w:p w14:paraId="0BC15285" w14:textId="75BEB51F" w:rsidR="00F1171E" w:rsidRPr="00F238AD" w:rsidRDefault="00F1171E" w:rsidP="007222C8">
            <w:pPr>
              <w:pStyle w:val="Heading2"/>
              <w:jc w:val="left"/>
              <w:rPr>
                <w:rFonts w:ascii="Arial" w:hAnsi="Arial" w:cs="Arial"/>
                <w:lang w:val="en-GB"/>
              </w:rPr>
            </w:pPr>
            <w:r w:rsidRPr="00F238AD">
              <w:rPr>
                <w:rFonts w:ascii="Arial" w:hAnsi="Arial" w:cs="Arial"/>
                <w:highlight w:val="yellow"/>
                <w:lang w:val="en-GB"/>
              </w:rPr>
              <w:t>PART  1:</w:t>
            </w:r>
            <w:r w:rsidRPr="00F238AD">
              <w:rPr>
                <w:rFonts w:ascii="Arial" w:hAnsi="Arial" w:cs="Arial"/>
                <w:lang w:val="en-GB"/>
              </w:rPr>
              <w:t xml:space="preserve"> Comments</w:t>
            </w:r>
          </w:p>
          <w:p w14:paraId="1287753C" w14:textId="77777777" w:rsidR="00F1171E" w:rsidRPr="00F238AD" w:rsidRDefault="00F1171E" w:rsidP="007222C8">
            <w:pPr>
              <w:rPr>
                <w:rFonts w:ascii="Arial" w:hAnsi="Arial" w:cs="Arial"/>
                <w:sz w:val="20"/>
                <w:szCs w:val="20"/>
                <w:lang w:val="en-GB"/>
              </w:rPr>
            </w:pPr>
          </w:p>
        </w:tc>
      </w:tr>
      <w:tr w:rsidR="00F1171E" w:rsidRPr="00F238AD" w14:paraId="5EA12279" w14:textId="77777777" w:rsidTr="00565479">
        <w:tc>
          <w:tcPr>
            <w:tcW w:w="1223" w:type="pct"/>
            <w:noWrap/>
          </w:tcPr>
          <w:p w14:paraId="7AE9682F" w14:textId="77777777" w:rsidR="00F1171E" w:rsidRPr="00F238AD" w:rsidRDefault="00F1171E" w:rsidP="007222C8">
            <w:pPr>
              <w:pStyle w:val="Heading2"/>
              <w:jc w:val="left"/>
              <w:rPr>
                <w:rFonts w:ascii="Arial" w:hAnsi="Arial" w:cs="Arial"/>
                <w:lang w:val="en-GB"/>
              </w:rPr>
            </w:pPr>
          </w:p>
        </w:tc>
        <w:tc>
          <w:tcPr>
            <w:tcW w:w="2258" w:type="pct"/>
          </w:tcPr>
          <w:p w14:paraId="674EDCCA" w14:textId="77777777" w:rsidR="00F1171E" w:rsidRPr="00F238AD" w:rsidRDefault="00F1171E" w:rsidP="007222C8">
            <w:pPr>
              <w:pStyle w:val="Heading2"/>
              <w:jc w:val="left"/>
              <w:rPr>
                <w:rFonts w:ascii="Arial" w:hAnsi="Arial" w:cs="Arial"/>
                <w:lang w:val="en-GB"/>
              </w:rPr>
            </w:pPr>
            <w:r w:rsidRPr="00F238AD">
              <w:rPr>
                <w:rFonts w:ascii="Arial" w:hAnsi="Arial" w:cs="Arial"/>
                <w:lang w:val="en-GB"/>
              </w:rPr>
              <w:t>Reviewer’s comment</w:t>
            </w:r>
          </w:p>
        </w:tc>
        <w:tc>
          <w:tcPr>
            <w:tcW w:w="1519" w:type="pct"/>
          </w:tcPr>
          <w:p w14:paraId="57792C30" w14:textId="77777777" w:rsidR="00F1171E" w:rsidRPr="00F238AD" w:rsidRDefault="00F1171E" w:rsidP="007222C8">
            <w:pPr>
              <w:pStyle w:val="Heading2"/>
              <w:jc w:val="left"/>
              <w:rPr>
                <w:rFonts w:ascii="Arial" w:hAnsi="Arial" w:cs="Arial"/>
                <w:b w:val="0"/>
                <w:lang w:val="en-GB"/>
              </w:rPr>
            </w:pPr>
            <w:r w:rsidRPr="00F238AD">
              <w:rPr>
                <w:rFonts w:ascii="Arial" w:hAnsi="Arial" w:cs="Arial"/>
                <w:lang w:val="en-GB"/>
              </w:rPr>
              <w:t>Author’s Feedback</w:t>
            </w:r>
            <w:r w:rsidRPr="00F238AD">
              <w:rPr>
                <w:rFonts w:ascii="Arial" w:hAnsi="Arial" w:cs="Arial"/>
                <w:b w:val="0"/>
                <w:lang w:val="en-GB"/>
              </w:rPr>
              <w:t xml:space="preserve"> </w:t>
            </w:r>
            <w:r w:rsidRPr="00F238AD">
              <w:rPr>
                <w:rFonts w:ascii="Arial" w:hAnsi="Arial" w:cs="Arial"/>
                <w:b w:val="0"/>
                <w:i/>
                <w:lang w:val="en-GB"/>
              </w:rPr>
              <w:t>(Please correct the manuscript and highlight that part in the manuscript. It is mandatory that authors should write his/her feedback here)</w:t>
            </w:r>
          </w:p>
        </w:tc>
      </w:tr>
      <w:tr w:rsidR="00F1171E" w:rsidRPr="00F238AD" w14:paraId="5C0AB4EC" w14:textId="77777777" w:rsidTr="00565479">
        <w:trPr>
          <w:trHeight w:val="1264"/>
        </w:trPr>
        <w:tc>
          <w:tcPr>
            <w:tcW w:w="1223" w:type="pct"/>
            <w:noWrap/>
          </w:tcPr>
          <w:p w14:paraId="66B47184" w14:textId="48030299" w:rsidR="00F1171E" w:rsidRPr="00F238AD" w:rsidRDefault="00F1171E" w:rsidP="007222C8">
            <w:pPr>
              <w:ind w:left="360"/>
              <w:rPr>
                <w:rFonts w:ascii="Arial" w:hAnsi="Arial" w:cs="Arial"/>
                <w:b/>
                <w:bCs/>
                <w:sz w:val="20"/>
                <w:szCs w:val="20"/>
                <w:lang w:val="en-GB"/>
              </w:rPr>
            </w:pPr>
            <w:r w:rsidRPr="00F238AD">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F238AD" w:rsidRDefault="00F1171E" w:rsidP="007222C8">
            <w:pPr>
              <w:ind w:left="360"/>
              <w:rPr>
                <w:rFonts w:ascii="Arial" w:eastAsia="MS Mincho" w:hAnsi="Arial" w:cs="Arial"/>
                <w:b/>
                <w:bCs/>
                <w:sz w:val="20"/>
                <w:szCs w:val="20"/>
                <w:lang w:val="en-GB"/>
              </w:rPr>
            </w:pPr>
          </w:p>
        </w:tc>
        <w:tc>
          <w:tcPr>
            <w:tcW w:w="2258" w:type="pct"/>
          </w:tcPr>
          <w:p w14:paraId="7DBC9196" w14:textId="232563EB" w:rsidR="00F1171E" w:rsidRPr="00F238AD" w:rsidRDefault="00DD35F7" w:rsidP="007222C8">
            <w:pPr>
              <w:pStyle w:val="ListParagraph"/>
              <w:ind w:left="0"/>
              <w:rPr>
                <w:rFonts w:ascii="Arial" w:hAnsi="Arial" w:cs="Arial"/>
                <w:b/>
                <w:bCs/>
                <w:sz w:val="20"/>
                <w:szCs w:val="20"/>
                <w:lang w:val="en-GB"/>
              </w:rPr>
            </w:pPr>
            <w:r w:rsidRPr="00F238AD">
              <w:rPr>
                <w:rFonts w:ascii="Arial" w:hAnsi="Arial" w:cs="Arial"/>
                <w:b/>
                <w:bCs/>
                <w:sz w:val="20"/>
                <w:szCs w:val="20"/>
                <w:lang w:val="en-GB"/>
              </w:rPr>
              <w:t xml:space="preserve">This manuscript provides a comprehensive and detailed explanation of shock and its types. </w:t>
            </w:r>
            <w:r w:rsidR="008D4E75" w:rsidRPr="00F238AD">
              <w:rPr>
                <w:rFonts w:ascii="Arial" w:hAnsi="Arial" w:cs="Arial"/>
                <w:b/>
                <w:bCs/>
                <w:sz w:val="20"/>
                <w:szCs w:val="20"/>
                <w:lang w:val="en-GB"/>
              </w:rPr>
              <w:t xml:space="preserve">Subtopics are very well explained and contain valuable information for clinicians, students, and paraclinical staff. This chapter </w:t>
            </w:r>
            <w:r w:rsidR="001A6563" w:rsidRPr="00F238AD">
              <w:rPr>
                <w:rFonts w:ascii="Arial" w:hAnsi="Arial" w:cs="Arial"/>
                <w:b/>
                <w:bCs/>
                <w:sz w:val="20"/>
                <w:szCs w:val="20"/>
                <w:lang w:val="en-GB"/>
              </w:rPr>
              <w:t>describes</w:t>
            </w:r>
            <w:r w:rsidR="008D4E75" w:rsidRPr="00F238AD">
              <w:rPr>
                <w:rFonts w:ascii="Arial" w:hAnsi="Arial" w:cs="Arial"/>
                <w:b/>
                <w:bCs/>
                <w:sz w:val="20"/>
                <w:szCs w:val="20"/>
                <w:lang w:val="en-GB"/>
              </w:rPr>
              <w:t xml:space="preserve"> the types, pathophysiology, and treatment in a sequential and detailed manner, along with diagrammatic representation. Flow </w:t>
            </w:r>
            <w:r w:rsidR="001A6563" w:rsidRPr="00F238AD">
              <w:rPr>
                <w:rFonts w:ascii="Arial" w:hAnsi="Arial" w:cs="Arial"/>
                <w:b/>
                <w:bCs/>
                <w:sz w:val="20"/>
                <w:szCs w:val="20"/>
                <w:lang w:val="en-GB"/>
              </w:rPr>
              <w:t>charts</w:t>
            </w:r>
            <w:r w:rsidR="008D4E75" w:rsidRPr="00F238AD">
              <w:rPr>
                <w:rFonts w:ascii="Arial" w:hAnsi="Arial" w:cs="Arial"/>
                <w:b/>
                <w:bCs/>
                <w:sz w:val="20"/>
                <w:szCs w:val="20"/>
                <w:lang w:val="en-GB"/>
              </w:rPr>
              <w:t xml:space="preserve"> and diagrams make a reader remember more easily to reproduce. Furthermore, </w:t>
            </w:r>
            <w:r w:rsidR="001A6563" w:rsidRPr="00F238AD">
              <w:rPr>
                <w:rFonts w:ascii="Arial" w:hAnsi="Arial" w:cs="Arial"/>
                <w:b/>
                <w:bCs/>
                <w:sz w:val="20"/>
                <w:szCs w:val="20"/>
                <w:lang w:val="en-GB"/>
              </w:rPr>
              <w:t xml:space="preserve">the manuscript provides evidence-based practice depending on various standard references. </w:t>
            </w:r>
          </w:p>
        </w:tc>
        <w:tc>
          <w:tcPr>
            <w:tcW w:w="1519" w:type="pct"/>
          </w:tcPr>
          <w:p w14:paraId="462A339C" w14:textId="77777777" w:rsidR="00F1171E" w:rsidRPr="00F238AD" w:rsidRDefault="00F1171E" w:rsidP="007222C8">
            <w:pPr>
              <w:pStyle w:val="Heading2"/>
              <w:jc w:val="left"/>
              <w:rPr>
                <w:rFonts w:ascii="Arial" w:hAnsi="Arial" w:cs="Arial"/>
                <w:b w:val="0"/>
                <w:lang w:val="en-GB"/>
              </w:rPr>
            </w:pPr>
          </w:p>
        </w:tc>
      </w:tr>
      <w:tr w:rsidR="00F1171E" w:rsidRPr="00F238AD" w14:paraId="0D8B5B2C" w14:textId="77777777" w:rsidTr="00AE482C">
        <w:trPr>
          <w:trHeight w:val="647"/>
        </w:trPr>
        <w:tc>
          <w:tcPr>
            <w:tcW w:w="1223" w:type="pct"/>
            <w:noWrap/>
          </w:tcPr>
          <w:p w14:paraId="21CBA5FE" w14:textId="77777777" w:rsidR="00F1171E" w:rsidRPr="00F238AD" w:rsidRDefault="00F1171E" w:rsidP="007222C8">
            <w:pPr>
              <w:ind w:left="360"/>
              <w:rPr>
                <w:rFonts w:ascii="Arial" w:hAnsi="Arial" w:cs="Arial"/>
                <w:b/>
                <w:bCs/>
                <w:sz w:val="20"/>
                <w:szCs w:val="20"/>
                <w:lang w:val="en-GB"/>
              </w:rPr>
            </w:pPr>
            <w:r w:rsidRPr="00F238AD">
              <w:rPr>
                <w:rFonts w:ascii="Arial" w:hAnsi="Arial" w:cs="Arial"/>
                <w:b/>
                <w:bCs/>
                <w:sz w:val="20"/>
                <w:szCs w:val="20"/>
                <w:lang w:val="en-GB"/>
              </w:rPr>
              <w:t>Is the title of the article suitable?</w:t>
            </w:r>
          </w:p>
          <w:p w14:paraId="1CABB61A" w14:textId="77777777" w:rsidR="00F1171E" w:rsidRPr="00F238AD" w:rsidRDefault="00F1171E" w:rsidP="007222C8">
            <w:pPr>
              <w:ind w:left="360"/>
              <w:rPr>
                <w:rFonts w:ascii="Arial" w:hAnsi="Arial" w:cs="Arial"/>
                <w:b/>
                <w:bCs/>
                <w:sz w:val="20"/>
                <w:szCs w:val="20"/>
                <w:lang w:val="en-GB"/>
              </w:rPr>
            </w:pPr>
            <w:r w:rsidRPr="00F238AD">
              <w:rPr>
                <w:rFonts w:ascii="Arial" w:hAnsi="Arial" w:cs="Arial"/>
                <w:b/>
                <w:bCs/>
                <w:sz w:val="20"/>
                <w:szCs w:val="20"/>
                <w:lang w:val="en-GB"/>
              </w:rPr>
              <w:t>(If not please suggest an alternative title)</w:t>
            </w:r>
          </w:p>
          <w:p w14:paraId="0275B919" w14:textId="77777777" w:rsidR="00F1171E" w:rsidRPr="00F238AD" w:rsidRDefault="00F1171E" w:rsidP="007222C8">
            <w:pPr>
              <w:pStyle w:val="Heading2"/>
              <w:jc w:val="left"/>
              <w:rPr>
                <w:rFonts w:ascii="Arial" w:hAnsi="Arial" w:cs="Arial"/>
                <w:u w:val="single"/>
                <w:lang w:val="en-GB"/>
              </w:rPr>
            </w:pPr>
          </w:p>
        </w:tc>
        <w:tc>
          <w:tcPr>
            <w:tcW w:w="2258" w:type="pct"/>
          </w:tcPr>
          <w:p w14:paraId="794AA9A7" w14:textId="59570E50" w:rsidR="00F1171E" w:rsidRPr="00F238AD" w:rsidRDefault="00800A15" w:rsidP="007222C8">
            <w:pPr>
              <w:ind w:left="360"/>
              <w:rPr>
                <w:rFonts w:ascii="Arial" w:hAnsi="Arial" w:cs="Arial"/>
                <w:b/>
                <w:bCs/>
                <w:sz w:val="20"/>
                <w:szCs w:val="20"/>
                <w:lang w:val="en-GB"/>
              </w:rPr>
            </w:pPr>
            <w:r w:rsidRPr="00F238AD">
              <w:rPr>
                <w:rFonts w:ascii="Arial" w:hAnsi="Arial" w:cs="Arial"/>
                <w:b/>
                <w:bCs/>
                <w:sz w:val="20"/>
                <w:szCs w:val="20"/>
                <w:lang w:val="en-GB"/>
              </w:rPr>
              <w:t xml:space="preserve">Title suits the article. But in case you need an alternative title you can – Understanding </w:t>
            </w:r>
            <w:proofErr w:type="gramStart"/>
            <w:r w:rsidRPr="00F238AD">
              <w:rPr>
                <w:rFonts w:ascii="Arial" w:hAnsi="Arial" w:cs="Arial"/>
                <w:b/>
                <w:bCs/>
                <w:sz w:val="20"/>
                <w:szCs w:val="20"/>
                <w:lang w:val="en-GB"/>
              </w:rPr>
              <w:t>Shock:-</w:t>
            </w:r>
            <w:proofErr w:type="gramEnd"/>
            <w:r w:rsidRPr="00F238AD">
              <w:rPr>
                <w:rFonts w:ascii="Arial" w:hAnsi="Arial" w:cs="Arial"/>
                <w:b/>
                <w:bCs/>
                <w:sz w:val="20"/>
                <w:szCs w:val="20"/>
                <w:lang w:val="en-GB"/>
              </w:rPr>
              <w:t xml:space="preserve"> a comprehensive guide to Diagnosis and treatment </w:t>
            </w:r>
          </w:p>
        </w:tc>
        <w:tc>
          <w:tcPr>
            <w:tcW w:w="1519" w:type="pct"/>
          </w:tcPr>
          <w:p w14:paraId="405B6701" w14:textId="77777777" w:rsidR="00F1171E" w:rsidRPr="00F238AD" w:rsidRDefault="00F1171E" w:rsidP="007222C8">
            <w:pPr>
              <w:pStyle w:val="Heading2"/>
              <w:jc w:val="left"/>
              <w:rPr>
                <w:rFonts w:ascii="Arial" w:hAnsi="Arial" w:cs="Arial"/>
                <w:b w:val="0"/>
                <w:lang w:val="en-GB"/>
              </w:rPr>
            </w:pPr>
          </w:p>
        </w:tc>
      </w:tr>
      <w:tr w:rsidR="00F1171E" w:rsidRPr="00F238AD" w14:paraId="5604762A" w14:textId="77777777" w:rsidTr="00565479">
        <w:trPr>
          <w:trHeight w:val="1262"/>
        </w:trPr>
        <w:tc>
          <w:tcPr>
            <w:tcW w:w="1223" w:type="pct"/>
            <w:noWrap/>
          </w:tcPr>
          <w:p w14:paraId="3635573D" w14:textId="77777777" w:rsidR="00F1171E" w:rsidRPr="00F238AD" w:rsidRDefault="00F1171E" w:rsidP="007222C8">
            <w:pPr>
              <w:pStyle w:val="Heading2"/>
              <w:ind w:left="360"/>
              <w:jc w:val="left"/>
              <w:rPr>
                <w:rFonts w:ascii="Arial" w:hAnsi="Arial" w:cs="Arial"/>
                <w:lang w:val="en-GB"/>
              </w:rPr>
            </w:pPr>
            <w:r w:rsidRPr="00F238AD">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F238AD" w:rsidRDefault="00F1171E" w:rsidP="007222C8">
            <w:pPr>
              <w:pStyle w:val="Heading2"/>
              <w:jc w:val="left"/>
              <w:rPr>
                <w:rFonts w:ascii="Arial" w:hAnsi="Arial" w:cs="Arial"/>
                <w:u w:val="single"/>
                <w:lang w:val="en-GB"/>
              </w:rPr>
            </w:pPr>
          </w:p>
        </w:tc>
        <w:tc>
          <w:tcPr>
            <w:tcW w:w="2258" w:type="pct"/>
          </w:tcPr>
          <w:p w14:paraId="0FB7E83A" w14:textId="5E9A3122" w:rsidR="00F1171E" w:rsidRPr="00F238AD" w:rsidRDefault="000D7580" w:rsidP="007222C8">
            <w:pPr>
              <w:ind w:left="360"/>
              <w:rPr>
                <w:rFonts w:ascii="Arial" w:hAnsi="Arial" w:cs="Arial"/>
                <w:b/>
                <w:bCs/>
                <w:sz w:val="20"/>
                <w:szCs w:val="20"/>
                <w:lang w:val="en-GB"/>
              </w:rPr>
            </w:pPr>
            <w:r w:rsidRPr="00F238AD">
              <w:rPr>
                <w:rFonts w:ascii="Arial" w:hAnsi="Arial" w:cs="Arial"/>
                <w:b/>
                <w:bCs/>
                <w:sz w:val="20"/>
                <w:szCs w:val="20"/>
                <w:lang w:val="en-GB"/>
              </w:rPr>
              <w:t xml:space="preserve">Yes, the abstract is comprehensive and provides all the important information about shock and its types. It also provides a systemic approach to subtypes of shock its diagnosis and management. The term </w:t>
            </w:r>
            <w:proofErr w:type="spellStart"/>
            <w:r w:rsidRPr="00F238AD">
              <w:rPr>
                <w:rFonts w:ascii="Arial" w:hAnsi="Arial" w:cs="Arial"/>
                <w:b/>
                <w:bCs/>
                <w:sz w:val="20"/>
                <w:szCs w:val="20"/>
                <w:lang w:val="en-GB"/>
              </w:rPr>
              <w:t>vasoplegia</w:t>
            </w:r>
            <w:proofErr w:type="spellEnd"/>
            <w:r w:rsidRPr="00F238AD">
              <w:rPr>
                <w:rFonts w:ascii="Arial" w:hAnsi="Arial" w:cs="Arial"/>
                <w:b/>
                <w:bCs/>
                <w:sz w:val="20"/>
                <w:szCs w:val="20"/>
                <w:lang w:val="en-GB"/>
              </w:rPr>
              <w:t xml:space="preserve"> needs to be introduced in this article to understand more about septic shock. </w:t>
            </w:r>
            <w:r w:rsidR="003577AD" w:rsidRPr="00F238AD">
              <w:rPr>
                <w:rFonts w:ascii="Arial" w:hAnsi="Arial" w:cs="Arial"/>
                <w:b/>
                <w:bCs/>
                <w:sz w:val="20"/>
                <w:szCs w:val="20"/>
                <w:lang w:val="en-GB"/>
              </w:rPr>
              <w:t xml:space="preserve">Emerging biomarkers like procalcitonin, lactate and choice of fluid for resuscitation should be explained in more detailed manner. </w:t>
            </w:r>
          </w:p>
        </w:tc>
        <w:tc>
          <w:tcPr>
            <w:tcW w:w="1519" w:type="pct"/>
          </w:tcPr>
          <w:p w14:paraId="1D54B730" w14:textId="77777777" w:rsidR="00F1171E" w:rsidRPr="00F238AD" w:rsidRDefault="00F1171E" w:rsidP="007222C8">
            <w:pPr>
              <w:pStyle w:val="Heading2"/>
              <w:jc w:val="left"/>
              <w:rPr>
                <w:rFonts w:ascii="Arial" w:hAnsi="Arial" w:cs="Arial"/>
                <w:b w:val="0"/>
                <w:lang w:val="en-GB"/>
              </w:rPr>
            </w:pPr>
          </w:p>
        </w:tc>
      </w:tr>
      <w:tr w:rsidR="00F1171E" w:rsidRPr="00F238AD" w14:paraId="2F579F54" w14:textId="77777777" w:rsidTr="00565479">
        <w:trPr>
          <w:trHeight w:val="859"/>
        </w:trPr>
        <w:tc>
          <w:tcPr>
            <w:tcW w:w="1223" w:type="pct"/>
            <w:noWrap/>
          </w:tcPr>
          <w:p w14:paraId="04361F46" w14:textId="368783AB" w:rsidR="00F1171E" w:rsidRPr="00F238AD" w:rsidRDefault="00DC6FED" w:rsidP="007222C8">
            <w:pPr>
              <w:ind w:left="360"/>
              <w:rPr>
                <w:rFonts w:ascii="Arial" w:hAnsi="Arial" w:cs="Arial"/>
                <w:b/>
                <w:bCs/>
                <w:sz w:val="20"/>
                <w:szCs w:val="20"/>
                <w:u w:val="single"/>
                <w:lang w:val="en-GB"/>
              </w:rPr>
            </w:pPr>
            <w:r w:rsidRPr="00F238AD">
              <w:rPr>
                <w:rFonts w:ascii="Arial" w:hAnsi="Arial" w:cs="Arial"/>
                <w:b/>
                <w:bCs/>
                <w:sz w:val="20"/>
                <w:szCs w:val="20"/>
                <w:lang w:val="en-GB"/>
              </w:rPr>
              <w:t xml:space="preserve">Is the manuscript scientifically, correct? Please write here. </w:t>
            </w:r>
          </w:p>
        </w:tc>
        <w:tc>
          <w:tcPr>
            <w:tcW w:w="2258" w:type="pct"/>
          </w:tcPr>
          <w:p w14:paraId="2B5A7721" w14:textId="31C27CBB" w:rsidR="00F1171E" w:rsidRPr="00F238AD" w:rsidRDefault="00FB3971" w:rsidP="007222C8">
            <w:pPr>
              <w:pStyle w:val="ListParagraph"/>
              <w:ind w:left="0"/>
              <w:rPr>
                <w:rFonts w:ascii="Arial" w:hAnsi="Arial" w:cs="Arial"/>
                <w:b/>
                <w:bCs/>
                <w:sz w:val="20"/>
                <w:szCs w:val="20"/>
                <w:lang w:val="en-GB"/>
              </w:rPr>
            </w:pPr>
            <w:r w:rsidRPr="00F238AD">
              <w:rPr>
                <w:rFonts w:ascii="Arial" w:hAnsi="Arial" w:cs="Arial"/>
                <w:b/>
                <w:bCs/>
                <w:sz w:val="20"/>
                <w:szCs w:val="20"/>
                <w:lang w:val="en-GB"/>
              </w:rPr>
              <w:t xml:space="preserve">Based on review of the topic it appears scientifically correct as it involves detailed knowledge of shock. It appears that the author has taken most of the </w:t>
            </w:r>
            <w:proofErr w:type="spellStart"/>
            <w:r w:rsidRPr="00F238AD">
              <w:rPr>
                <w:rFonts w:ascii="Arial" w:hAnsi="Arial" w:cs="Arial"/>
                <w:b/>
                <w:bCs/>
                <w:sz w:val="20"/>
                <w:szCs w:val="20"/>
                <w:lang w:val="en-GB"/>
              </w:rPr>
              <w:t>referneces</w:t>
            </w:r>
            <w:proofErr w:type="spellEnd"/>
            <w:r w:rsidRPr="00F238AD">
              <w:rPr>
                <w:rFonts w:ascii="Arial" w:hAnsi="Arial" w:cs="Arial"/>
                <w:b/>
                <w:bCs/>
                <w:sz w:val="20"/>
                <w:szCs w:val="20"/>
                <w:lang w:val="en-GB"/>
              </w:rPr>
              <w:t xml:space="preserve"> and text from standard text books like </w:t>
            </w:r>
            <w:r w:rsidRPr="00F238AD">
              <w:rPr>
                <w:rFonts w:ascii="Arial" w:hAnsi="Arial" w:cs="Arial"/>
                <w:b/>
                <w:bCs/>
                <w:i/>
                <w:iCs/>
                <w:sz w:val="20"/>
                <w:szCs w:val="20"/>
              </w:rPr>
              <w:t>Harrison's Principles of Internal Medicine</w:t>
            </w:r>
            <w:r w:rsidRPr="00F238AD">
              <w:rPr>
                <w:rFonts w:ascii="Arial" w:hAnsi="Arial" w:cs="Arial"/>
                <w:b/>
                <w:bCs/>
                <w:sz w:val="20"/>
                <w:szCs w:val="20"/>
              </w:rPr>
              <w:t xml:space="preserve"> and </w:t>
            </w:r>
            <w:r w:rsidRPr="00F238AD">
              <w:rPr>
                <w:rFonts w:ascii="Arial" w:hAnsi="Arial" w:cs="Arial"/>
                <w:b/>
                <w:bCs/>
                <w:i/>
                <w:iCs/>
                <w:sz w:val="20"/>
                <w:szCs w:val="20"/>
              </w:rPr>
              <w:t>Robbins Basic Pathology</w:t>
            </w:r>
            <w:r w:rsidRPr="00F238AD">
              <w:rPr>
                <w:rFonts w:ascii="Arial" w:hAnsi="Arial" w:cs="Arial"/>
                <w:b/>
                <w:bCs/>
                <w:sz w:val="20"/>
                <w:szCs w:val="20"/>
              </w:rPr>
              <w:t>.</w:t>
            </w:r>
          </w:p>
        </w:tc>
        <w:tc>
          <w:tcPr>
            <w:tcW w:w="1519" w:type="pct"/>
          </w:tcPr>
          <w:p w14:paraId="4898F764" w14:textId="77777777" w:rsidR="00F1171E" w:rsidRPr="00F238AD" w:rsidRDefault="00F1171E" w:rsidP="007222C8">
            <w:pPr>
              <w:pStyle w:val="Heading2"/>
              <w:jc w:val="left"/>
              <w:rPr>
                <w:rFonts w:ascii="Arial" w:hAnsi="Arial" w:cs="Arial"/>
                <w:b w:val="0"/>
                <w:lang w:val="en-GB"/>
              </w:rPr>
            </w:pPr>
          </w:p>
        </w:tc>
      </w:tr>
      <w:tr w:rsidR="00F1171E" w:rsidRPr="00F238AD" w14:paraId="73739464" w14:textId="77777777" w:rsidTr="00565479">
        <w:trPr>
          <w:trHeight w:val="703"/>
        </w:trPr>
        <w:tc>
          <w:tcPr>
            <w:tcW w:w="1223" w:type="pct"/>
            <w:noWrap/>
          </w:tcPr>
          <w:p w14:paraId="09C25322" w14:textId="77777777" w:rsidR="00F1171E" w:rsidRPr="00F238AD" w:rsidRDefault="00F1171E" w:rsidP="007222C8">
            <w:pPr>
              <w:ind w:left="360"/>
              <w:rPr>
                <w:rFonts w:ascii="Arial" w:hAnsi="Arial" w:cs="Arial"/>
                <w:b/>
                <w:bCs/>
                <w:sz w:val="20"/>
                <w:szCs w:val="20"/>
                <w:lang w:val="en-GB"/>
              </w:rPr>
            </w:pPr>
            <w:r w:rsidRPr="00F238AD">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F238AD" w:rsidRDefault="00F1171E" w:rsidP="007222C8">
            <w:pPr>
              <w:ind w:left="360"/>
              <w:rPr>
                <w:rFonts w:ascii="Arial" w:hAnsi="Arial" w:cs="Arial"/>
                <w:b/>
                <w:bCs/>
                <w:sz w:val="20"/>
                <w:szCs w:val="20"/>
                <w:u w:val="single"/>
                <w:lang w:val="en-GB"/>
              </w:rPr>
            </w:pPr>
            <w:r w:rsidRPr="00F238AD">
              <w:rPr>
                <w:rFonts w:ascii="Arial" w:hAnsi="Arial" w:cs="Arial"/>
                <w:b/>
                <w:bCs/>
                <w:sz w:val="20"/>
                <w:szCs w:val="20"/>
                <w:u w:val="single"/>
                <w:lang w:val="en-GB"/>
              </w:rPr>
              <w:t>-</w:t>
            </w:r>
          </w:p>
        </w:tc>
        <w:tc>
          <w:tcPr>
            <w:tcW w:w="2258" w:type="pct"/>
          </w:tcPr>
          <w:p w14:paraId="24FE0567" w14:textId="723EC5C8" w:rsidR="00F1171E" w:rsidRPr="00F238AD" w:rsidRDefault="00FB3971" w:rsidP="007222C8">
            <w:pPr>
              <w:pStyle w:val="ListParagraph"/>
              <w:ind w:left="0"/>
              <w:rPr>
                <w:rFonts w:ascii="Arial" w:hAnsi="Arial" w:cs="Arial"/>
                <w:b/>
                <w:bCs/>
                <w:sz w:val="20"/>
                <w:szCs w:val="20"/>
                <w:lang w:val="en-GB"/>
              </w:rPr>
            </w:pPr>
            <w:r w:rsidRPr="00F238AD">
              <w:rPr>
                <w:rFonts w:ascii="Arial" w:hAnsi="Arial" w:cs="Arial"/>
                <w:b/>
                <w:bCs/>
                <w:sz w:val="20"/>
                <w:szCs w:val="20"/>
                <w:lang w:val="en-GB"/>
              </w:rPr>
              <w:t>Yes</w:t>
            </w:r>
            <w:r w:rsidR="00C66657" w:rsidRPr="00F238AD">
              <w:rPr>
                <w:rFonts w:ascii="Arial" w:hAnsi="Arial" w:cs="Arial"/>
                <w:b/>
                <w:bCs/>
                <w:sz w:val="20"/>
                <w:szCs w:val="20"/>
                <w:lang w:val="en-GB"/>
              </w:rPr>
              <w:t>,</w:t>
            </w:r>
            <w:r w:rsidRPr="00F238AD">
              <w:rPr>
                <w:rFonts w:ascii="Arial" w:hAnsi="Arial" w:cs="Arial"/>
                <w:b/>
                <w:bCs/>
                <w:sz w:val="20"/>
                <w:szCs w:val="20"/>
                <w:lang w:val="en-GB"/>
              </w:rPr>
              <w:t xml:space="preserve"> the references are sufficient, but the references in link form will not work in print format</w:t>
            </w:r>
            <w:r w:rsidR="00C66657" w:rsidRPr="00F238AD">
              <w:rPr>
                <w:rFonts w:ascii="Arial" w:hAnsi="Arial" w:cs="Arial"/>
                <w:b/>
                <w:bCs/>
                <w:sz w:val="20"/>
                <w:szCs w:val="20"/>
                <w:lang w:val="en-GB"/>
              </w:rPr>
              <w:t xml:space="preserve">. Actual text formats should be provided. Some of the references are too old </w:t>
            </w:r>
            <w:proofErr w:type="spellStart"/>
            <w:r w:rsidR="00C66657" w:rsidRPr="00F238AD">
              <w:rPr>
                <w:rFonts w:ascii="Arial" w:hAnsi="Arial" w:cs="Arial"/>
                <w:b/>
                <w:bCs/>
                <w:sz w:val="20"/>
                <w:szCs w:val="20"/>
                <w:lang w:val="en-GB"/>
              </w:rPr>
              <w:t>e.g</w:t>
            </w:r>
            <w:proofErr w:type="spellEnd"/>
            <w:r w:rsidR="00C66657" w:rsidRPr="00F238AD">
              <w:rPr>
                <w:rFonts w:ascii="Arial" w:hAnsi="Arial" w:cs="Arial"/>
                <w:b/>
                <w:bCs/>
                <w:sz w:val="20"/>
                <w:szCs w:val="20"/>
                <w:lang w:val="en-GB"/>
              </w:rPr>
              <w:t xml:space="preserve"> first reference – Sethi AK, Sharma </w:t>
            </w:r>
            <w:proofErr w:type="gramStart"/>
            <w:r w:rsidR="00C66657" w:rsidRPr="00F238AD">
              <w:rPr>
                <w:rFonts w:ascii="Arial" w:hAnsi="Arial" w:cs="Arial"/>
                <w:b/>
                <w:bCs/>
                <w:sz w:val="20"/>
                <w:szCs w:val="20"/>
                <w:lang w:val="en-GB"/>
              </w:rPr>
              <w:t>P ,</w:t>
            </w:r>
            <w:proofErr w:type="gramEnd"/>
            <w:r w:rsidR="00C66657" w:rsidRPr="00F238AD">
              <w:rPr>
                <w:rFonts w:ascii="Arial" w:hAnsi="Arial" w:cs="Arial"/>
                <w:b/>
                <w:bCs/>
                <w:sz w:val="20"/>
                <w:szCs w:val="20"/>
                <w:lang w:val="en-GB"/>
              </w:rPr>
              <w:t xml:space="preserve"> </w:t>
            </w:r>
            <w:proofErr w:type="spellStart"/>
            <w:r w:rsidR="00C66657" w:rsidRPr="00F238AD">
              <w:rPr>
                <w:rFonts w:ascii="Arial" w:hAnsi="Arial" w:cs="Arial"/>
                <w:b/>
                <w:bCs/>
                <w:sz w:val="20"/>
                <w:szCs w:val="20"/>
                <w:lang w:val="en-GB"/>
              </w:rPr>
              <w:t>Mohta</w:t>
            </w:r>
            <w:proofErr w:type="spellEnd"/>
            <w:r w:rsidR="00C66657" w:rsidRPr="00F238AD">
              <w:rPr>
                <w:rFonts w:ascii="Arial" w:hAnsi="Arial" w:cs="Arial"/>
                <w:b/>
                <w:bCs/>
                <w:sz w:val="20"/>
                <w:szCs w:val="20"/>
                <w:lang w:val="en-GB"/>
              </w:rPr>
              <w:t xml:space="preserve"> M, Tyagi </w:t>
            </w:r>
          </w:p>
        </w:tc>
        <w:tc>
          <w:tcPr>
            <w:tcW w:w="1519" w:type="pct"/>
          </w:tcPr>
          <w:p w14:paraId="40220055" w14:textId="77777777" w:rsidR="00F1171E" w:rsidRPr="00F238AD" w:rsidRDefault="00F1171E" w:rsidP="007222C8">
            <w:pPr>
              <w:pStyle w:val="Heading2"/>
              <w:jc w:val="left"/>
              <w:rPr>
                <w:rFonts w:ascii="Arial" w:hAnsi="Arial" w:cs="Arial"/>
                <w:b w:val="0"/>
                <w:lang w:val="en-GB"/>
              </w:rPr>
            </w:pPr>
          </w:p>
        </w:tc>
      </w:tr>
      <w:tr w:rsidR="00F1171E" w:rsidRPr="00F238AD" w14:paraId="73CC4A50" w14:textId="77777777" w:rsidTr="00565479">
        <w:trPr>
          <w:trHeight w:val="386"/>
        </w:trPr>
        <w:tc>
          <w:tcPr>
            <w:tcW w:w="1223" w:type="pct"/>
            <w:noWrap/>
          </w:tcPr>
          <w:p w14:paraId="029CE8D0" w14:textId="77777777" w:rsidR="00F1171E" w:rsidRPr="00F238AD" w:rsidRDefault="00F1171E" w:rsidP="007222C8">
            <w:pPr>
              <w:pStyle w:val="Heading2"/>
              <w:jc w:val="left"/>
              <w:rPr>
                <w:rFonts w:ascii="Arial" w:hAnsi="Arial" w:cs="Arial"/>
                <w:b w:val="0"/>
                <w:lang w:val="en-GB"/>
              </w:rPr>
            </w:pPr>
          </w:p>
          <w:p w14:paraId="589C16C7" w14:textId="77777777" w:rsidR="00F1171E" w:rsidRPr="00F238AD" w:rsidRDefault="00F1171E" w:rsidP="007222C8">
            <w:pPr>
              <w:pStyle w:val="Heading2"/>
              <w:ind w:left="360"/>
              <w:jc w:val="left"/>
              <w:rPr>
                <w:rFonts w:ascii="Arial" w:hAnsi="Arial" w:cs="Arial"/>
                <w:bCs w:val="0"/>
                <w:lang w:val="en-GB"/>
              </w:rPr>
            </w:pPr>
            <w:r w:rsidRPr="00F238AD">
              <w:rPr>
                <w:rFonts w:ascii="Arial" w:hAnsi="Arial" w:cs="Arial"/>
                <w:bCs w:val="0"/>
                <w:lang w:val="en-GB"/>
              </w:rPr>
              <w:t>Is the language/English quality of the article suitable for scholarly communications?</w:t>
            </w:r>
          </w:p>
          <w:p w14:paraId="7722B85E" w14:textId="77777777" w:rsidR="00F1171E" w:rsidRPr="00F238AD" w:rsidRDefault="00F1171E" w:rsidP="007222C8">
            <w:pPr>
              <w:rPr>
                <w:rFonts w:ascii="Arial" w:hAnsi="Arial" w:cs="Arial"/>
                <w:sz w:val="20"/>
                <w:szCs w:val="20"/>
                <w:lang w:val="en-GB"/>
              </w:rPr>
            </w:pPr>
          </w:p>
        </w:tc>
        <w:tc>
          <w:tcPr>
            <w:tcW w:w="2258" w:type="pct"/>
          </w:tcPr>
          <w:p w14:paraId="297F52DB" w14:textId="7F755B1A" w:rsidR="00F1171E" w:rsidRPr="00F238AD" w:rsidRDefault="00604E5A" w:rsidP="007222C8">
            <w:pPr>
              <w:rPr>
                <w:rFonts w:ascii="Arial" w:hAnsi="Arial" w:cs="Arial"/>
                <w:sz w:val="20"/>
                <w:szCs w:val="20"/>
                <w:lang w:val="en-GB"/>
              </w:rPr>
            </w:pPr>
            <w:r w:rsidRPr="00F238AD">
              <w:rPr>
                <w:rFonts w:ascii="Arial" w:hAnsi="Arial" w:cs="Arial"/>
                <w:sz w:val="20"/>
                <w:szCs w:val="20"/>
                <w:lang w:val="en-GB"/>
              </w:rPr>
              <w:t xml:space="preserve">The language and English quality of the manuscript are clear and appropriate for the target audience. </w:t>
            </w:r>
            <w:proofErr w:type="spellStart"/>
            <w:r w:rsidR="00C74972" w:rsidRPr="00F238AD">
              <w:rPr>
                <w:rFonts w:ascii="Arial" w:hAnsi="Arial" w:cs="Arial"/>
                <w:sz w:val="20"/>
                <w:szCs w:val="20"/>
                <w:lang w:val="en-GB"/>
              </w:rPr>
              <w:t>Lanuage</w:t>
            </w:r>
            <w:proofErr w:type="spellEnd"/>
            <w:r w:rsidR="00C74972" w:rsidRPr="00F238AD">
              <w:rPr>
                <w:rFonts w:ascii="Arial" w:hAnsi="Arial" w:cs="Arial"/>
                <w:sz w:val="20"/>
                <w:szCs w:val="20"/>
                <w:lang w:val="en-GB"/>
              </w:rPr>
              <w:t xml:space="preserve"> </w:t>
            </w:r>
            <w:r w:rsidRPr="00F238AD">
              <w:rPr>
                <w:rFonts w:ascii="Arial" w:hAnsi="Arial" w:cs="Arial"/>
                <w:sz w:val="20"/>
                <w:szCs w:val="20"/>
                <w:lang w:val="en-GB"/>
              </w:rPr>
              <w:t xml:space="preserve">is </w:t>
            </w:r>
            <w:r w:rsidR="00443D11" w:rsidRPr="00F238AD">
              <w:rPr>
                <w:rFonts w:ascii="Arial" w:hAnsi="Arial" w:cs="Arial"/>
                <w:sz w:val="20"/>
                <w:szCs w:val="20"/>
                <w:lang w:val="en-GB"/>
              </w:rPr>
              <w:t>straightforward</w:t>
            </w:r>
            <w:r w:rsidRPr="00F238AD">
              <w:rPr>
                <w:rFonts w:ascii="Arial" w:hAnsi="Arial" w:cs="Arial"/>
                <w:sz w:val="20"/>
                <w:szCs w:val="20"/>
                <w:lang w:val="en-GB"/>
              </w:rPr>
              <w:t xml:space="preserve"> and simple making complex topics easier to understand.</w:t>
            </w:r>
            <w:r w:rsidR="00443D11" w:rsidRPr="00F238AD">
              <w:rPr>
                <w:rFonts w:ascii="Arial" w:hAnsi="Arial" w:cs="Arial"/>
                <w:sz w:val="20"/>
                <w:szCs w:val="20"/>
                <w:lang w:val="en-GB"/>
              </w:rPr>
              <w:t xml:space="preserve"> The use of </w:t>
            </w:r>
            <w:proofErr w:type="gramStart"/>
            <w:r w:rsidR="00443D11" w:rsidRPr="00F238AD">
              <w:rPr>
                <w:rFonts w:ascii="Arial" w:hAnsi="Arial" w:cs="Arial"/>
                <w:sz w:val="20"/>
                <w:szCs w:val="20"/>
                <w:lang w:val="en-GB"/>
              </w:rPr>
              <w:t>Medical</w:t>
            </w:r>
            <w:proofErr w:type="gramEnd"/>
            <w:r w:rsidR="00443D11" w:rsidRPr="00F238AD">
              <w:rPr>
                <w:rFonts w:ascii="Arial" w:hAnsi="Arial" w:cs="Arial"/>
                <w:sz w:val="20"/>
                <w:szCs w:val="20"/>
                <w:lang w:val="en-GB"/>
              </w:rPr>
              <w:t xml:space="preserve"> terms is appropriate and logically organised.</w:t>
            </w:r>
            <w:r w:rsidRPr="00F238AD">
              <w:rPr>
                <w:rFonts w:ascii="Arial" w:hAnsi="Arial" w:cs="Arial"/>
                <w:sz w:val="20"/>
                <w:szCs w:val="20"/>
                <w:lang w:val="en-GB"/>
              </w:rPr>
              <w:t xml:space="preserve"> However, there are areas where improvements can enhance precision.</w:t>
            </w:r>
            <w:r w:rsidR="00443D11" w:rsidRPr="00F238AD">
              <w:rPr>
                <w:rFonts w:ascii="Arial" w:hAnsi="Arial" w:cs="Arial"/>
                <w:sz w:val="20"/>
                <w:szCs w:val="20"/>
                <w:lang w:val="en-GB"/>
              </w:rPr>
              <w:t xml:space="preserve"> Some sentences are long and could benefit for better reading like</w:t>
            </w:r>
            <w:proofErr w:type="gramStart"/>
            <w:r w:rsidR="00443D11" w:rsidRPr="00F238AD">
              <w:rPr>
                <w:rFonts w:ascii="Arial" w:hAnsi="Arial" w:cs="Arial"/>
                <w:sz w:val="20"/>
                <w:szCs w:val="20"/>
                <w:lang w:val="en-GB"/>
              </w:rPr>
              <w:t>-  Management</w:t>
            </w:r>
            <w:proofErr w:type="gramEnd"/>
            <w:r w:rsidR="00443D11" w:rsidRPr="00F238AD">
              <w:rPr>
                <w:rFonts w:ascii="Arial" w:hAnsi="Arial" w:cs="Arial"/>
                <w:sz w:val="20"/>
                <w:szCs w:val="20"/>
                <w:lang w:val="en-GB"/>
              </w:rPr>
              <w:t xml:space="preserve"> mainly includes the identification of early signs and symptoms of shock, which can be written as Management focuses on identifying the early signs and symptoms of shock. Conversational phrasing used – Meanwhile look for the underlying cause of shock. </w:t>
            </w:r>
          </w:p>
          <w:p w14:paraId="149A6CEF" w14:textId="492A1027" w:rsidR="00F1171E" w:rsidRPr="00F238AD" w:rsidRDefault="00443D11" w:rsidP="007222C8">
            <w:pPr>
              <w:rPr>
                <w:rFonts w:ascii="Arial" w:hAnsi="Arial" w:cs="Arial"/>
                <w:sz w:val="20"/>
                <w:szCs w:val="20"/>
                <w:lang w:val="en-GB"/>
              </w:rPr>
            </w:pPr>
            <w:r w:rsidRPr="00F238AD">
              <w:rPr>
                <w:rFonts w:ascii="Arial" w:hAnsi="Arial" w:cs="Arial"/>
                <w:sz w:val="20"/>
                <w:szCs w:val="20"/>
                <w:lang w:val="en-GB"/>
              </w:rPr>
              <w:t xml:space="preserve">Also, some sentences </w:t>
            </w:r>
            <w:r w:rsidR="0070492E" w:rsidRPr="00F238AD">
              <w:rPr>
                <w:rFonts w:ascii="Arial" w:hAnsi="Arial" w:cs="Arial"/>
                <w:sz w:val="20"/>
                <w:szCs w:val="20"/>
                <w:lang w:val="en-GB"/>
              </w:rPr>
              <w:t>need</w:t>
            </w:r>
            <w:r w:rsidRPr="00F238AD">
              <w:rPr>
                <w:rFonts w:ascii="Arial" w:hAnsi="Arial" w:cs="Arial"/>
                <w:sz w:val="20"/>
                <w:szCs w:val="20"/>
                <w:lang w:val="en-GB"/>
              </w:rPr>
              <w:t xml:space="preserve"> to be rephrased </w:t>
            </w:r>
            <w:proofErr w:type="spellStart"/>
            <w:r w:rsidRPr="00F238AD">
              <w:rPr>
                <w:rFonts w:ascii="Arial" w:hAnsi="Arial" w:cs="Arial"/>
                <w:sz w:val="20"/>
                <w:szCs w:val="20"/>
                <w:lang w:val="en-GB"/>
              </w:rPr>
              <w:t>eg</w:t>
            </w:r>
            <w:proofErr w:type="spellEnd"/>
            <w:r w:rsidRPr="00F238AD">
              <w:rPr>
                <w:rFonts w:ascii="Arial" w:hAnsi="Arial" w:cs="Arial"/>
                <w:sz w:val="20"/>
                <w:szCs w:val="20"/>
                <w:lang w:val="en-GB"/>
              </w:rPr>
              <w:t xml:space="preserve"> - </w:t>
            </w:r>
            <w:r w:rsidRPr="00F238AD">
              <w:rPr>
                <w:rFonts w:ascii="Arial" w:hAnsi="Arial" w:cs="Arial"/>
                <w:sz w:val="20"/>
                <w:szCs w:val="20"/>
              </w:rPr>
              <w:t xml:space="preserve">There will be </w:t>
            </w:r>
            <w:r w:rsidR="0070492E" w:rsidRPr="00F238AD">
              <w:rPr>
                <w:rFonts w:ascii="Arial" w:hAnsi="Arial" w:cs="Arial"/>
                <w:sz w:val="20"/>
                <w:szCs w:val="20"/>
              </w:rPr>
              <w:t xml:space="preserve">the </w:t>
            </w:r>
            <w:r w:rsidRPr="00F238AD">
              <w:rPr>
                <w:rFonts w:ascii="Arial" w:hAnsi="Arial" w:cs="Arial"/>
                <w:sz w:val="20"/>
                <w:szCs w:val="20"/>
              </w:rPr>
              <w:t xml:space="preserve">absence of blood pressure despite aggressive resuscitative efforts, with </w:t>
            </w:r>
            <w:r w:rsidR="0070492E" w:rsidRPr="00F238AD">
              <w:rPr>
                <w:rFonts w:ascii="Arial" w:hAnsi="Arial" w:cs="Arial"/>
                <w:sz w:val="20"/>
                <w:szCs w:val="20"/>
              </w:rPr>
              <w:t xml:space="preserve">the </w:t>
            </w:r>
            <w:r w:rsidRPr="00F238AD">
              <w:rPr>
                <w:rFonts w:ascii="Arial" w:hAnsi="Arial" w:cs="Arial"/>
                <w:sz w:val="20"/>
                <w:szCs w:val="20"/>
              </w:rPr>
              <w:t>absence of spontaneous respirations.</w:t>
            </w:r>
          </w:p>
        </w:tc>
        <w:tc>
          <w:tcPr>
            <w:tcW w:w="1519" w:type="pct"/>
          </w:tcPr>
          <w:p w14:paraId="0351CA58" w14:textId="77777777" w:rsidR="00F1171E" w:rsidRPr="00F238AD" w:rsidRDefault="00F1171E" w:rsidP="007222C8">
            <w:pPr>
              <w:rPr>
                <w:rFonts w:ascii="Arial" w:hAnsi="Arial" w:cs="Arial"/>
                <w:sz w:val="20"/>
                <w:szCs w:val="20"/>
                <w:lang w:val="en-GB"/>
              </w:rPr>
            </w:pPr>
          </w:p>
        </w:tc>
      </w:tr>
      <w:tr w:rsidR="00F1171E" w:rsidRPr="00F238AD" w14:paraId="20A16C0C" w14:textId="77777777" w:rsidTr="00565479">
        <w:trPr>
          <w:trHeight w:val="1178"/>
        </w:trPr>
        <w:tc>
          <w:tcPr>
            <w:tcW w:w="1223" w:type="pct"/>
            <w:noWrap/>
          </w:tcPr>
          <w:p w14:paraId="7F4BCFAE" w14:textId="77777777" w:rsidR="00F1171E" w:rsidRPr="00F238AD" w:rsidRDefault="00F1171E" w:rsidP="007222C8">
            <w:pPr>
              <w:pStyle w:val="Heading2"/>
              <w:jc w:val="left"/>
              <w:rPr>
                <w:rFonts w:ascii="Arial" w:hAnsi="Arial" w:cs="Arial"/>
                <w:b w:val="0"/>
                <w:bCs w:val="0"/>
                <w:lang w:val="en-GB"/>
              </w:rPr>
            </w:pPr>
            <w:r w:rsidRPr="00F238AD">
              <w:rPr>
                <w:rFonts w:ascii="Arial" w:hAnsi="Arial" w:cs="Arial"/>
                <w:bCs w:val="0"/>
                <w:u w:val="single"/>
                <w:lang w:val="en-GB"/>
              </w:rPr>
              <w:t>Optional/General</w:t>
            </w:r>
            <w:r w:rsidRPr="00F238AD">
              <w:rPr>
                <w:rFonts w:ascii="Arial" w:hAnsi="Arial" w:cs="Arial"/>
                <w:bCs w:val="0"/>
                <w:lang w:val="en-GB"/>
              </w:rPr>
              <w:t xml:space="preserve"> </w:t>
            </w:r>
            <w:r w:rsidRPr="00F238AD">
              <w:rPr>
                <w:rFonts w:ascii="Arial" w:hAnsi="Arial" w:cs="Arial"/>
                <w:b w:val="0"/>
                <w:bCs w:val="0"/>
                <w:lang w:val="en-GB"/>
              </w:rPr>
              <w:t>comments</w:t>
            </w:r>
          </w:p>
          <w:p w14:paraId="1A6B3748" w14:textId="77777777" w:rsidR="00F1171E" w:rsidRPr="00F238AD" w:rsidRDefault="00F1171E" w:rsidP="007222C8">
            <w:pPr>
              <w:pStyle w:val="Heading2"/>
              <w:jc w:val="left"/>
              <w:rPr>
                <w:rFonts w:ascii="Arial" w:hAnsi="Arial" w:cs="Arial"/>
                <w:b w:val="0"/>
                <w:lang w:val="en-GB"/>
              </w:rPr>
            </w:pPr>
          </w:p>
        </w:tc>
        <w:tc>
          <w:tcPr>
            <w:tcW w:w="2258" w:type="pct"/>
          </w:tcPr>
          <w:p w14:paraId="5E946A0E" w14:textId="6DBA7F02" w:rsidR="00F1171E" w:rsidRPr="00F238AD" w:rsidRDefault="003577AD" w:rsidP="007222C8">
            <w:pPr>
              <w:rPr>
                <w:rFonts w:ascii="Arial" w:hAnsi="Arial" w:cs="Arial"/>
                <w:sz w:val="20"/>
                <w:szCs w:val="20"/>
                <w:lang w:val="en-GB"/>
              </w:rPr>
            </w:pPr>
            <w:proofErr w:type="gramStart"/>
            <w:r w:rsidRPr="00F238AD">
              <w:rPr>
                <w:rFonts w:ascii="Arial" w:hAnsi="Arial" w:cs="Arial"/>
                <w:sz w:val="20"/>
                <w:szCs w:val="20"/>
                <w:lang w:val="en-GB"/>
              </w:rPr>
              <w:t>Overall</w:t>
            </w:r>
            <w:proofErr w:type="gramEnd"/>
            <w:r w:rsidRPr="00F238AD">
              <w:rPr>
                <w:rFonts w:ascii="Arial" w:hAnsi="Arial" w:cs="Arial"/>
                <w:sz w:val="20"/>
                <w:szCs w:val="20"/>
                <w:lang w:val="en-GB"/>
              </w:rPr>
              <w:t xml:space="preserve"> the manuscript is a perfect guide for diagnosis and management of shock. Will need some refinements in terminology consistency, updates based on latest evidence like molecular diagnostics and markers might improve the depth of management. Considering, the time limit, I would suggest some additions that might help the reader to understand shock. </w:t>
            </w:r>
          </w:p>
          <w:p w14:paraId="7EB58C99" w14:textId="77777777" w:rsidR="00F1171E" w:rsidRPr="00F238AD" w:rsidRDefault="00F1171E" w:rsidP="007222C8">
            <w:pPr>
              <w:rPr>
                <w:rFonts w:ascii="Arial" w:hAnsi="Arial" w:cs="Arial"/>
                <w:sz w:val="20"/>
                <w:szCs w:val="20"/>
                <w:lang w:val="en-GB"/>
              </w:rPr>
            </w:pPr>
          </w:p>
          <w:p w14:paraId="15DFD0E8" w14:textId="77777777" w:rsidR="00F1171E" w:rsidRPr="00F238AD" w:rsidRDefault="00F1171E" w:rsidP="007222C8">
            <w:pPr>
              <w:rPr>
                <w:rFonts w:ascii="Arial" w:hAnsi="Arial" w:cs="Arial"/>
                <w:sz w:val="20"/>
                <w:szCs w:val="20"/>
                <w:lang w:val="en-GB"/>
              </w:rPr>
            </w:pPr>
          </w:p>
        </w:tc>
        <w:tc>
          <w:tcPr>
            <w:tcW w:w="1519" w:type="pct"/>
          </w:tcPr>
          <w:p w14:paraId="465E098E" w14:textId="77777777" w:rsidR="00F1171E" w:rsidRPr="00F238AD" w:rsidRDefault="00F1171E" w:rsidP="007222C8">
            <w:pPr>
              <w:rPr>
                <w:rFonts w:ascii="Arial" w:hAnsi="Arial" w:cs="Arial"/>
                <w:sz w:val="20"/>
                <w:szCs w:val="20"/>
                <w:lang w:val="en-GB"/>
              </w:rPr>
            </w:pPr>
          </w:p>
        </w:tc>
      </w:tr>
    </w:tbl>
    <w:p w14:paraId="6BBACB91" w14:textId="77777777" w:rsidR="00F1171E" w:rsidRPr="00F238AD" w:rsidRDefault="00F1171E" w:rsidP="00F1171E">
      <w:pPr>
        <w:pStyle w:val="BodyText"/>
        <w:rPr>
          <w:rFonts w:ascii="Arial" w:hAnsi="Arial" w:cs="Arial"/>
          <w:b/>
          <w:bCs/>
          <w:sz w:val="20"/>
          <w:szCs w:val="20"/>
          <w:u w:val="single"/>
          <w:lang w:val="en-GB"/>
        </w:rPr>
      </w:pPr>
    </w:p>
    <w:p w14:paraId="78207741" w14:textId="77777777" w:rsidR="00F1171E" w:rsidRPr="00F238AD" w:rsidRDefault="00F1171E" w:rsidP="00F1171E">
      <w:pPr>
        <w:pStyle w:val="BodyText"/>
        <w:rPr>
          <w:rFonts w:ascii="Arial" w:hAnsi="Arial" w:cs="Arial"/>
          <w:b/>
          <w:bCs/>
          <w:sz w:val="20"/>
          <w:szCs w:val="20"/>
          <w:u w:val="single"/>
          <w:lang w:val="en-GB"/>
        </w:rPr>
      </w:pPr>
    </w:p>
    <w:p w14:paraId="108BE2F1" w14:textId="77777777" w:rsidR="00F1171E" w:rsidRPr="00F238AD" w:rsidRDefault="00F1171E" w:rsidP="00F1171E">
      <w:pPr>
        <w:pStyle w:val="BodyText"/>
        <w:rPr>
          <w:rFonts w:ascii="Arial" w:hAnsi="Arial" w:cs="Arial"/>
          <w:b/>
          <w:bCs/>
          <w:sz w:val="20"/>
          <w:szCs w:val="20"/>
          <w:u w:val="single"/>
          <w:lang w:val="en-GB"/>
        </w:rPr>
      </w:pPr>
    </w:p>
    <w:p w14:paraId="618DE16F" w14:textId="77777777" w:rsidR="00F1171E" w:rsidRPr="00F238AD" w:rsidRDefault="00F1171E" w:rsidP="00F1171E">
      <w:pPr>
        <w:pStyle w:val="BodyText"/>
        <w:rPr>
          <w:rFonts w:ascii="Arial" w:hAnsi="Arial" w:cs="Arial"/>
          <w:b/>
          <w:bCs/>
          <w:sz w:val="20"/>
          <w:szCs w:val="20"/>
          <w:u w:val="single"/>
          <w:lang w:val="en-GB"/>
        </w:rPr>
      </w:pPr>
    </w:p>
    <w:p w14:paraId="1B0E4DC5" w14:textId="77777777" w:rsidR="00F1171E" w:rsidRPr="00F238AD" w:rsidRDefault="00F1171E" w:rsidP="00F1171E">
      <w:pPr>
        <w:pStyle w:val="BodyText"/>
        <w:rPr>
          <w:rFonts w:ascii="Arial" w:hAnsi="Arial" w:cs="Arial"/>
          <w:b/>
          <w:bCs/>
          <w:sz w:val="20"/>
          <w:szCs w:val="20"/>
          <w:u w:val="single"/>
          <w:lang w:val="en-GB"/>
        </w:rPr>
      </w:pPr>
    </w:p>
    <w:tbl>
      <w:tblPr>
        <w:tblW w:w="495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29"/>
        <w:gridCol w:w="9452"/>
        <w:gridCol w:w="6387"/>
      </w:tblGrid>
      <w:tr w:rsidR="00781596" w:rsidRPr="00F238AD" w14:paraId="4B2AD578" w14:textId="77777777" w:rsidTr="00C871E5">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5520FBC8" w14:textId="77777777" w:rsidR="00781596" w:rsidRPr="00F238AD" w:rsidRDefault="00781596" w:rsidP="00781596">
            <w:pPr>
              <w:pStyle w:val="BodyText"/>
              <w:rPr>
                <w:rFonts w:ascii="Arial" w:hAnsi="Arial" w:cs="Arial"/>
                <w:b/>
                <w:bCs/>
                <w:sz w:val="20"/>
                <w:szCs w:val="20"/>
                <w:u w:val="single"/>
                <w:lang w:val="en-GB"/>
              </w:rPr>
            </w:pPr>
            <w:bookmarkStart w:id="0" w:name="_Hlk167897572"/>
            <w:r w:rsidRPr="00F238AD">
              <w:rPr>
                <w:rFonts w:ascii="Arial" w:hAnsi="Arial" w:cs="Arial"/>
                <w:b/>
                <w:bCs/>
                <w:sz w:val="20"/>
                <w:szCs w:val="20"/>
                <w:u w:val="single"/>
                <w:lang w:val="en-GB"/>
              </w:rPr>
              <w:lastRenderedPageBreak/>
              <w:t xml:space="preserve">PART  2: </w:t>
            </w:r>
          </w:p>
          <w:p w14:paraId="6D6808E9" w14:textId="77777777" w:rsidR="00781596" w:rsidRPr="00F238AD" w:rsidRDefault="00781596" w:rsidP="00781596">
            <w:pPr>
              <w:pStyle w:val="BodyText"/>
              <w:rPr>
                <w:rFonts w:ascii="Arial" w:hAnsi="Arial" w:cs="Arial"/>
                <w:b/>
                <w:bCs/>
                <w:sz w:val="20"/>
                <w:szCs w:val="20"/>
                <w:u w:val="single"/>
                <w:lang w:val="en-GB"/>
              </w:rPr>
            </w:pPr>
          </w:p>
        </w:tc>
      </w:tr>
      <w:tr w:rsidR="00781596" w:rsidRPr="00F238AD" w14:paraId="4755D32E" w14:textId="77777777" w:rsidTr="00E213BD">
        <w:tc>
          <w:tcPr>
            <w:tcW w:w="1223" w:type="pct"/>
            <w:shd w:val="clear" w:color="auto" w:fill="auto"/>
            <w:noWrap/>
            <w:tcMar>
              <w:top w:w="0" w:type="dxa"/>
              <w:left w:w="108" w:type="dxa"/>
              <w:bottom w:w="0" w:type="dxa"/>
              <w:right w:w="108" w:type="dxa"/>
            </w:tcMar>
            <w:vAlign w:val="center"/>
          </w:tcPr>
          <w:p w14:paraId="454C3C21" w14:textId="77777777" w:rsidR="00781596" w:rsidRPr="00F238AD" w:rsidRDefault="00781596" w:rsidP="00781596">
            <w:pPr>
              <w:pStyle w:val="BodyText"/>
              <w:rPr>
                <w:rFonts w:ascii="Arial" w:hAnsi="Arial" w:cs="Arial"/>
                <w:b/>
                <w:bCs/>
                <w:sz w:val="20"/>
                <w:szCs w:val="20"/>
                <w:u w:val="single"/>
                <w:lang w:val="en-GB"/>
              </w:rPr>
            </w:pPr>
          </w:p>
        </w:tc>
        <w:tc>
          <w:tcPr>
            <w:tcW w:w="2254" w:type="pct"/>
            <w:shd w:val="clear" w:color="auto" w:fill="auto"/>
            <w:tcMar>
              <w:top w:w="0" w:type="dxa"/>
              <w:left w:w="108" w:type="dxa"/>
              <w:bottom w:w="0" w:type="dxa"/>
              <w:right w:w="108" w:type="dxa"/>
            </w:tcMar>
          </w:tcPr>
          <w:p w14:paraId="18AB882C" w14:textId="77777777" w:rsidR="00781596" w:rsidRPr="00F238AD" w:rsidRDefault="00781596" w:rsidP="00781596">
            <w:pPr>
              <w:pStyle w:val="BodyText"/>
              <w:rPr>
                <w:rFonts w:ascii="Arial" w:hAnsi="Arial" w:cs="Arial"/>
                <w:b/>
                <w:bCs/>
                <w:sz w:val="20"/>
                <w:szCs w:val="20"/>
                <w:u w:val="single"/>
                <w:lang w:val="en-GB"/>
              </w:rPr>
            </w:pPr>
            <w:r w:rsidRPr="00F238AD">
              <w:rPr>
                <w:rFonts w:ascii="Arial" w:hAnsi="Arial" w:cs="Arial"/>
                <w:b/>
                <w:bCs/>
                <w:sz w:val="20"/>
                <w:szCs w:val="20"/>
                <w:u w:val="single"/>
                <w:lang w:val="en-GB"/>
              </w:rPr>
              <w:t>Reviewer’s comment</w:t>
            </w:r>
          </w:p>
        </w:tc>
        <w:tc>
          <w:tcPr>
            <w:tcW w:w="1523" w:type="pct"/>
            <w:shd w:val="clear" w:color="auto" w:fill="auto"/>
          </w:tcPr>
          <w:p w14:paraId="0793ACB8" w14:textId="77777777" w:rsidR="00781596" w:rsidRPr="00F238AD" w:rsidRDefault="00781596" w:rsidP="00781596">
            <w:pPr>
              <w:pStyle w:val="BodyText"/>
              <w:rPr>
                <w:rFonts w:ascii="Arial" w:hAnsi="Arial" w:cs="Arial"/>
                <w:b/>
                <w:bCs/>
                <w:sz w:val="20"/>
                <w:szCs w:val="20"/>
                <w:u w:val="single"/>
                <w:lang w:val="en-GB"/>
              </w:rPr>
            </w:pPr>
            <w:r w:rsidRPr="00F238AD">
              <w:rPr>
                <w:rFonts w:ascii="Arial" w:hAnsi="Arial" w:cs="Arial"/>
                <w:b/>
                <w:bCs/>
                <w:sz w:val="20"/>
                <w:szCs w:val="20"/>
                <w:u w:val="single"/>
                <w:lang w:val="en-GB"/>
              </w:rPr>
              <w:t xml:space="preserve">Author’s comment </w:t>
            </w:r>
            <w:r w:rsidRPr="00F238AD">
              <w:rPr>
                <w:rFonts w:ascii="Arial" w:hAnsi="Arial" w:cs="Arial"/>
                <w:b/>
                <w:bCs/>
                <w:i/>
                <w:sz w:val="20"/>
                <w:szCs w:val="20"/>
                <w:u w:val="single"/>
                <w:lang w:val="en-GB"/>
              </w:rPr>
              <w:t>(if agreed with reviewer, correct the manuscript and highlight that part in the manuscript. It is mandatory that authors should write his/her feedback here)</w:t>
            </w:r>
          </w:p>
        </w:tc>
      </w:tr>
      <w:tr w:rsidR="00781596" w:rsidRPr="00F238AD" w14:paraId="4B939DAF" w14:textId="77777777" w:rsidTr="00E213BD">
        <w:trPr>
          <w:trHeight w:val="890"/>
        </w:trPr>
        <w:tc>
          <w:tcPr>
            <w:tcW w:w="1223" w:type="pct"/>
            <w:shd w:val="clear" w:color="auto" w:fill="auto"/>
            <w:noWrap/>
            <w:tcMar>
              <w:top w:w="0" w:type="dxa"/>
              <w:left w:w="108" w:type="dxa"/>
              <w:bottom w:w="0" w:type="dxa"/>
              <w:right w:w="108" w:type="dxa"/>
            </w:tcMar>
            <w:vAlign w:val="center"/>
          </w:tcPr>
          <w:p w14:paraId="29B1BAA8" w14:textId="038E9F53" w:rsidR="00781596" w:rsidRPr="00F238AD" w:rsidRDefault="00781596" w:rsidP="000823B1">
            <w:pPr>
              <w:pStyle w:val="BodyText"/>
              <w:rPr>
                <w:rFonts w:ascii="Arial" w:hAnsi="Arial" w:cs="Arial"/>
                <w:b/>
                <w:bCs/>
                <w:sz w:val="20"/>
                <w:szCs w:val="20"/>
                <w:u w:val="single"/>
                <w:lang w:val="en-GB"/>
              </w:rPr>
            </w:pPr>
            <w:r w:rsidRPr="00F238AD">
              <w:rPr>
                <w:rFonts w:ascii="Arial" w:hAnsi="Arial" w:cs="Arial"/>
                <w:b/>
                <w:bCs/>
                <w:sz w:val="20"/>
                <w:szCs w:val="20"/>
                <w:u w:val="single"/>
                <w:lang w:val="en-GB"/>
              </w:rPr>
              <w:t xml:space="preserve">Are there ethical issues in this manuscript? </w:t>
            </w:r>
          </w:p>
        </w:tc>
        <w:tc>
          <w:tcPr>
            <w:tcW w:w="2254" w:type="pct"/>
            <w:shd w:val="clear" w:color="auto" w:fill="auto"/>
            <w:tcMar>
              <w:top w:w="0" w:type="dxa"/>
              <w:left w:w="108" w:type="dxa"/>
              <w:bottom w:w="0" w:type="dxa"/>
              <w:right w:w="108" w:type="dxa"/>
            </w:tcMar>
            <w:vAlign w:val="center"/>
          </w:tcPr>
          <w:p w14:paraId="225294D4" w14:textId="77777777" w:rsidR="00781596" w:rsidRPr="00F238AD" w:rsidRDefault="00781596" w:rsidP="00781596">
            <w:pPr>
              <w:pStyle w:val="BodyText"/>
              <w:rPr>
                <w:rFonts w:ascii="Arial" w:hAnsi="Arial" w:cs="Arial"/>
                <w:b/>
                <w:bCs/>
                <w:i/>
                <w:iCs/>
                <w:sz w:val="20"/>
                <w:szCs w:val="20"/>
                <w:u w:val="single"/>
                <w:lang w:val="en-GB"/>
              </w:rPr>
            </w:pPr>
            <w:r w:rsidRPr="00F238AD">
              <w:rPr>
                <w:rFonts w:ascii="Arial" w:hAnsi="Arial" w:cs="Arial"/>
                <w:b/>
                <w:bCs/>
                <w:i/>
                <w:iCs/>
                <w:sz w:val="20"/>
                <w:szCs w:val="20"/>
                <w:u w:val="single"/>
                <w:lang w:val="en-GB"/>
              </w:rPr>
              <w:t xml:space="preserve">(If yes, </w:t>
            </w:r>
            <w:proofErr w:type="gramStart"/>
            <w:r w:rsidRPr="00F238AD">
              <w:rPr>
                <w:rFonts w:ascii="Arial" w:hAnsi="Arial" w:cs="Arial"/>
                <w:b/>
                <w:bCs/>
                <w:i/>
                <w:iCs/>
                <w:sz w:val="20"/>
                <w:szCs w:val="20"/>
                <w:u w:val="single"/>
                <w:lang w:val="en-GB"/>
              </w:rPr>
              <w:t>Kindly</w:t>
            </w:r>
            <w:proofErr w:type="gramEnd"/>
            <w:r w:rsidRPr="00F238AD">
              <w:rPr>
                <w:rFonts w:ascii="Arial" w:hAnsi="Arial" w:cs="Arial"/>
                <w:b/>
                <w:bCs/>
                <w:i/>
                <w:iCs/>
                <w:sz w:val="20"/>
                <w:szCs w:val="20"/>
                <w:u w:val="single"/>
                <w:lang w:val="en-GB"/>
              </w:rPr>
              <w:t xml:space="preserve"> please write down the ethical issues here in details)</w:t>
            </w:r>
          </w:p>
          <w:p w14:paraId="6A11E0DE" w14:textId="77777777" w:rsidR="00781596" w:rsidRPr="00F238AD" w:rsidRDefault="00781596" w:rsidP="00781596">
            <w:pPr>
              <w:pStyle w:val="BodyText"/>
              <w:rPr>
                <w:rFonts w:ascii="Arial" w:hAnsi="Arial" w:cs="Arial"/>
                <w:b/>
                <w:bCs/>
                <w:sz w:val="20"/>
                <w:szCs w:val="20"/>
                <w:u w:val="single"/>
                <w:lang w:val="en-GB"/>
              </w:rPr>
            </w:pPr>
          </w:p>
        </w:tc>
        <w:tc>
          <w:tcPr>
            <w:tcW w:w="1523" w:type="pct"/>
            <w:shd w:val="clear" w:color="auto" w:fill="auto"/>
            <w:vAlign w:val="center"/>
          </w:tcPr>
          <w:p w14:paraId="4AEC8502" w14:textId="77777777" w:rsidR="00781596" w:rsidRPr="00F238AD" w:rsidRDefault="00781596" w:rsidP="00781596">
            <w:pPr>
              <w:pStyle w:val="BodyText"/>
              <w:rPr>
                <w:rFonts w:ascii="Arial" w:hAnsi="Arial" w:cs="Arial"/>
                <w:b/>
                <w:bCs/>
                <w:sz w:val="20"/>
                <w:szCs w:val="20"/>
                <w:u w:val="single"/>
                <w:lang w:val="en-GB"/>
              </w:rPr>
            </w:pPr>
          </w:p>
          <w:p w14:paraId="6EB767D4" w14:textId="77777777" w:rsidR="00781596" w:rsidRPr="00F238AD" w:rsidRDefault="00781596" w:rsidP="00781596">
            <w:pPr>
              <w:pStyle w:val="BodyText"/>
              <w:rPr>
                <w:rFonts w:ascii="Arial" w:hAnsi="Arial" w:cs="Arial"/>
                <w:b/>
                <w:bCs/>
                <w:sz w:val="20"/>
                <w:szCs w:val="20"/>
                <w:u w:val="single"/>
                <w:lang w:val="en-GB"/>
              </w:rPr>
            </w:pPr>
          </w:p>
          <w:p w14:paraId="0D172282" w14:textId="77777777" w:rsidR="00781596" w:rsidRPr="00F238AD" w:rsidRDefault="00781596" w:rsidP="00781596">
            <w:pPr>
              <w:pStyle w:val="BodyText"/>
              <w:rPr>
                <w:rFonts w:ascii="Arial" w:hAnsi="Arial" w:cs="Arial"/>
                <w:b/>
                <w:bCs/>
                <w:sz w:val="20"/>
                <w:szCs w:val="20"/>
                <w:u w:val="single"/>
                <w:lang w:val="en-GB"/>
              </w:rPr>
            </w:pPr>
          </w:p>
        </w:tc>
      </w:tr>
    </w:tbl>
    <w:p w14:paraId="79150ED9" w14:textId="77777777" w:rsidR="00781596" w:rsidRPr="00F238AD" w:rsidRDefault="00781596" w:rsidP="00781596">
      <w:pPr>
        <w:pStyle w:val="BodyText"/>
        <w:rPr>
          <w:rFonts w:ascii="Arial" w:hAnsi="Arial" w:cs="Arial"/>
          <w:b/>
          <w:bCs/>
          <w:sz w:val="20"/>
          <w:szCs w:val="20"/>
          <w:u w:val="single"/>
          <w:lang w:val="en-US"/>
        </w:rPr>
      </w:pPr>
    </w:p>
    <w:tbl>
      <w:tblPr>
        <w:tblW w:w="209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30"/>
        <w:gridCol w:w="15840"/>
      </w:tblGrid>
      <w:tr w:rsidR="00781596" w:rsidRPr="00F238AD" w14:paraId="31C137ED" w14:textId="77777777" w:rsidTr="00240963">
        <w:tc>
          <w:tcPr>
            <w:tcW w:w="20970" w:type="dxa"/>
            <w:gridSpan w:val="2"/>
            <w:tcBorders>
              <w:top w:val="nil"/>
              <w:left w:val="nil"/>
              <w:right w:val="nil"/>
            </w:tcBorders>
            <w:shd w:val="clear" w:color="auto" w:fill="auto"/>
            <w:noWrap/>
            <w:tcMar>
              <w:top w:w="0" w:type="dxa"/>
              <w:left w:w="108" w:type="dxa"/>
              <w:bottom w:w="0" w:type="dxa"/>
              <w:right w:w="108" w:type="dxa"/>
            </w:tcMar>
            <w:vAlign w:val="center"/>
          </w:tcPr>
          <w:p w14:paraId="03D01D47" w14:textId="77777777" w:rsidR="00781596" w:rsidRPr="00F238AD" w:rsidRDefault="00781596" w:rsidP="00781596">
            <w:pPr>
              <w:pStyle w:val="BodyText"/>
              <w:rPr>
                <w:rFonts w:ascii="Arial" w:hAnsi="Arial" w:cs="Arial"/>
                <w:b/>
                <w:bCs/>
                <w:sz w:val="20"/>
                <w:szCs w:val="20"/>
                <w:u w:val="single"/>
                <w:lang w:val="en-GB"/>
              </w:rPr>
            </w:pPr>
            <w:r w:rsidRPr="00F238AD">
              <w:rPr>
                <w:rFonts w:ascii="Arial" w:hAnsi="Arial" w:cs="Arial"/>
                <w:b/>
                <w:bCs/>
                <w:sz w:val="20"/>
                <w:szCs w:val="20"/>
                <w:u w:val="single"/>
                <w:lang w:val="en-GB"/>
              </w:rPr>
              <w:t>Reviewer Details:</w:t>
            </w:r>
          </w:p>
          <w:p w14:paraId="61FFEA02" w14:textId="77777777" w:rsidR="00781596" w:rsidRPr="00F238AD" w:rsidRDefault="00781596" w:rsidP="00781596">
            <w:pPr>
              <w:pStyle w:val="BodyText"/>
              <w:rPr>
                <w:rFonts w:ascii="Arial" w:hAnsi="Arial" w:cs="Arial"/>
                <w:b/>
                <w:bCs/>
                <w:sz w:val="20"/>
                <w:szCs w:val="20"/>
                <w:u w:val="single"/>
                <w:lang w:val="en-GB"/>
              </w:rPr>
            </w:pPr>
          </w:p>
        </w:tc>
      </w:tr>
      <w:tr w:rsidR="00781596" w:rsidRPr="00F238AD" w14:paraId="16438801" w14:textId="77777777" w:rsidTr="00240963">
        <w:trPr>
          <w:trHeight w:val="77"/>
        </w:trPr>
        <w:tc>
          <w:tcPr>
            <w:tcW w:w="5130" w:type="dxa"/>
            <w:shd w:val="clear" w:color="auto" w:fill="auto"/>
            <w:noWrap/>
            <w:tcMar>
              <w:top w:w="0" w:type="dxa"/>
              <w:left w:w="108" w:type="dxa"/>
              <w:bottom w:w="0" w:type="dxa"/>
              <w:right w:w="108" w:type="dxa"/>
            </w:tcMar>
            <w:vAlign w:val="center"/>
          </w:tcPr>
          <w:p w14:paraId="5C8B59D6" w14:textId="77777777" w:rsidR="00781596" w:rsidRPr="00F238AD" w:rsidRDefault="00781596" w:rsidP="00781596">
            <w:pPr>
              <w:pStyle w:val="BodyText"/>
              <w:rPr>
                <w:rFonts w:ascii="Arial" w:hAnsi="Arial" w:cs="Arial"/>
                <w:sz w:val="20"/>
                <w:szCs w:val="20"/>
                <w:lang w:val="en-GB"/>
              </w:rPr>
            </w:pPr>
            <w:r w:rsidRPr="00F238AD">
              <w:rPr>
                <w:rFonts w:ascii="Arial" w:hAnsi="Arial" w:cs="Arial"/>
                <w:sz w:val="20"/>
                <w:szCs w:val="20"/>
                <w:lang w:val="en-GB"/>
              </w:rPr>
              <w:t>Name:</w:t>
            </w:r>
          </w:p>
        </w:tc>
        <w:tc>
          <w:tcPr>
            <w:tcW w:w="15840" w:type="dxa"/>
            <w:shd w:val="clear" w:color="auto" w:fill="auto"/>
            <w:tcMar>
              <w:top w:w="0" w:type="dxa"/>
              <w:left w:w="108" w:type="dxa"/>
              <w:bottom w:w="0" w:type="dxa"/>
              <w:right w:w="108" w:type="dxa"/>
            </w:tcMar>
            <w:vAlign w:val="center"/>
          </w:tcPr>
          <w:p w14:paraId="69023F4E" w14:textId="644D4540" w:rsidR="00781596" w:rsidRPr="00F238AD" w:rsidRDefault="00014CCC" w:rsidP="00014CCC">
            <w:pPr>
              <w:pStyle w:val="BodyText"/>
              <w:rPr>
                <w:rFonts w:ascii="Arial" w:hAnsi="Arial" w:cs="Arial"/>
                <w:b/>
                <w:bCs/>
                <w:sz w:val="20"/>
                <w:szCs w:val="20"/>
                <w:lang w:val="en-US"/>
              </w:rPr>
            </w:pPr>
            <w:r w:rsidRPr="00F238AD">
              <w:rPr>
                <w:rFonts w:ascii="Arial" w:hAnsi="Arial" w:cs="Arial"/>
                <w:b/>
                <w:bCs/>
                <w:sz w:val="20"/>
                <w:szCs w:val="20"/>
                <w:lang w:val="en-US"/>
              </w:rPr>
              <w:t xml:space="preserve">Mayur </w:t>
            </w:r>
            <w:proofErr w:type="spellStart"/>
            <w:r w:rsidRPr="00F238AD">
              <w:rPr>
                <w:rFonts w:ascii="Arial" w:hAnsi="Arial" w:cs="Arial"/>
                <w:b/>
                <w:bCs/>
                <w:sz w:val="20"/>
                <w:szCs w:val="20"/>
                <w:lang w:val="en-US"/>
              </w:rPr>
              <w:t>Sukhdas</w:t>
            </w:r>
            <w:proofErr w:type="spellEnd"/>
            <w:r w:rsidRPr="00F238AD">
              <w:rPr>
                <w:rFonts w:ascii="Arial" w:hAnsi="Arial" w:cs="Arial"/>
                <w:b/>
                <w:bCs/>
                <w:sz w:val="20"/>
                <w:szCs w:val="20"/>
                <w:lang w:val="en-US"/>
              </w:rPr>
              <w:t xml:space="preserve"> </w:t>
            </w:r>
            <w:proofErr w:type="spellStart"/>
            <w:r w:rsidRPr="00F238AD">
              <w:rPr>
                <w:rFonts w:ascii="Arial" w:hAnsi="Arial" w:cs="Arial"/>
                <w:b/>
                <w:bCs/>
                <w:sz w:val="20"/>
                <w:szCs w:val="20"/>
                <w:lang w:val="en-US"/>
              </w:rPr>
              <w:t>Ganvir</w:t>
            </w:r>
            <w:proofErr w:type="spellEnd"/>
          </w:p>
        </w:tc>
      </w:tr>
      <w:tr w:rsidR="00781596" w:rsidRPr="00F238AD" w14:paraId="2798AE12" w14:textId="77777777" w:rsidTr="00240963">
        <w:trPr>
          <w:trHeight w:val="77"/>
        </w:trPr>
        <w:tc>
          <w:tcPr>
            <w:tcW w:w="5130" w:type="dxa"/>
            <w:shd w:val="clear" w:color="auto" w:fill="auto"/>
            <w:noWrap/>
            <w:tcMar>
              <w:top w:w="0" w:type="dxa"/>
              <w:left w:w="108" w:type="dxa"/>
              <w:bottom w:w="0" w:type="dxa"/>
              <w:right w:w="108" w:type="dxa"/>
            </w:tcMar>
            <w:vAlign w:val="center"/>
          </w:tcPr>
          <w:p w14:paraId="37C53AB9" w14:textId="77777777" w:rsidR="00781596" w:rsidRPr="00F238AD" w:rsidRDefault="00781596" w:rsidP="00781596">
            <w:pPr>
              <w:pStyle w:val="BodyText"/>
              <w:rPr>
                <w:rFonts w:ascii="Arial" w:hAnsi="Arial" w:cs="Arial"/>
                <w:sz w:val="20"/>
                <w:szCs w:val="20"/>
                <w:lang w:val="en-GB"/>
              </w:rPr>
            </w:pPr>
            <w:r w:rsidRPr="00F238AD">
              <w:rPr>
                <w:rFonts w:ascii="Arial" w:hAnsi="Arial" w:cs="Arial"/>
                <w:sz w:val="20"/>
                <w:szCs w:val="20"/>
                <w:lang w:val="en-GB"/>
              </w:rPr>
              <w:t>Department, University &amp; Country</w:t>
            </w:r>
          </w:p>
        </w:tc>
        <w:tc>
          <w:tcPr>
            <w:tcW w:w="15840" w:type="dxa"/>
            <w:shd w:val="clear" w:color="auto" w:fill="auto"/>
            <w:tcMar>
              <w:top w:w="0" w:type="dxa"/>
              <w:left w:w="108" w:type="dxa"/>
              <w:bottom w:w="0" w:type="dxa"/>
              <w:right w:w="108" w:type="dxa"/>
            </w:tcMar>
            <w:vAlign w:val="center"/>
          </w:tcPr>
          <w:p w14:paraId="246A9311" w14:textId="11C2A933" w:rsidR="00781596" w:rsidRPr="00F238AD" w:rsidRDefault="00014CCC" w:rsidP="00014CCC">
            <w:pPr>
              <w:pStyle w:val="BodyText"/>
              <w:rPr>
                <w:rFonts w:ascii="Arial" w:hAnsi="Arial" w:cs="Arial"/>
                <w:b/>
                <w:bCs/>
                <w:sz w:val="20"/>
                <w:szCs w:val="20"/>
                <w:lang w:val="en-GB"/>
              </w:rPr>
            </w:pPr>
            <w:r w:rsidRPr="00F238AD">
              <w:rPr>
                <w:rFonts w:ascii="Arial" w:hAnsi="Arial" w:cs="Arial"/>
                <w:b/>
                <w:bCs/>
                <w:sz w:val="20"/>
                <w:szCs w:val="20"/>
                <w:lang w:val="en-GB"/>
              </w:rPr>
              <w:t>D Y Patil College and Hospital, India</w:t>
            </w:r>
          </w:p>
        </w:tc>
      </w:tr>
    </w:tbl>
    <w:p w14:paraId="275AB98A" w14:textId="77777777" w:rsidR="00781596" w:rsidRPr="00F238AD" w:rsidRDefault="00781596" w:rsidP="00781596">
      <w:pPr>
        <w:pStyle w:val="BodyText"/>
        <w:rPr>
          <w:rFonts w:ascii="Arial" w:hAnsi="Arial" w:cs="Arial"/>
          <w:b/>
          <w:bCs/>
          <w:sz w:val="20"/>
          <w:szCs w:val="20"/>
          <w:u w:val="single"/>
          <w:lang w:val="en-US"/>
        </w:rPr>
      </w:pPr>
    </w:p>
    <w:bookmarkEnd w:id="0"/>
    <w:p w14:paraId="5E8CA42B" w14:textId="77777777" w:rsidR="00781596" w:rsidRPr="00F238AD" w:rsidRDefault="00781596" w:rsidP="00781596">
      <w:pPr>
        <w:pStyle w:val="BodyText"/>
        <w:rPr>
          <w:rFonts w:ascii="Arial" w:hAnsi="Arial" w:cs="Arial"/>
          <w:b/>
          <w:bCs/>
          <w:sz w:val="20"/>
          <w:szCs w:val="20"/>
          <w:u w:val="single"/>
          <w:lang w:val="en-US"/>
        </w:rPr>
      </w:pPr>
    </w:p>
    <w:p w14:paraId="0821307F" w14:textId="77777777" w:rsidR="00F1171E" w:rsidRPr="00F238AD" w:rsidRDefault="00F1171E" w:rsidP="00F1171E">
      <w:pPr>
        <w:pStyle w:val="BodyText"/>
        <w:rPr>
          <w:rFonts w:ascii="Arial" w:hAnsi="Arial" w:cs="Arial"/>
          <w:b/>
          <w:bCs/>
          <w:sz w:val="20"/>
          <w:szCs w:val="20"/>
          <w:u w:val="single"/>
          <w:lang w:val="en-GB"/>
        </w:rPr>
      </w:pPr>
    </w:p>
    <w:sectPr w:rsidR="00F1171E" w:rsidRPr="00F238AD" w:rsidSect="0017545C">
      <w:headerReference w:type="default" r:id="rId7"/>
      <w:footerReference w:type="default" r:id="rId8"/>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AD539A" w14:textId="77777777" w:rsidR="00C76734" w:rsidRPr="0000007A" w:rsidRDefault="00C76734" w:rsidP="0099583E">
      <w:r>
        <w:separator/>
      </w:r>
    </w:p>
  </w:endnote>
  <w:endnote w:type="continuationSeparator" w:id="0">
    <w:p w14:paraId="188C14B2" w14:textId="77777777" w:rsidR="00C76734" w:rsidRPr="0000007A" w:rsidRDefault="00C76734"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EBF4F0" w14:textId="77777777" w:rsidR="00C76734" w:rsidRPr="0000007A" w:rsidRDefault="00C76734" w:rsidP="0099583E">
      <w:r>
        <w:separator/>
      </w:r>
    </w:p>
  </w:footnote>
  <w:footnote w:type="continuationSeparator" w:id="0">
    <w:p w14:paraId="13F92875" w14:textId="77777777" w:rsidR="00C76734" w:rsidRPr="0000007A" w:rsidRDefault="00C76734"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368213688">
    <w:abstractNumId w:val="3"/>
  </w:num>
  <w:num w:numId="2" w16cid:durableId="666980319">
    <w:abstractNumId w:val="6"/>
  </w:num>
  <w:num w:numId="3" w16cid:durableId="1523201771">
    <w:abstractNumId w:val="5"/>
  </w:num>
  <w:num w:numId="4" w16cid:durableId="1580628220">
    <w:abstractNumId w:val="7"/>
  </w:num>
  <w:num w:numId="5" w16cid:durableId="1083068810">
    <w:abstractNumId w:val="4"/>
  </w:num>
  <w:num w:numId="6" w16cid:durableId="1262109988">
    <w:abstractNumId w:val="0"/>
  </w:num>
  <w:num w:numId="7" w16cid:durableId="1137449945">
    <w:abstractNumId w:val="1"/>
  </w:num>
  <w:num w:numId="8" w16cid:durableId="49111695">
    <w:abstractNumId w:val="9"/>
  </w:num>
  <w:num w:numId="9" w16cid:durableId="2038853366">
    <w:abstractNumId w:val="8"/>
  </w:num>
  <w:num w:numId="10" w16cid:durableId="9706748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5"/>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4CCC"/>
    <w:rsid w:val="000168A9"/>
    <w:rsid w:val="00021981"/>
    <w:rsid w:val="000234E1"/>
    <w:rsid w:val="0002598E"/>
    <w:rsid w:val="00037D52"/>
    <w:rsid w:val="000450FC"/>
    <w:rsid w:val="00054BC4"/>
    <w:rsid w:val="00056CB0"/>
    <w:rsid w:val="00057EFF"/>
    <w:rsid w:val="0006257C"/>
    <w:rsid w:val="000627FE"/>
    <w:rsid w:val="0006468D"/>
    <w:rsid w:val="0007151E"/>
    <w:rsid w:val="00081012"/>
    <w:rsid w:val="000823B1"/>
    <w:rsid w:val="00084D7C"/>
    <w:rsid w:val="000936AC"/>
    <w:rsid w:val="00095A59"/>
    <w:rsid w:val="000A2134"/>
    <w:rsid w:val="000A2D36"/>
    <w:rsid w:val="000A6F41"/>
    <w:rsid w:val="000B4EE5"/>
    <w:rsid w:val="000B74A1"/>
    <w:rsid w:val="000B757E"/>
    <w:rsid w:val="000C0837"/>
    <w:rsid w:val="000C0B04"/>
    <w:rsid w:val="000C3B7E"/>
    <w:rsid w:val="000D13B0"/>
    <w:rsid w:val="000D17D3"/>
    <w:rsid w:val="000D758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A6563"/>
    <w:rsid w:val="001B0C63"/>
    <w:rsid w:val="001B5029"/>
    <w:rsid w:val="001D3A1D"/>
    <w:rsid w:val="001E4B3D"/>
    <w:rsid w:val="001F24FF"/>
    <w:rsid w:val="001F2913"/>
    <w:rsid w:val="001F3DFA"/>
    <w:rsid w:val="001F707F"/>
    <w:rsid w:val="002011F3"/>
    <w:rsid w:val="00201B85"/>
    <w:rsid w:val="00204D68"/>
    <w:rsid w:val="002105F7"/>
    <w:rsid w:val="002109D6"/>
    <w:rsid w:val="00220111"/>
    <w:rsid w:val="002218DB"/>
    <w:rsid w:val="0022369C"/>
    <w:rsid w:val="002320EB"/>
    <w:rsid w:val="0023696A"/>
    <w:rsid w:val="00240963"/>
    <w:rsid w:val="002422CB"/>
    <w:rsid w:val="00245E23"/>
    <w:rsid w:val="00246BB9"/>
    <w:rsid w:val="0025366D"/>
    <w:rsid w:val="0025366F"/>
    <w:rsid w:val="00256735"/>
    <w:rsid w:val="00257EDA"/>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06B1"/>
    <w:rsid w:val="00353718"/>
    <w:rsid w:val="003577AD"/>
    <w:rsid w:val="00360F1B"/>
    <w:rsid w:val="00374F93"/>
    <w:rsid w:val="00377F1D"/>
    <w:rsid w:val="00394901"/>
    <w:rsid w:val="003A04E7"/>
    <w:rsid w:val="003A1C45"/>
    <w:rsid w:val="003A4991"/>
    <w:rsid w:val="003A6E1A"/>
    <w:rsid w:val="003B1D0B"/>
    <w:rsid w:val="003B2172"/>
    <w:rsid w:val="003D1BDE"/>
    <w:rsid w:val="003E746A"/>
    <w:rsid w:val="00401C12"/>
    <w:rsid w:val="0042465A"/>
    <w:rsid w:val="00435B36"/>
    <w:rsid w:val="004429AB"/>
    <w:rsid w:val="00442B24"/>
    <w:rsid w:val="004430CD"/>
    <w:rsid w:val="00443D11"/>
    <w:rsid w:val="0044519B"/>
    <w:rsid w:val="00452F40"/>
    <w:rsid w:val="00457AB1"/>
    <w:rsid w:val="00457BC0"/>
    <w:rsid w:val="00461309"/>
    <w:rsid w:val="00462996"/>
    <w:rsid w:val="00474129"/>
    <w:rsid w:val="00477844"/>
    <w:rsid w:val="004847FF"/>
    <w:rsid w:val="00495DBB"/>
    <w:rsid w:val="004A612D"/>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1486F"/>
    <w:rsid w:val="0052339F"/>
    <w:rsid w:val="00530A2D"/>
    <w:rsid w:val="00531C82"/>
    <w:rsid w:val="00533FC1"/>
    <w:rsid w:val="0054564B"/>
    <w:rsid w:val="00545A13"/>
    <w:rsid w:val="00546343"/>
    <w:rsid w:val="00546E3F"/>
    <w:rsid w:val="00555430"/>
    <w:rsid w:val="00557CD3"/>
    <w:rsid w:val="00560D3C"/>
    <w:rsid w:val="00565479"/>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4E5A"/>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22A1"/>
    <w:rsid w:val="006A5E0B"/>
    <w:rsid w:val="006A7405"/>
    <w:rsid w:val="006C3797"/>
    <w:rsid w:val="006D467C"/>
    <w:rsid w:val="006E01EE"/>
    <w:rsid w:val="006E6014"/>
    <w:rsid w:val="006E7D6E"/>
    <w:rsid w:val="00700A1D"/>
    <w:rsid w:val="00700EF2"/>
    <w:rsid w:val="00701186"/>
    <w:rsid w:val="0070492E"/>
    <w:rsid w:val="00707BE1"/>
    <w:rsid w:val="007238EB"/>
    <w:rsid w:val="00730580"/>
    <w:rsid w:val="007317C3"/>
    <w:rsid w:val="0073332F"/>
    <w:rsid w:val="00734756"/>
    <w:rsid w:val="00734BFB"/>
    <w:rsid w:val="0073538B"/>
    <w:rsid w:val="00737BC9"/>
    <w:rsid w:val="0074253C"/>
    <w:rsid w:val="007426E6"/>
    <w:rsid w:val="00751520"/>
    <w:rsid w:val="00766889"/>
    <w:rsid w:val="00766A0D"/>
    <w:rsid w:val="00767F8C"/>
    <w:rsid w:val="00780B67"/>
    <w:rsid w:val="00781596"/>
    <w:rsid w:val="00781D07"/>
    <w:rsid w:val="007A62F8"/>
    <w:rsid w:val="007B1099"/>
    <w:rsid w:val="007B54A4"/>
    <w:rsid w:val="007C6CDF"/>
    <w:rsid w:val="007D0246"/>
    <w:rsid w:val="007F5873"/>
    <w:rsid w:val="007F61EC"/>
    <w:rsid w:val="00800A15"/>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856DD"/>
    <w:rsid w:val="00893E75"/>
    <w:rsid w:val="00895D0A"/>
    <w:rsid w:val="008B057F"/>
    <w:rsid w:val="008B265C"/>
    <w:rsid w:val="008C2F62"/>
    <w:rsid w:val="008C3FB0"/>
    <w:rsid w:val="008C4B1F"/>
    <w:rsid w:val="008C75AD"/>
    <w:rsid w:val="008D020E"/>
    <w:rsid w:val="008D4E75"/>
    <w:rsid w:val="008E5067"/>
    <w:rsid w:val="008F036B"/>
    <w:rsid w:val="008F36E4"/>
    <w:rsid w:val="0090720F"/>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482C"/>
    <w:rsid w:val="00AE54CD"/>
    <w:rsid w:val="00AF3016"/>
    <w:rsid w:val="00B03A45"/>
    <w:rsid w:val="00B051AD"/>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1B2A"/>
    <w:rsid w:val="00BB21AB"/>
    <w:rsid w:val="00BB4FEC"/>
    <w:rsid w:val="00BC402F"/>
    <w:rsid w:val="00BC4104"/>
    <w:rsid w:val="00BD0DF5"/>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34523"/>
    <w:rsid w:val="00C435C6"/>
    <w:rsid w:val="00C635B6"/>
    <w:rsid w:val="00C66657"/>
    <w:rsid w:val="00C70DFC"/>
    <w:rsid w:val="00C74972"/>
    <w:rsid w:val="00C76734"/>
    <w:rsid w:val="00C82466"/>
    <w:rsid w:val="00C84097"/>
    <w:rsid w:val="00C871E5"/>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D35F7"/>
    <w:rsid w:val="00DD3A38"/>
    <w:rsid w:val="00DE7D30"/>
    <w:rsid w:val="00E0033C"/>
    <w:rsid w:val="00E03C32"/>
    <w:rsid w:val="00E17DB5"/>
    <w:rsid w:val="00E213BD"/>
    <w:rsid w:val="00E3111A"/>
    <w:rsid w:val="00E451EA"/>
    <w:rsid w:val="00E57F4B"/>
    <w:rsid w:val="00E63889"/>
    <w:rsid w:val="00E63A98"/>
    <w:rsid w:val="00E645E9"/>
    <w:rsid w:val="00E65596"/>
    <w:rsid w:val="00E66385"/>
    <w:rsid w:val="00E71C8D"/>
    <w:rsid w:val="00E72360"/>
    <w:rsid w:val="00E72A8E"/>
    <w:rsid w:val="00E9533D"/>
    <w:rsid w:val="00E972A7"/>
    <w:rsid w:val="00EA15D2"/>
    <w:rsid w:val="00EA2839"/>
    <w:rsid w:val="00EB3E91"/>
    <w:rsid w:val="00EB6E15"/>
    <w:rsid w:val="00EC6894"/>
    <w:rsid w:val="00ED4E07"/>
    <w:rsid w:val="00ED6B12"/>
    <w:rsid w:val="00ED7400"/>
    <w:rsid w:val="00EF326D"/>
    <w:rsid w:val="00EF53FE"/>
    <w:rsid w:val="00F1171E"/>
    <w:rsid w:val="00F13071"/>
    <w:rsid w:val="00F238AD"/>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971"/>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2</Pages>
  <Words>653</Words>
  <Characters>3726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4371</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Editor-24</cp:lastModifiedBy>
  <cp:revision>130</cp:revision>
  <dcterms:created xsi:type="dcterms:W3CDTF">2023-08-30T09:21:00Z</dcterms:created>
  <dcterms:modified xsi:type="dcterms:W3CDTF">2025-02-21T07:48:00Z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