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270D36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270D3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70D36" w:rsidTr="00F33C84">
        <w:trPr>
          <w:trHeight w:val="413"/>
        </w:trPr>
        <w:tc>
          <w:tcPr>
            <w:tcW w:w="1234" w:type="pct"/>
          </w:tcPr>
          <w:p w:rsidR="0000007A" w:rsidRPr="00270D3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0D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70D3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70D36" w:rsidRDefault="002B507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F22B9" w:rsidRPr="00270D3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270D36" w:rsidTr="002E7787">
        <w:trPr>
          <w:trHeight w:val="290"/>
        </w:trPr>
        <w:tc>
          <w:tcPr>
            <w:tcW w:w="1234" w:type="pct"/>
          </w:tcPr>
          <w:p w:rsidR="0000007A" w:rsidRPr="00270D3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0D3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70D3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70D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70D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70D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A3F23" w:rsidRPr="00270D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4086</w:t>
            </w:r>
          </w:p>
        </w:tc>
      </w:tr>
      <w:tr w:rsidR="0000007A" w:rsidRPr="00270D36" w:rsidTr="002109D6">
        <w:trPr>
          <w:trHeight w:val="331"/>
        </w:trPr>
        <w:tc>
          <w:tcPr>
            <w:tcW w:w="1234" w:type="pct"/>
          </w:tcPr>
          <w:p w:rsidR="0000007A" w:rsidRPr="00270D3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0D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70D36" w:rsidRDefault="005A3F2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70D36">
              <w:rPr>
                <w:rFonts w:ascii="Arial" w:hAnsi="Arial" w:cs="Arial"/>
                <w:b/>
                <w:sz w:val="20"/>
                <w:szCs w:val="20"/>
                <w:lang w:val="en-GB"/>
              </w:rPr>
              <w:t>INFLUENCE OF PLANT DENSITIES AND PLANTING DATES ON THE POPULATION OF PIGEONPEA FLOWER BLISTER BEETLES IN OWERRI, IMO STATE, NIGERIA</w:t>
            </w:r>
          </w:p>
        </w:tc>
      </w:tr>
      <w:tr w:rsidR="00CF0BBB" w:rsidRPr="00270D36" w:rsidTr="002E7787">
        <w:trPr>
          <w:trHeight w:val="332"/>
        </w:trPr>
        <w:tc>
          <w:tcPr>
            <w:tcW w:w="1234" w:type="pct"/>
          </w:tcPr>
          <w:p w:rsidR="00CF0BBB" w:rsidRPr="00270D3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0D3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270D36" w:rsidRDefault="005A3F2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70D3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Default="00D27A79" w:rsidP="00D9392F">
      <w:pPr>
        <w:pStyle w:val="BodyText"/>
        <w:ind w:left="1440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270D36" w:rsidRPr="00270D36" w:rsidRDefault="00270D36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4"/>
        <w:gridCol w:w="9354"/>
        <w:gridCol w:w="6442"/>
      </w:tblGrid>
      <w:tr w:rsidR="00F1171E" w:rsidRPr="00270D36" w:rsidTr="00270D3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270D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70D3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70D36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270D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70D36" w:rsidTr="00270D36">
        <w:tc>
          <w:tcPr>
            <w:tcW w:w="1246" w:type="pct"/>
            <w:noWrap/>
          </w:tcPr>
          <w:p w:rsidR="00F1171E" w:rsidRPr="00270D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:rsidR="00F1171E" w:rsidRPr="00270D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70D3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31" w:type="pct"/>
          </w:tcPr>
          <w:p w:rsidR="00F1171E" w:rsidRPr="00270D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70D36">
              <w:rPr>
                <w:rFonts w:ascii="Arial" w:hAnsi="Arial" w:cs="Arial"/>
                <w:lang w:val="en-GB"/>
              </w:rPr>
              <w:t>Author’s Feedback</w:t>
            </w:r>
            <w:r w:rsidRPr="00270D3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70D36" w:rsidTr="00270D36">
        <w:trPr>
          <w:trHeight w:val="1264"/>
        </w:trPr>
        <w:tc>
          <w:tcPr>
            <w:tcW w:w="1246" w:type="pct"/>
            <w:noWrap/>
          </w:tcPr>
          <w:p w:rsidR="00F1171E" w:rsidRPr="00270D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D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270D3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:rsidR="00F1171E" w:rsidRPr="00270D36" w:rsidRDefault="009B4765" w:rsidP="005B3FE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D36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importance of this manuscript is contribute the past work of researchers for the</w:t>
            </w:r>
            <w:r w:rsidR="005B3FE0" w:rsidRPr="00270D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management of Blister beetles on Pigonpea. </w:t>
            </w:r>
          </w:p>
        </w:tc>
        <w:tc>
          <w:tcPr>
            <w:tcW w:w="1531" w:type="pct"/>
          </w:tcPr>
          <w:p w:rsidR="00F1171E" w:rsidRPr="00270D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0D36" w:rsidTr="00270D36">
        <w:trPr>
          <w:trHeight w:val="1262"/>
        </w:trPr>
        <w:tc>
          <w:tcPr>
            <w:tcW w:w="1246" w:type="pct"/>
            <w:noWrap/>
          </w:tcPr>
          <w:p w:rsidR="00F1171E" w:rsidRPr="00270D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D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270D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D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270D3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:rsidR="00F1171E" w:rsidRPr="00270D36" w:rsidRDefault="009B476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D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1531" w:type="pct"/>
          </w:tcPr>
          <w:p w:rsidR="00F1171E" w:rsidRPr="00270D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0D36" w:rsidTr="00270D36">
        <w:trPr>
          <w:trHeight w:val="1262"/>
        </w:trPr>
        <w:tc>
          <w:tcPr>
            <w:tcW w:w="1246" w:type="pct"/>
            <w:noWrap/>
          </w:tcPr>
          <w:p w:rsidR="00F1171E" w:rsidRPr="00270D3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70D3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270D3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:rsidR="00F1171E" w:rsidRPr="00270D36" w:rsidRDefault="009B476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D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31" w:type="pct"/>
          </w:tcPr>
          <w:p w:rsidR="00F1171E" w:rsidRPr="00270D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0D36" w:rsidTr="00270D36">
        <w:trPr>
          <w:trHeight w:val="859"/>
        </w:trPr>
        <w:tc>
          <w:tcPr>
            <w:tcW w:w="1246" w:type="pct"/>
            <w:noWrap/>
          </w:tcPr>
          <w:p w:rsidR="00F1171E" w:rsidRPr="00270D3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70D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23" w:type="pct"/>
          </w:tcPr>
          <w:p w:rsidR="00F1171E" w:rsidRPr="00270D36" w:rsidRDefault="005B3FE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D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scientifically sound. </w:t>
            </w:r>
          </w:p>
        </w:tc>
        <w:tc>
          <w:tcPr>
            <w:tcW w:w="1531" w:type="pct"/>
          </w:tcPr>
          <w:p w:rsidR="00F1171E" w:rsidRPr="00270D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0D36" w:rsidTr="00270D36">
        <w:trPr>
          <w:trHeight w:val="703"/>
        </w:trPr>
        <w:tc>
          <w:tcPr>
            <w:tcW w:w="1246" w:type="pct"/>
            <w:noWrap/>
          </w:tcPr>
          <w:p w:rsidR="00F1171E" w:rsidRPr="00270D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D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270D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70D3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:rsidR="00F1171E" w:rsidRPr="00270D36" w:rsidRDefault="009B4765" w:rsidP="009B476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D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 is not sufficient. If possible added recent information. </w:t>
            </w:r>
          </w:p>
        </w:tc>
        <w:tc>
          <w:tcPr>
            <w:tcW w:w="1531" w:type="pct"/>
          </w:tcPr>
          <w:p w:rsidR="00F1171E" w:rsidRPr="00270D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0D36" w:rsidTr="00270D36">
        <w:trPr>
          <w:trHeight w:val="386"/>
        </w:trPr>
        <w:tc>
          <w:tcPr>
            <w:tcW w:w="1246" w:type="pct"/>
            <w:noWrap/>
          </w:tcPr>
          <w:p w:rsidR="00F1171E" w:rsidRPr="00270D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270D3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70D3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270D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:rsidR="00F1171E" w:rsidRPr="00270D36" w:rsidRDefault="009B476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0D36">
              <w:rPr>
                <w:rFonts w:ascii="Arial" w:hAnsi="Arial" w:cs="Arial"/>
                <w:sz w:val="20"/>
                <w:szCs w:val="20"/>
                <w:lang w:val="en-GB"/>
              </w:rPr>
              <w:t>It is ok</w:t>
            </w:r>
          </w:p>
          <w:p w:rsidR="00F1171E" w:rsidRPr="00270D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70D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70D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:rsidR="00F1171E" w:rsidRPr="00270D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70D36" w:rsidTr="00270D36">
        <w:trPr>
          <w:trHeight w:val="1178"/>
        </w:trPr>
        <w:tc>
          <w:tcPr>
            <w:tcW w:w="1246" w:type="pct"/>
            <w:noWrap/>
          </w:tcPr>
          <w:p w:rsidR="00F1171E" w:rsidRPr="00270D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70D3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70D3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270D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:rsidR="00F1171E" w:rsidRPr="00270D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70D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70D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70D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:rsidR="00F1171E" w:rsidRPr="00270D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270D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270D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270D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270D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270D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270D36" w:rsidRPr="00270D36" w:rsidRDefault="00270D3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3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29"/>
        <w:gridCol w:w="8556"/>
        <w:gridCol w:w="7266"/>
      </w:tblGrid>
      <w:tr w:rsidR="004359C4" w:rsidRPr="00270D36" w:rsidTr="00270D3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9C4" w:rsidRPr="00270D36" w:rsidRDefault="004359C4" w:rsidP="004359C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270D3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:rsidR="004359C4" w:rsidRPr="00270D36" w:rsidRDefault="004359C4" w:rsidP="004359C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359C4" w:rsidRPr="00270D36" w:rsidTr="00270D36">
        <w:tc>
          <w:tcPr>
            <w:tcW w:w="122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9C4" w:rsidRPr="00270D36" w:rsidRDefault="004359C4" w:rsidP="004359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9C4" w:rsidRPr="00270D36" w:rsidRDefault="004359C4" w:rsidP="004359C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70D3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34" w:type="pct"/>
            <w:shd w:val="clear" w:color="auto" w:fill="auto"/>
          </w:tcPr>
          <w:p w:rsidR="004359C4" w:rsidRPr="00270D36" w:rsidRDefault="004359C4" w:rsidP="004359C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70D3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70D3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359C4" w:rsidRPr="00270D36" w:rsidTr="00270D36">
        <w:trPr>
          <w:trHeight w:val="890"/>
        </w:trPr>
        <w:tc>
          <w:tcPr>
            <w:tcW w:w="122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9C4" w:rsidRPr="00270D36" w:rsidRDefault="004359C4" w:rsidP="004359C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70D3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359C4" w:rsidRPr="00270D36" w:rsidRDefault="004359C4" w:rsidP="004359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9C4" w:rsidRPr="00270D36" w:rsidRDefault="004359C4" w:rsidP="004359C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70D3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4359C4" w:rsidRPr="00270D36" w:rsidRDefault="004359C4" w:rsidP="004359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359C4" w:rsidRPr="00270D36" w:rsidRDefault="004359C4" w:rsidP="004359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4" w:type="pct"/>
            <w:shd w:val="clear" w:color="auto" w:fill="auto"/>
            <w:vAlign w:val="center"/>
          </w:tcPr>
          <w:p w:rsidR="004359C4" w:rsidRPr="00270D36" w:rsidRDefault="004359C4" w:rsidP="004359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359C4" w:rsidRPr="00270D36" w:rsidRDefault="004359C4" w:rsidP="004359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359C4" w:rsidRPr="00270D36" w:rsidRDefault="004359C4" w:rsidP="004359C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4359C4" w:rsidRPr="00270D36" w:rsidRDefault="004359C4" w:rsidP="004359C4">
      <w:pPr>
        <w:rPr>
          <w:rFonts w:ascii="Arial" w:hAnsi="Arial" w:cs="Arial"/>
          <w:sz w:val="20"/>
          <w:szCs w:val="20"/>
        </w:rPr>
      </w:pPr>
    </w:p>
    <w:tbl>
      <w:tblPr>
        <w:tblW w:w="2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3330"/>
        <w:gridCol w:w="17730"/>
      </w:tblGrid>
      <w:tr w:rsidR="004359C4" w:rsidRPr="00270D36" w:rsidTr="00270D36">
        <w:tc>
          <w:tcPr>
            <w:tcW w:w="210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9C4" w:rsidRPr="00270D36" w:rsidRDefault="004359C4" w:rsidP="004359C4">
            <w:pPr>
              <w:rPr>
                <w:rFonts w:ascii="Arial" w:hAnsi="Arial" w:cs="Arial"/>
                <w:sz w:val="20"/>
                <w:szCs w:val="20"/>
              </w:rPr>
            </w:pPr>
          </w:p>
          <w:p w:rsidR="004359C4" w:rsidRPr="00270D36" w:rsidRDefault="004359C4" w:rsidP="004359C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4359C4" w:rsidRPr="00270D36" w:rsidRDefault="004359C4" w:rsidP="004359C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70D3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4359C4" w:rsidRPr="00270D36" w:rsidRDefault="004359C4" w:rsidP="004359C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359C4" w:rsidRPr="00270D36" w:rsidTr="00270D36">
        <w:trPr>
          <w:trHeight w:val="77"/>
        </w:trPr>
        <w:tc>
          <w:tcPr>
            <w:tcW w:w="33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9C4" w:rsidRPr="00270D36" w:rsidRDefault="004359C4" w:rsidP="004359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0D36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7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9C4" w:rsidRPr="00270D36" w:rsidRDefault="00270D36" w:rsidP="004359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D36">
              <w:rPr>
                <w:rFonts w:ascii="Arial" w:hAnsi="Arial" w:cs="Arial"/>
                <w:b/>
                <w:bCs/>
                <w:sz w:val="20"/>
                <w:szCs w:val="20"/>
              </w:rPr>
              <w:t>Tadele Shiberu</w:t>
            </w:r>
          </w:p>
        </w:tc>
      </w:tr>
      <w:tr w:rsidR="004359C4" w:rsidRPr="00270D36" w:rsidTr="00270D36">
        <w:trPr>
          <w:trHeight w:val="77"/>
        </w:trPr>
        <w:tc>
          <w:tcPr>
            <w:tcW w:w="33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9C4" w:rsidRPr="00270D36" w:rsidRDefault="004359C4" w:rsidP="004359C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0D36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7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9C4" w:rsidRPr="00270D36" w:rsidRDefault="00270D36" w:rsidP="00270D3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D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Ambo University, </w:t>
            </w:r>
            <w:r w:rsidRPr="00270D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Ethiopia</w:t>
            </w:r>
          </w:p>
        </w:tc>
      </w:tr>
    </w:tbl>
    <w:p w:rsidR="004359C4" w:rsidRPr="00270D36" w:rsidRDefault="004359C4" w:rsidP="004359C4">
      <w:pPr>
        <w:rPr>
          <w:rFonts w:ascii="Arial" w:hAnsi="Arial" w:cs="Arial"/>
          <w:sz w:val="20"/>
          <w:szCs w:val="20"/>
        </w:rPr>
      </w:pPr>
    </w:p>
    <w:bookmarkEnd w:id="0"/>
    <w:p w:rsidR="004359C4" w:rsidRPr="00270D36" w:rsidRDefault="004359C4" w:rsidP="004359C4">
      <w:pPr>
        <w:rPr>
          <w:rFonts w:ascii="Arial" w:hAnsi="Arial" w:cs="Arial"/>
          <w:sz w:val="20"/>
          <w:szCs w:val="20"/>
        </w:rPr>
      </w:pPr>
    </w:p>
    <w:p w:rsidR="00F1171E" w:rsidRPr="00270D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270D3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644" w:rsidRPr="0000007A" w:rsidRDefault="00541644" w:rsidP="0099583E">
      <w:r>
        <w:separator/>
      </w:r>
    </w:p>
  </w:endnote>
  <w:endnote w:type="continuationSeparator" w:id="1">
    <w:p w:rsidR="00541644" w:rsidRPr="0000007A" w:rsidRDefault="00541644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644" w:rsidRPr="0000007A" w:rsidRDefault="00541644" w:rsidP="0099583E">
      <w:r>
        <w:separator/>
      </w:r>
    </w:p>
  </w:footnote>
  <w:footnote w:type="continuationSeparator" w:id="1">
    <w:p w:rsidR="00541644" w:rsidRPr="0000007A" w:rsidRDefault="00541644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6223"/>
    <w:rsid w:val="000B74A1"/>
    <w:rsid w:val="000B757E"/>
    <w:rsid w:val="000C0837"/>
    <w:rsid w:val="000C0B04"/>
    <w:rsid w:val="000C3B7E"/>
    <w:rsid w:val="000D13B0"/>
    <w:rsid w:val="000D3861"/>
    <w:rsid w:val="000F6EA8"/>
    <w:rsid w:val="00101322"/>
    <w:rsid w:val="00115767"/>
    <w:rsid w:val="00121FFA"/>
    <w:rsid w:val="0012616A"/>
    <w:rsid w:val="0013405C"/>
    <w:rsid w:val="00136984"/>
    <w:rsid w:val="001425F1"/>
    <w:rsid w:val="00142A9C"/>
    <w:rsid w:val="00150304"/>
    <w:rsid w:val="00152389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0D36"/>
    <w:rsid w:val="00275984"/>
    <w:rsid w:val="00280EC9"/>
    <w:rsid w:val="00282BEE"/>
    <w:rsid w:val="002859CC"/>
    <w:rsid w:val="00291D08"/>
    <w:rsid w:val="00293482"/>
    <w:rsid w:val="002A3D7C"/>
    <w:rsid w:val="002B0E4B"/>
    <w:rsid w:val="002B507A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9C4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1644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3F23"/>
    <w:rsid w:val="005A4F17"/>
    <w:rsid w:val="005B3509"/>
    <w:rsid w:val="005B3FE0"/>
    <w:rsid w:val="005B75C3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153A"/>
    <w:rsid w:val="00780B67"/>
    <w:rsid w:val="00781D07"/>
    <w:rsid w:val="007A62F8"/>
    <w:rsid w:val="007B1099"/>
    <w:rsid w:val="007B54A4"/>
    <w:rsid w:val="007C1643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2D42"/>
    <w:rsid w:val="008E5067"/>
    <w:rsid w:val="008F036B"/>
    <w:rsid w:val="008F36E4"/>
    <w:rsid w:val="008F7AB3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4765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1F93"/>
    <w:rsid w:val="00B03A45"/>
    <w:rsid w:val="00B2236C"/>
    <w:rsid w:val="00B22FE6"/>
    <w:rsid w:val="00B3033D"/>
    <w:rsid w:val="00B334D9"/>
    <w:rsid w:val="00B51ACE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3C37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06DA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4E07"/>
    <w:rsid w:val="00ED6B12"/>
    <w:rsid w:val="00ED7400"/>
    <w:rsid w:val="00EF22B9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5A7B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F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A3F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6</cp:revision>
  <dcterms:created xsi:type="dcterms:W3CDTF">2025-01-01T17:52:00Z</dcterms:created>
  <dcterms:modified xsi:type="dcterms:W3CDTF">2025-02-23T15:46:00Z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