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E390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E390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E3900" w14:paraId="127EAD7E" w14:textId="77777777" w:rsidTr="005F3E86">
        <w:trPr>
          <w:trHeight w:val="70"/>
        </w:trPr>
        <w:tc>
          <w:tcPr>
            <w:tcW w:w="1234" w:type="pct"/>
          </w:tcPr>
          <w:p w14:paraId="3C159AA5" w14:textId="77777777" w:rsidR="0000007A" w:rsidRPr="006E390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E390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8D4BE2" w:rsidR="0000007A" w:rsidRPr="006E3900" w:rsidRDefault="00FD31F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A41FC" w:rsidRPr="006E3900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6E3900" w14:paraId="73C90375" w14:textId="77777777" w:rsidTr="005F3E86">
        <w:trPr>
          <w:trHeight w:val="70"/>
        </w:trPr>
        <w:tc>
          <w:tcPr>
            <w:tcW w:w="1234" w:type="pct"/>
          </w:tcPr>
          <w:p w14:paraId="20D28135" w14:textId="77777777" w:rsidR="0000007A" w:rsidRPr="006E39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E8C93B" w:rsidR="0000007A" w:rsidRPr="006E390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A41FC"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4129</w:t>
            </w:r>
          </w:p>
        </w:tc>
      </w:tr>
      <w:tr w:rsidR="0000007A" w:rsidRPr="006E3900" w14:paraId="05B60576" w14:textId="77777777" w:rsidTr="005F3E86">
        <w:trPr>
          <w:trHeight w:val="70"/>
        </w:trPr>
        <w:tc>
          <w:tcPr>
            <w:tcW w:w="1234" w:type="pct"/>
          </w:tcPr>
          <w:p w14:paraId="0196A627" w14:textId="77777777" w:rsidR="0000007A" w:rsidRPr="006E39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0DE05E" w:rsidR="0000007A" w:rsidRPr="006E3900" w:rsidRDefault="005A41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E39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Crystal Structure of the Monoprotonated Tripodal Ligand </w:t>
            </w:r>
            <w:proofErr w:type="gramStart"/>
            <w:r w:rsidRPr="006E3900">
              <w:rPr>
                <w:rFonts w:ascii="Arial" w:hAnsi="Arial" w:cs="Arial"/>
                <w:b/>
                <w:sz w:val="20"/>
                <w:szCs w:val="20"/>
                <w:lang w:val="en-GB"/>
              </w:rPr>
              <w:t>Tris(</w:t>
            </w:r>
            <w:proofErr w:type="gramEnd"/>
            <w:r w:rsidRPr="006E3900">
              <w:rPr>
                <w:rFonts w:ascii="Arial" w:hAnsi="Arial" w:cs="Arial"/>
                <w:b/>
                <w:sz w:val="20"/>
                <w:szCs w:val="20"/>
                <w:lang w:val="en-GB"/>
              </w:rPr>
              <w:t>2,2’- bipyrid-6-yl) Methanol</w:t>
            </w:r>
          </w:p>
        </w:tc>
      </w:tr>
      <w:tr w:rsidR="00CF0BBB" w:rsidRPr="006E3900" w14:paraId="6D508B1C" w14:textId="77777777" w:rsidTr="005F3E86">
        <w:trPr>
          <w:trHeight w:val="70"/>
        </w:trPr>
        <w:tc>
          <w:tcPr>
            <w:tcW w:w="1234" w:type="pct"/>
          </w:tcPr>
          <w:p w14:paraId="32FC28F7" w14:textId="77777777" w:rsidR="00CF0BBB" w:rsidRPr="006E390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53C8AD" w:rsidR="00CF0BBB" w:rsidRPr="006E3900" w:rsidRDefault="005A41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E3900" w:rsidRDefault="00D27A79" w:rsidP="005F3E8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8746"/>
        <w:gridCol w:w="6376"/>
      </w:tblGrid>
      <w:tr w:rsidR="00F1171E" w:rsidRPr="006E390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390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E390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E3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3900" w14:paraId="5EA12279" w14:textId="77777777" w:rsidTr="005F3E86">
        <w:tc>
          <w:tcPr>
            <w:tcW w:w="1388" w:type="pct"/>
            <w:noWrap/>
          </w:tcPr>
          <w:p w14:paraId="7AE9682F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89" w:type="pct"/>
          </w:tcPr>
          <w:p w14:paraId="674EDCCA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390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3900">
              <w:rPr>
                <w:rFonts w:ascii="Arial" w:hAnsi="Arial" w:cs="Arial"/>
                <w:lang w:val="en-GB"/>
              </w:rPr>
              <w:t>Author’s Feedback</w:t>
            </w:r>
            <w:r w:rsidRPr="006E39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390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E3900" w14:paraId="5C0AB4EC" w14:textId="77777777" w:rsidTr="005F3E86">
        <w:trPr>
          <w:trHeight w:val="91"/>
        </w:trPr>
        <w:tc>
          <w:tcPr>
            <w:tcW w:w="1388" w:type="pct"/>
            <w:noWrap/>
          </w:tcPr>
          <w:p w14:paraId="66B47184" w14:textId="48030299" w:rsidR="00F1171E" w:rsidRPr="006E3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E390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89" w:type="pct"/>
          </w:tcPr>
          <w:p w14:paraId="7DBC9196" w14:textId="04C9A88A" w:rsidR="00F1171E" w:rsidRPr="006E3900" w:rsidRDefault="008F7B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Know about the behaviour of ligand environment and coordination chemistry and how steric effect can affects the stability of complexes.</w:t>
            </w:r>
          </w:p>
        </w:tc>
        <w:tc>
          <w:tcPr>
            <w:tcW w:w="1523" w:type="pct"/>
          </w:tcPr>
          <w:p w14:paraId="462A339C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3900" w14:paraId="0D8B5B2C" w14:textId="77777777" w:rsidTr="005F3E86">
        <w:trPr>
          <w:trHeight w:val="70"/>
        </w:trPr>
        <w:tc>
          <w:tcPr>
            <w:tcW w:w="1388" w:type="pct"/>
            <w:noWrap/>
          </w:tcPr>
          <w:p w14:paraId="21CBA5FE" w14:textId="77777777" w:rsidR="00F1171E" w:rsidRPr="006E3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E3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89" w:type="pct"/>
          </w:tcPr>
          <w:p w14:paraId="794AA9A7" w14:textId="6DBD60D4" w:rsidR="00F1171E" w:rsidRPr="006E3900" w:rsidRDefault="008F7B6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3900" w14:paraId="5604762A" w14:textId="77777777" w:rsidTr="005F3E86">
        <w:trPr>
          <w:trHeight w:val="218"/>
        </w:trPr>
        <w:tc>
          <w:tcPr>
            <w:tcW w:w="1388" w:type="pct"/>
            <w:noWrap/>
          </w:tcPr>
          <w:p w14:paraId="3635573D" w14:textId="77777777" w:rsidR="00F1171E" w:rsidRPr="006E390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E390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89" w:type="pct"/>
          </w:tcPr>
          <w:p w14:paraId="0FB7E83A" w14:textId="56327C71" w:rsidR="00F1171E" w:rsidRPr="006E3900" w:rsidRDefault="008F7B6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some more points added about the physical and chemical characteristics of the ligand and compare the structure with the previously reported ligand.</w:t>
            </w:r>
          </w:p>
        </w:tc>
        <w:tc>
          <w:tcPr>
            <w:tcW w:w="1523" w:type="pct"/>
          </w:tcPr>
          <w:p w14:paraId="1D54B730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3900" w14:paraId="2F579F54" w14:textId="77777777" w:rsidTr="005F3E86">
        <w:trPr>
          <w:trHeight w:val="70"/>
        </w:trPr>
        <w:tc>
          <w:tcPr>
            <w:tcW w:w="1388" w:type="pct"/>
            <w:noWrap/>
          </w:tcPr>
          <w:p w14:paraId="04361F46" w14:textId="368783AB" w:rsidR="00F1171E" w:rsidRPr="006E390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89" w:type="pct"/>
          </w:tcPr>
          <w:p w14:paraId="2B5A7721" w14:textId="6F2F2BD8" w:rsidR="00F1171E" w:rsidRPr="006E3900" w:rsidRDefault="008F7B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But need some current </w:t>
            </w:r>
            <w:proofErr w:type="spellStart"/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comparision</w:t>
            </w:r>
            <w:proofErr w:type="spellEnd"/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this old work done before ten years.</w:t>
            </w:r>
          </w:p>
        </w:tc>
        <w:tc>
          <w:tcPr>
            <w:tcW w:w="1523" w:type="pct"/>
          </w:tcPr>
          <w:p w14:paraId="4898F764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3900" w14:paraId="73739464" w14:textId="77777777" w:rsidTr="005F3E86">
        <w:trPr>
          <w:trHeight w:val="703"/>
        </w:trPr>
        <w:tc>
          <w:tcPr>
            <w:tcW w:w="1388" w:type="pct"/>
            <w:noWrap/>
          </w:tcPr>
          <w:p w14:paraId="09C25322" w14:textId="77777777" w:rsidR="00F1171E" w:rsidRPr="006E3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E3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89" w:type="pct"/>
          </w:tcPr>
          <w:p w14:paraId="64C97B98" w14:textId="77777777" w:rsidR="00F1171E" w:rsidRPr="006E3900" w:rsidRDefault="008F7B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24FE0567" w14:textId="2ADF6754" w:rsidR="008F7B63" w:rsidRPr="006E3900" w:rsidRDefault="008F7B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introduction part references given after saying recently </w:t>
            </w:r>
            <w:proofErr w:type="gramStart"/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 [</w:t>
            </w:r>
            <w:proofErr w:type="gramEnd"/>
            <w:r w:rsidRPr="006E3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2] [3] [12] belongs to the year 2013, 2008 and 2010 respectively.</w:t>
            </w:r>
          </w:p>
        </w:tc>
        <w:tc>
          <w:tcPr>
            <w:tcW w:w="1523" w:type="pct"/>
          </w:tcPr>
          <w:p w14:paraId="40220055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3900" w14:paraId="73CC4A50" w14:textId="77777777" w:rsidTr="005F3E86">
        <w:trPr>
          <w:trHeight w:val="386"/>
        </w:trPr>
        <w:tc>
          <w:tcPr>
            <w:tcW w:w="1388" w:type="pct"/>
            <w:noWrap/>
          </w:tcPr>
          <w:p w14:paraId="029CE8D0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E390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E390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E3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9" w:type="pct"/>
          </w:tcPr>
          <w:p w14:paraId="41E28118" w14:textId="1029A545" w:rsidR="00F1171E" w:rsidRPr="006E3900" w:rsidRDefault="008F7B6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6E390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6E3900">
              <w:rPr>
                <w:rFonts w:ascii="Arial" w:hAnsi="Arial" w:cs="Arial"/>
                <w:sz w:val="20"/>
                <w:szCs w:val="20"/>
                <w:lang w:val="en-GB"/>
              </w:rPr>
              <w:t xml:space="preserve"> but needed some corrections</w:t>
            </w:r>
            <w:r w:rsidR="009B6A9E" w:rsidRPr="006E3900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conclusion part.</w:t>
            </w:r>
          </w:p>
          <w:p w14:paraId="297F52DB" w14:textId="77777777" w:rsidR="00F1171E" w:rsidRPr="006E3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E3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E3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3900" w14:paraId="20A16C0C" w14:textId="77777777" w:rsidTr="005F3E86">
        <w:trPr>
          <w:trHeight w:val="1178"/>
        </w:trPr>
        <w:tc>
          <w:tcPr>
            <w:tcW w:w="1388" w:type="pct"/>
            <w:noWrap/>
          </w:tcPr>
          <w:p w14:paraId="7F4BCFAE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390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E390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E390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E3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89" w:type="pct"/>
          </w:tcPr>
          <w:p w14:paraId="7884E16B" w14:textId="24603CC4" w:rsidR="00321258" w:rsidRPr="006E3900" w:rsidRDefault="008F7B6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sz w:val="20"/>
                <w:szCs w:val="20"/>
                <w:lang w:val="en-GB"/>
              </w:rPr>
              <w:t xml:space="preserve">Include the inference got from </w:t>
            </w:r>
            <w:r w:rsidRPr="006E390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1</w:t>
            </w:r>
            <w:r w:rsidRPr="006E3900">
              <w:rPr>
                <w:rFonts w:ascii="Arial" w:hAnsi="Arial" w:cs="Arial"/>
                <w:sz w:val="20"/>
                <w:szCs w:val="20"/>
                <w:lang w:val="en-GB"/>
              </w:rPr>
              <w:t>H NMR values.</w:t>
            </w:r>
          </w:p>
          <w:p w14:paraId="074FC53F" w14:textId="3CAF3EA2" w:rsidR="00D65F4D" w:rsidRPr="006E3900" w:rsidRDefault="00D65F4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sz w:val="20"/>
                <w:szCs w:val="20"/>
                <w:lang w:val="en-GB"/>
              </w:rPr>
              <w:t>Include the synthesis of ligand</w:t>
            </w:r>
          </w:p>
          <w:p w14:paraId="7EB58C99" w14:textId="5CE92D8A" w:rsidR="00F1171E" w:rsidRPr="006E3900" w:rsidRDefault="008F7B6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sz w:val="20"/>
                <w:szCs w:val="20"/>
                <w:lang w:val="en-GB"/>
              </w:rPr>
              <w:t>Discuss why there is a possibility of intramolecular hydrogen bonding</w:t>
            </w:r>
            <w:r w:rsidR="00321258" w:rsidRPr="006E390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CAE80B8" w14:textId="50A40698" w:rsidR="00321258" w:rsidRPr="006E3900" w:rsidRDefault="003212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E3900">
              <w:rPr>
                <w:rFonts w:ascii="Arial" w:hAnsi="Arial" w:cs="Arial"/>
                <w:sz w:val="20"/>
                <w:szCs w:val="20"/>
                <w:lang w:val="en-GB"/>
              </w:rPr>
              <w:t>Geomentry</w:t>
            </w:r>
            <w:proofErr w:type="spellEnd"/>
            <w:r w:rsidRPr="006E3900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discussed in crystallographic studies.</w:t>
            </w:r>
          </w:p>
          <w:p w14:paraId="15DFD0E8" w14:textId="7F3FBD71" w:rsidR="00F1171E" w:rsidRPr="006E3900" w:rsidRDefault="003212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3900">
              <w:rPr>
                <w:rFonts w:ascii="Arial" w:hAnsi="Arial" w:cs="Arial"/>
                <w:sz w:val="20"/>
                <w:szCs w:val="20"/>
                <w:lang w:val="en-GB"/>
              </w:rPr>
              <w:t>Include some recent references.</w:t>
            </w:r>
          </w:p>
        </w:tc>
        <w:tc>
          <w:tcPr>
            <w:tcW w:w="1523" w:type="pct"/>
          </w:tcPr>
          <w:p w14:paraId="465E098E" w14:textId="77777777" w:rsidR="00F1171E" w:rsidRPr="006E3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E390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A0D0B" w:rsidRPr="006E3900" w14:paraId="7F7F5DC6" w14:textId="77777777" w:rsidTr="005F3E8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E9D5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6E39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3C1B5457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A0D0B" w:rsidRPr="006E3900" w14:paraId="6870840E" w14:textId="77777777" w:rsidTr="005F3E8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82C5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938F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C68A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6E390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A0D0B" w:rsidRPr="006E3900" w14:paraId="45F0F0A3" w14:textId="77777777" w:rsidTr="005F3E8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0AD1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AB6C5D3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F796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E39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E39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559F75B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7732AF0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FA99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C94AF61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F18D004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474C661F" w14:textId="77777777" w:rsidR="002A0D0B" w:rsidRPr="006E3900" w:rsidRDefault="002A0D0B" w:rsidP="002A0D0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2A0D0B" w:rsidRPr="006E3900" w14:paraId="4D1C9AEF" w14:textId="77777777" w:rsidTr="005F3E86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641D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39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CFA65B5" w14:textId="77777777" w:rsidR="002A0D0B" w:rsidRPr="006E3900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A0D0B" w:rsidRPr="006E3900" w14:paraId="46FDD631" w14:textId="77777777" w:rsidTr="005F3E86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95EB" w14:textId="77777777" w:rsidR="002A0D0B" w:rsidRPr="005F3E86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E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4312" w14:textId="4D5395EA" w:rsidR="002A0D0B" w:rsidRPr="005F3E86" w:rsidRDefault="005F3E86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F3E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F3E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Karpagam</w:t>
            </w:r>
            <w:proofErr w:type="spellEnd"/>
          </w:p>
        </w:tc>
      </w:tr>
      <w:tr w:rsidR="002A0D0B" w:rsidRPr="006E3900" w14:paraId="434250CF" w14:textId="77777777" w:rsidTr="005F3E86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E8AD" w14:textId="77777777" w:rsidR="002A0D0B" w:rsidRPr="005F3E86" w:rsidRDefault="002A0D0B" w:rsidP="002A0D0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E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E447" w14:textId="6E56491D" w:rsidR="002A0D0B" w:rsidRPr="005F3E86" w:rsidRDefault="005F3E86" w:rsidP="005F3E8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E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St. Michael College of Engineering &amp; Technology,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F3E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6E390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6E390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937F0" w14:textId="77777777" w:rsidR="00FD31FE" w:rsidRPr="0000007A" w:rsidRDefault="00FD31FE" w:rsidP="0099583E">
      <w:r>
        <w:separator/>
      </w:r>
    </w:p>
  </w:endnote>
  <w:endnote w:type="continuationSeparator" w:id="0">
    <w:p w14:paraId="09787FE9" w14:textId="77777777" w:rsidR="00FD31FE" w:rsidRPr="0000007A" w:rsidRDefault="00FD31F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7CE13" w14:textId="77777777" w:rsidR="00FD31FE" w:rsidRPr="0000007A" w:rsidRDefault="00FD31FE" w:rsidP="0099583E">
      <w:r>
        <w:separator/>
      </w:r>
    </w:p>
  </w:footnote>
  <w:footnote w:type="continuationSeparator" w:id="0">
    <w:p w14:paraId="63B1F0D4" w14:textId="77777777" w:rsidR="00FD31FE" w:rsidRPr="0000007A" w:rsidRDefault="00FD31F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CD5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D0B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0684"/>
    <w:rsid w:val="00312559"/>
    <w:rsid w:val="003204B8"/>
    <w:rsid w:val="0032125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1FC"/>
    <w:rsid w:val="005A4F17"/>
    <w:rsid w:val="005B3509"/>
    <w:rsid w:val="005C1780"/>
    <w:rsid w:val="005C25A0"/>
    <w:rsid w:val="005D230D"/>
    <w:rsid w:val="005E11DC"/>
    <w:rsid w:val="005E29CE"/>
    <w:rsid w:val="005E3241"/>
    <w:rsid w:val="005E7FB0"/>
    <w:rsid w:val="005F184C"/>
    <w:rsid w:val="005F3E86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3900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714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57E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FCA"/>
    <w:rsid w:val="008B265C"/>
    <w:rsid w:val="008C2F62"/>
    <w:rsid w:val="008C4B1F"/>
    <w:rsid w:val="008C75AD"/>
    <w:rsid w:val="008D020E"/>
    <w:rsid w:val="008E5067"/>
    <w:rsid w:val="008F036B"/>
    <w:rsid w:val="008F36E4"/>
    <w:rsid w:val="008F7B63"/>
    <w:rsid w:val="0090720F"/>
    <w:rsid w:val="009245E3"/>
    <w:rsid w:val="00942DEE"/>
    <w:rsid w:val="00944F67"/>
    <w:rsid w:val="009553EC"/>
    <w:rsid w:val="00955E45"/>
    <w:rsid w:val="00962B70"/>
    <w:rsid w:val="00967C62"/>
    <w:rsid w:val="00981DA5"/>
    <w:rsid w:val="00982766"/>
    <w:rsid w:val="009852C4"/>
    <w:rsid w:val="0099583E"/>
    <w:rsid w:val="009A0242"/>
    <w:rsid w:val="009A59ED"/>
    <w:rsid w:val="009B101F"/>
    <w:rsid w:val="009B239B"/>
    <w:rsid w:val="009B6A9E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333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F4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715"/>
    <w:rsid w:val="00F573EA"/>
    <w:rsid w:val="00F57E9D"/>
    <w:rsid w:val="00F60CC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1FE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</cp:revision>
  <dcterms:created xsi:type="dcterms:W3CDTF">2025-01-06T18:18:00Z</dcterms:created>
  <dcterms:modified xsi:type="dcterms:W3CDTF">2025-02-26T04:08:00Z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