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5482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5482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5482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5482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548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5482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446EBC5" w:rsidR="0000007A" w:rsidRPr="00F54827" w:rsidRDefault="00865D1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F4977" w:rsidRPr="00F54827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Developments and Innovations</w:t>
              </w:r>
            </w:hyperlink>
          </w:p>
        </w:tc>
      </w:tr>
      <w:tr w:rsidR="0000007A" w:rsidRPr="00F5482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548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5482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C30A2F4" w:rsidR="0000007A" w:rsidRPr="00F5482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54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54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54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304E5" w:rsidRPr="00F54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4156</w:t>
            </w:r>
          </w:p>
        </w:tc>
      </w:tr>
      <w:tr w:rsidR="0000007A" w:rsidRPr="00F5482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548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548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C80CCEA" w:rsidR="0000007A" w:rsidRPr="00F54827" w:rsidRDefault="004F497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548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Synthesis and characterization of a novel metal complex Cobalt (III) with a tetradentate </w:t>
            </w:r>
            <w:proofErr w:type="gramStart"/>
            <w:r w:rsidRPr="00F54827">
              <w:rPr>
                <w:rFonts w:ascii="Arial" w:hAnsi="Arial" w:cs="Arial"/>
                <w:b/>
                <w:sz w:val="20"/>
                <w:szCs w:val="20"/>
                <w:lang w:val="en-GB"/>
              </w:rPr>
              <w:t>N,N</w:t>
            </w:r>
            <w:proofErr w:type="gramEnd"/>
            <w:r w:rsidRPr="00F548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,O,O-donor ligand and 2,2'-{propane-1,2-diylbis[ </w:t>
            </w:r>
            <w:proofErr w:type="spellStart"/>
            <w:r w:rsidRPr="00F54827">
              <w:rPr>
                <w:rFonts w:ascii="Arial" w:hAnsi="Arial" w:cs="Arial"/>
                <w:b/>
                <w:sz w:val="20"/>
                <w:szCs w:val="20"/>
                <w:lang w:val="en-GB"/>
              </w:rPr>
              <w:t>nitrilo</w:t>
            </w:r>
            <w:proofErr w:type="spellEnd"/>
            <w:r w:rsidRPr="00F54827">
              <w:rPr>
                <w:rFonts w:ascii="Arial" w:hAnsi="Arial" w:cs="Arial"/>
                <w:b/>
                <w:sz w:val="20"/>
                <w:szCs w:val="20"/>
                <w:lang w:val="en-GB"/>
              </w:rPr>
              <w:t>(E)methylidene]}bis(6 methoxyphenol)</w:t>
            </w:r>
          </w:p>
        </w:tc>
      </w:tr>
      <w:tr w:rsidR="00CF0BBB" w:rsidRPr="00F5482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5482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5482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AEB6281" w:rsidR="00CF0BBB" w:rsidRPr="00F54827" w:rsidRDefault="004F497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5482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0641486" w14:textId="2512B085" w:rsidR="00D9392F" w:rsidRPr="00F54827" w:rsidRDefault="00D9392F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7796"/>
        <w:gridCol w:w="8003"/>
      </w:tblGrid>
      <w:tr w:rsidR="00F1171E" w:rsidRPr="00F5482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548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5482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5482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548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54827" w14:paraId="5EA12279" w14:textId="77777777" w:rsidTr="00AA32CE">
        <w:tc>
          <w:tcPr>
            <w:tcW w:w="1265" w:type="pct"/>
            <w:noWrap/>
          </w:tcPr>
          <w:p w14:paraId="7AE9682F" w14:textId="77777777" w:rsidR="00F1171E" w:rsidRPr="00F548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pct"/>
          </w:tcPr>
          <w:p w14:paraId="674EDCCA" w14:textId="77777777" w:rsidR="00F1171E" w:rsidRPr="00F548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5482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892" w:type="pct"/>
          </w:tcPr>
          <w:p w14:paraId="57792C30" w14:textId="77777777" w:rsidR="00F1171E" w:rsidRPr="00F548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54827">
              <w:rPr>
                <w:rFonts w:ascii="Arial" w:hAnsi="Arial" w:cs="Arial"/>
                <w:lang w:val="en-GB"/>
              </w:rPr>
              <w:t>Author’s Feedback</w:t>
            </w:r>
            <w:r w:rsidRPr="00F548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5482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54827" w14:paraId="5C0AB4EC" w14:textId="77777777" w:rsidTr="00AA32CE">
        <w:trPr>
          <w:trHeight w:val="532"/>
        </w:trPr>
        <w:tc>
          <w:tcPr>
            <w:tcW w:w="1265" w:type="pct"/>
            <w:noWrap/>
          </w:tcPr>
          <w:p w14:paraId="3373D4EF" w14:textId="2EF8B576" w:rsidR="00F1171E" w:rsidRPr="00F54827" w:rsidRDefault="00F1171E" w:rsidP="00AA32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4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1843" w:type="pct"/>
          </w:tcPr>
          <w:p w14:paraId="7DBC9196" w14:textId="5E4FAB2C" w:rsidR="00F1171E" w:rsidRPr="00F54827" w:rsidRDefault="001A537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4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a useful article for grasping recent advances in these compounds. The language requires significant improvement. </w:t>
            </w:r>
            <w:r w:rsidRPr="00F548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There are so many references recent year that can be introduced. Suggested references are given in comment boxes. </w:t>
            </w:r>
            <w:r w:rsidRPr="00F54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92" w:type="pct"/>
          </w:tcPr>
          <w:p w14:paraId="462A339C" w14:textId="77777777" w:rsidR="00F1171E" w:rsidRPr="00F548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54827" w14:paraId="0D8B5B2C" w14:textId="77777777" w:rsidTr="00AA32CE">
        <w:trPr>
          <w:trHeight w:val="50"/>
        </w:trPr>
        <w:tc>
          <w:tcPr>
            <w:tcW w:w="1265" w:type="pct"/>
            <w:noWrap/>
          </w:tcPr>
          <w:p w14:paraId="21CBA5FE" w14:textId="77777777" w:rsidR="00F1171E" w:rsidRPr="00F548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4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2FEF33C0" w:rsidR="00F1171E" w:rsidRPr="00F54827" w:rsidRDefault="00F1171E" w:rsidP="00465FA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4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1843" w:type="pct"/>
          </w:tcPr>
          <w:p w14:paraId="794AA9A7" w14:textId="04EBF0E2" w:rsidR="00F1171E" w:rsidRPr="00F54827" w:rsidRDefault="00465FA5" w:rsidP="00465F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4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892" w:type="pct"/>
          </w:tcPr>
          <w:p w14:paraId="405B6701" w14:textId="77777777" w:rsidR="00F1171E" w:rsidRPr="00F548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54827" w14:paraId="5604762A" w14:textId="77777777" w:rsidTr="00AA32CE">
        <w:trPr>
          <w:trHeight w:val="359"/>
        </w:trPr>
        <w:tc>
          <w:tcPr>
            <w:tcW w:w="1265" w:type="pct"/>
            <w:noWrap/>
          </w:tcPr>
          <w:p w14:paraId="3760981A" w14:textId="14EDEF59" w:rsidR="00F1171E" w:rsidRPr="00F54827" w:rsidRDefault="00F1171E" w:rsidP="00465FA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5482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1843" w:type="pct"/>
          </w:tcPr>
          <w:p w14:paraId="0FB7E83A" w14:textId="51DD400E" w:rsidR="00F1171E" w:rsidRPr="00F54827" w:rsidRDefault="00465FA5" w:rsidP="00465F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4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892" w:type="pct"/>
          </w:tcPr>
          <w:p w14:paraId="1D54B730" w14:textId="77777777" w:rsidR="00F1171E" w:rsidRPr="00F548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54827" w14:paraId="2F579F54" w14:textId="77777777" w:rsidTr="00AA32CE">
        <w:trPr>
          <w:trHeight w:val="50"/>
        </w:trPr>
        <w:tc>
          <w:tcPr>
            <w:tcW w:w="1265" w:type="pct"/>
            <w:noWrap/>
          </w:tcPr>
          <w:p w14:paraId="04361F46" w14:textId="368783AB" w:rsidR="00F1171E" w:rsidRPr="00F5482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54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1843" w:type="pct"/>
          </w:tcPr>
          <w:p w14:paraId="2B5A7721" w14:textId="135BCDDB" w:rsidR="00F1171E" w:rsidRPr="00F54827" w:rsidRDefault="00465FA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4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892" w:type="pct"/>
          </w:tcPr>
          <w:p w14:paraId="4898F764" w14:textId="77777777" w:rsidR="00F1171E" w:rsidRPr="00F548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54827" w14:paraId="73739464" w14:textId="77777777" w:rsidTr="00AA32CE">
        <w:trPr>
          <w:trHeight w:val="703"/>
        </w:trPr>
        <w:tc>
          <w:tcPr>
            <w:tcW w:w="1265" w:type="pct"/>
            <w:noWrap/>
          </w:tcPr>
          <w:p w14:paraId="7EFC02A2" w14:textId="74BD6C10" w:rsidR="00F1171E" w:rsidRPr="00F54827" w:rsidRDefault="00F1171E" w:rsidP="00465FA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4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1843" w:type="pct"/>
          </w:tcPr>
          <w:p w14:paraId="24FE0567" w14:textId="4FBE1B59" w:rsidR="00F1171E" w:rsidRPr="00F54827" w:rsidRDefault="00465FA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4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Suggestions are given in comment boxes.</w:t>
            </w:r>
          </w:p>
        </w:tc>
        <w:tc>
          <w:tcPr>
            <w:tcW w:w="1892" w:type="pct"/>
          </w:tcPr>
          <w:p w14:paraId="40220055" w14:textId="77777777" w:rsidR="00F1171E" w:rsidRPr="00F548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54827" w14:paraId="73CC4A50" w14:textId="77777777" w:rsidTr="00AA32CE">
        <w:trPr>
          <w:trHeight w:val="159"/>
        </w:trPr>
        <w:tc>
          <w:tcPr>
            <w:tcW w:w="1265" w:type="pct"/>
            <w:noWrap/>
          </w:tcPr>
          <w:p w14:paraId="7722B85E" w14:textId="2F8EE0E3" w:rsidR="00F1171E" w:rsidRPr="00F54827" w:rsidRDefault="00F1171E" w:rsidP="00465FA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5482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1843" w:type="pct"/>
          </w:tcPr>
          <w:p w14:paraId="297F52DB" w14:textId="1353C70E" w:rsidR="00F1171E" w:rsidRPr="00F54827" w:rsidRDefault="00465FA5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4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F548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92" w:type="pct"/>
          </w:tcPr>
          <w:p w14:paraId="0351CA58" w14:textId="77777777" w:rsidR="00F1171E" w:rsidRPr="00F548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54827" w14:paraId="20A16C0C" w14:textId="77777777" w:rsidTr="00AA32CE">
        <w:trPr>
          <w:trHeight w:val="190"/>
        </w:trPr>
        <w:tc>
          <w:tcPr>
            <w:tcW w:w="1265" w:type="pct"/>
            <w:noWrap/>
          </w:tcPr>
          <w:p w14:paraId="1A6B3748" w14:textId="33F3F1A6" w:rsidR="00F1171E" w:rsidRPr="00F548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5482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5482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5482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</w:tc>
        <w:tc>
          <w:tcPr>
            <w:tcW w:w="1843" w:type="pct"/>
          </w:tcPr>
          <w:p w14:paraId="15DFD0E8" w14:textId="77777777" w:rsidR="00F1171E" w:rsidRPr="00F548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92" w:type="pct"/>
          </w:tcPr>
          <w:p w14:paraId="465E098E" w14:textId="77777777" w:rsidR="00F1171E" w:rsidRPr="00F548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F548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85367E" w:rsidRPr="00F54827" w14:paraId="153A3436" w14:textId="77777777" w:rsidTr="00AE0D0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B06C" w14:textId="77777777" w:rsidR="0085367E" w:rsidRPr="00F54827" w:rsidRDefault="0085367E" w:rsidP="008536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bookmarkStart w:id="1" w:name="_GoBack"/>
            <w:r w:rsidRPr="00F5482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505CDA94" w14:textId="77777777" w:rsidR="0085367E" w:rsidRPr="00F54827" w:rsidRDefault="0085367E" w:rsidP="008536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5367E" w:rsidRPr="00F54827" w14:paraId="0DB1009F" w14:textId="77777777" w:rsidTr="00AE0D0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CA4A" w14:textId="77777777" w:rsidR="0085367E" w:rsidRPr="00F54827" w:rsidRDefault="0085367E" w:rsidP="008536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6E71" w14:textId="77777777" w:rsidR="0085367E" w:rsidRPr="00F54827" w:rsidRDefault="0085367E" w:rsidP="008536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5482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E9BE51B" w14:textId="77777777" w:rsidR="0085367E" w:rsidRPr="00F54827" w:rsidRDefault="0085367E" w:rsidP="008536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5482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F5482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5367E" w:rsidRPr="00F54827" w14:paraId="2E8489DA" w14:textId="77777777" w:rsidTr="00AE0D0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95FF" w14:textId="77777777" w:rsidR="0085367E" w:rsidRPr="00F54827" w:rsidRDefault="0085367E" w:rsidP="008536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5482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5294475B" w14:textId="77777777" w:rsidR="0085367E" w:rsidRPr="00F54827" w:rsidRDefault="0085367E" w:rsidP="008536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413B" w14:textId="77777777" w:rsidR="0085367E" w:rsidRPr="00F54827" w:rsidRDefault="0085367E" w:rsidP="0085367E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F548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548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548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90D3FBD" w14:textId="77777777" w:rsidR="0085367E" w:rsidRPr="00F54827" w:rsidRDefault="0085367E" w:rsidP="008536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C52FE30" w14:textId="77777777" w:rsidR="0085367E" w:rsidRPr="00F54827" w:rsidRDefault="0085367E" w:rsidP="008536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6EE710D" w14:textId="77777777" w:rsidR="0085367E" w:rsidRPr="00F54827" w:rsidRDefault="0085367E" w:rsidP="008536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473ABB4" w14:textId="77777777" w:rsidR="0085367E" w:rsidRPr="00F54827" w:rsidRDefault="0085367E" w:rsidP="008536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48F0A21" w14:textId="77777777" w:rsidR="0085367E" w:rsidRPr="00F54827" w:rsidRDefault="0085367E" w:rsidP="008536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bookmarkEnd w:id="1"/>
    </w:tbl>
    <w:p w14:paraId="2DA93F65" w14:textId="77777777" w:rsidR="0085367E" w:rsidRPr="00F54827" w:rsidRDefault="0085367E" w:rsidP="0085367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85367E" w:rsidRPr="00F54827" w14:paraId="297A1C11" w14:textId="77777777" w:rsidTr="00AE0D0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FE9F" w14:textId="77777777" w:rsidR="0085367E" w:rsidRPr="00F54827" w:rsidRDefault="0085367E" w:rsidP="008536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5482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AACFD32" w14:textId="77777777" w:rsidR="0085367E" w:rsidRPr="00F54827" w:rsidRDefault="0085367E" w:rsidP="008536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5367E" w:rsidRPr="00F54827" w14:paraId="6E35D4A7" w14:textId="77777777" w:rsidTr="00AE0D0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74CB" w14:textId="77777777" w:rsidR="0085367E" w:rsidRPr="00AE0D0F" w:rsidRDefault="0085367E" w:rsidP="008536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46790" w14:textId="319A8DC5" w:rsidR="0085367E" w:rsidRPr="00AE0D0F" w:rsidRDefault="00AE0D0F" w:rsidP="008536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E0D0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Devendra Pratap Rao</w:t>
            </w:r>
          </w:p>
        </w:tc>
      </w:tr>
      <w:tr w:rsidR="0085367E" w:rsidRPr="00F54827" w14:paraId="1828E4F1" w14:textId="77777777" w:rsidTr="00AE0D0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C069A" w14:textId="77777777" w:rsidR="0085367E" w:rsidRPr="00AE0D0F" w:rsidRDefault="0085367E" w:rsidP="008536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60635" w14:textId="1C607818" w:rsidR="0085367E" w:rsidRPr="00AE0D0F" w:rsidRDefault="00AE0D0F" w:rsidP="008536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Dayanand Anglo-Vedic (PG) College, India</w:t>
            </w:r>
          </w:p>
        </w:tc>
      </w:tr>
    </w:tbl>
    <w:p w14:paraId="73E3A22D" w14:textId="77777777" w:rsidR="0085367E" w:rsidRPr="00F54827" w:rsidRDefault="0085367E" w:rsidP="0085367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7ED19420" w14:textId="77777777" w:rsidR="0085367E" w:rsidRPr="00F54827" w:rsidRDefault="0085367E" w:rsidP="0085367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78207741" w14:textId="77777777" w:rsidR="00F1171E" w:rsidRPr="00F548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F5482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25A35" w14:textId="77777777" w:rsidR="00865D1E" w:rsidRPr="0000007A" w:rsidRDefault="00865D1E" w:rsidP="0099583E">
      <w:r>
        <w:separator/>
      </w:r>
    </w:p>
  </w:endnote>
  <w:endnote w:type="continuationSeparator" w:id="0">
    <w:p w14:paraId="52C9D661" w14:textId="77777777" w:rsidR="00865D1E" w:rsidRPr="0000007A" w:rsidRDefault="00865D1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1AD94" w14:textId="77777777" w:rsidR="00865D1E" w:rsidRPr="0000007A" w:rsidRDefault="00865D1E" w:rsidP="0099583E">
      <w:r>
        <w:separator/>
      </w:r>
    </w:p>
  </w:footnote>
  <w:footnote w:type="continuationSeparator" w:id="0">
    <w:p w14:paraId="58F8D285" w14:textId="77777777" w:rsidR="00865D1E" w:rsidRPr="0000007A" w:rsidRDefault="00865D1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0F713A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537B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385D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31C5"/>
    <w:rsid w:val="0033531E"/>
    <w:rsid w:val="0033692F"/>
    <w:rsid w:val="003509DA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4E89"/>
    <w:rsid w:val="003D1BDE"/>
    <w:rsid w:val="003E746A"/>
    <w:rsid w:val="00401C12"/>
    <w:rsid w:val="0042465A"/>
    <w:rsid w:val="0043430F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5FA5"/>
    <w:rsid w:val="00474129"/>
    <w:rsid w:val="00477844"/>
    <w:rsid w:val="004847FF"/>
    <w:rsid w:val="00486107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4977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04E5"/>
    <w:rsid w:val="006311A1"/>
    <w:rsid w:val="00640538"/>
    <w:rsid w:val="00645A56"/>
    <w:rsid w:val="006478EB"/>
    <w:rsid w:val="006532DF"/>
    <w:rsid w:val="0065409E"/>
    <w:rsid w:val="0065579D"/>
    <w:rsid w:val="00660C88"/>
    <w:rsid w:val="00663792"/>
    <w:rsid w:val="0067046C"/>
    <w:rsid w:val="0067075D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367E"/>
    <w:rsid w:val="0085546D"/>
    <w:rsid w:val="0086369B"/>
    <w:rsid w:val="00865D1E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75760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32CE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D0F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5B4B"/>
    <w:rsid w:val="00BD7527"/>
    <w:rsid w:val="00BE13EF"/>
    <w:rsid w:val="00BE40A5"/>
    <w:rsid w:val="00BE6454"/>
    <w:rsid w:val="00BF326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A1A"/>
    <w:rsid w:val="00CD5DFD"/>
    <w:rsid w:val="00CD7C84"/>
    <w:rsid w:val="00CE199A"/>
    <w:rsid w:val="00CE5AC7"/>
    <w:rsid w:val="00CE75C0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4827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development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111</cp:revision>
  <dcterms:created xsi:type="dcterms:W3CDTF">2023-08-30T09:21:00Z</dcterms:created>
  <dcterms:modified xsi:type="dcterms:W3CDTF">2025-02-20T09:26:00Z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