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0B1F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B1F7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1F77" w:rsidTr="00F33C84">
        <w:trPr>
          <w:trHeight w:val="413"/>
        </w:trPr>
        <w:tc>
          <w:tcPr>
            <w:tcW w:w="1234" w:type="pct"/>
          </w:tcPr>
          <w:p w:rsidR="0000007A" w:rsidRPr="000B1F7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1F7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B1F77" w:rsidRDefault="00A507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24835" w:rsidRPr="000B1F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0B1F77" w:rsidTr="002E7787">
        <w:trPr>
          <w:trHeight w:val="290"/>
        </w:trPr>
        <w:tc>
          <w:tcPr>
            <w:tcW w:w="1234" w:type="pct"/>
          </w:tcPr>
          <w:p w:rsidR="0000007A" w:rsidRPr="000B1F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B1F7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459E6"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4166</w:t>
            </w:r>
          </w:p>
        </w:tc>
      </w:tr>
      <w:tr w:rsidR="0000007A" w:rsidRPr="000B1F77" w:rsidTr="002109D6">
        <w:trPr>
          <w:trHeight w:val="331"/>
        </w:trPr>
        <w:tc>
          <w:tcPr>
            <w:tcW w:w="1234" w:type="pct"/>
          </w:tcPr>
          <w:p w:rsidR="0000007A" w:rsidRPr="000B1F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B1F77" w:rsidRDefault="009459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1F77">
              <w:rPr>
                <w:rFonts w:ascii="Arial" w:hAnsi="Arial" w:cs="Arial"/>
                <w:b/>
                <w:sz w:val="20"/>
                <w:szCs w:val="20"/>
                <w:lang w:val="en-GB"/>
              </w:rPr>
              <w:t>Age-dependent prevalence of Loa loaamicrofilaremia and microfilaremia status as defined by two markers: microfilaria and specific IgG4</w:t>
            </w:r>
          </w:p>
        </w:tc>
      </w:tr>
      <w:tr w:rsidR="00CF0BBB" w:rsidRPr="000B1F77" w:rsidTr="002E7787">
        <w:trPr>
          <w:trHeight w:val="332"/>
        </w:trPr>
        <w:tc>
          <w:tcPr>
            <w:tcW w:w="1234" w:type="pct"/>
          </w:tcPr>
          <w:p w:rsidR="00CF0BBB" w:rsidRPr="000B1F7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B1F77" w:rsidRDefault="009459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0B1F7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0B1F7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0B1F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1F7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1F77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B1F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1F77" w:rsidTr="007222C8">
        <w:tc>
          <w:tcPr>
            <w:tcW w:w="1265" w:type="pct"/>
            <w:noWrap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1F7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1F77">
              <w:rPr>
                <w:rFonts w:ascii="Arial" w:hAnsi="Arial" w:cs="Arial"/>
                <w:lang w:val="en-GB"/>
              </w:rPr>
              <w:t>Author’s Feedback</w:t>
            </w:r>
            <w:r w:rsidRPr="000B1F7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B1F77" w:rsidTr="007222C8">
        <w:trPr>
          <w:trHeight w:val="1264"/>
        </w:trPr>
        <w:tc>
          <w:tcPr>
            <w:tcW w:w="1265" w:type="pct"/>
            <w:noWrap/>
          </w:tcPr>
          <w:p w:rsidR="00F1171E" w:rsidRPr="000B1F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0B1F7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B1F77" w:rsidRDefault="003917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 xml:space="preserve">This study provides valuable epidemiological insights into the age-dependent prevalence of </w:t>
            </w:r>
            <w:r w:rsidRPr="000B1F77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</w:rPr>
              <w:t xml:space="preserve"> infection in an endemic region. By analyzing both microfilaremia and IgG4 markers, the research contributes to a better understanding of infection dynamics, potential genetic influences on parasitological status, and the role of host immunity in </w:t>
            </w:r>
            <w:r w:rsidRPr="000B1F77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</w:rPr>
              <w:t xml:space="preserve"> infections. These findings could inform targeted intervention strategies and enhance the effectiveness of diagnostic approaches for loiasis.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F77" w:rsidTr="007222C8">
        <w:trPr>
          <w:trHeight w:val="1262"/>
        </w:trPr>
        <w:tc>
          <w:tcPr>
            <w:tcW w:w="1265" w:type="pct"/>
            <w:noWrap/>
          </w:tcPr>
          <w:p w:rsidR="00F1171E" w:rsidRPr="000B1F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B1F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B1F77" w:rsidRDefault="0039174E" w:rsidP="003917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The title accurately reflects the content of the study. However, for clarity and brevity, a refined version could be:</w:t>
            </w:r>
            <w:r w:rsidRPr="000B1F77">
              <w:rPr>
                <w:rFonts w:ascii="Arial" w:hAnsi="Arial" w:cs="Arial"/>
                <w:sz w:val="20"/>
                <w:szCs w:val="20"/>
              </w:rPr>
              <w:br/>
            </w: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"Age-Dependent Prevalence of Loa loa Infection: Microfilaremia and IgG4 as Diagnostic Markers."</w:t>
            </w:r>
            <w:r w:rsidRPr="000B1F77">
              <w:rPr>
                <w:rFonts w:ascii="Arial" w:hAnsi="Arial" w:cs="Arial"/>
                <w:sz w:val="20"/>
                <w:szCs w:val="20"/>
              </w:rPr>
              <w:t>This removes redundancy while maintaining precision.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F77" w:rsidTr="00E24220">
        <w:trPr>
          <w:trHeight w:val="3752"/>
        </w:trPr>
        <w:tc>
          <w:tcPr>
            <w:tcW w:w="1265" w:type="pct"/>
            <w:noWrap/>
          </w:tcPr>
          <w:p w:rsidR="00F1171E" w:rsidRPr="000B1F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1F7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9174E" w:rsidRPr="000B1F77" w:rsidRDefault="0039174E" w:rsidP="0039174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The abstract is informative but lacks a clearly structured summary. Consider including:</w:t>
            </w:r>
          </w:p>
          <w:p w:rsidR="0039174E" w:rsidRPr="000B1F77" w:rsidRDefault="0039174E" w:rsidP="0039174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Background</w:t>
            </w:r>
            <w:r w:rsidRPr="000B1F77">
              <w:rPr>
                <w:rFonts w:ascii="Arial" w:hAnsi="Arial" w:cs="Arial"/>
                <w:sz w:val="20"/>
                <w:szCs w:val="20"/>
              </w:rPr>
              <w:t>: Why is the study important?</w:t>
            </w:r>
          </w:p>
          <w:p w:rsidR="0039174E" w:rsidRPr="000B1F77" w:rsidRDefault="0039174E" w:rsidP="0039174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Objectives</w:t>
            </w:r>
            <w:r w:rsidRPr="000B1F77">
              <w:rPr>
                <w:rFonts w:ascii="Arial" w:hAnsi="Arial" w:cs="Arial"/>
                <w:sz w:val="20"/>
                <w:szCs w:val="20"/>
              </w:rPr>
              <w:t>: What is the main aim?</w:t>
            </w:r>
          </w:p>
          <w:p w:rsidR="0039174E" w:rsidRPr="000B1F77" w:rsidRDefault="0039174E" w:rsidP="0039174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Methods</w:t>
            </w:r>
            <w:r w:rsidRPr="000B1F77">
              <w:rPr>
                <w:rFonts w:ascii="Arial" w:hAnsi="Arial" w:cs="Arial"/>
                <w:sz w:val="20"/>
                <w:szCs w:val="20"/>
              </w:rPr>
              <w:t>: Key methodologies (e.g., study population, diagnostic techniques).</w:t>
            </w:r>
          </w:p>
          <w:p w:rsidR="0039174E" w:rsidRPr="000B1F77" w:rsidRDefault="0039174E" w:rsidP="0039174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Results</w:t>
            </w:r>
            <w:r w:rsidRPr="000B1F77">
              <w:rPr>
                <w:rFonts w:ascii="Arial" w:hAnsi="Arial" w:cs="Arial"/>
                <w:sz w:val="20"/>
                <w:szCs w:val="20"/>
              </w:rPr>
              <w:t>: Highlight main findings with statistical significance.</w:t>
            </w:r>
          </w:p>
          <w:p w:rsidR="0039174E" w:rsidRPr="000B1F77" w:rsidRDefault="0039174E" w:rsidP="0039174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Conclusion</w:t>
            </w:r>
            <w:r w:rsidRPr="000B1F77">
              <w:rPr>
                <w:rFonts w:ascii="Arial" w:hAnsi="Arial" w:cs="Arial"/>
                <w:sz w:val="20"/>
                <w:szCs w:val="20"/>
              </w:rPr>
              <w:t>: Relevance of findings and future implications.</w:t>
            </w:r>
          </w:p>
          <w:p w:rsidR="0039174E" w:rsidRPr="000B1F77" w:rsidRDefault="0039174E" w:rsidP="0039174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Suggested Improvements:</w:t>
            </w:r>
          </w:p>
          <w:p w:rsidR="0039174E" w:rsidRPr="000B1F77" w:rsidRDefault="0039174E" w:rsidP="0039174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should emphasize the significance of IgG4 detection as a supplementary diagnostic marker.</w:t>
            </w:r>
          </w:p>
          <w:p w:rsidR="0039174E" w:rsidRPr="000B1F77" w:rsidRDefault="0039174E" w:rsidP="0039174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Explicitly mention the statistical significance (p-values) for key findings.</w:t>
            </w:r>
          </w:p>
          <w:p w:rsidR="00F1171E" w:rsidRPr="000B1F77" w:rsidRDefault="0039174E" w:rsidP="00E2422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The conclusion should highlight the potential genetic influence on infection status.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F77" w:rsidTr="007222C8">
        <w:trPr>
          <w:trHeight w:val="859"/>
        </w:trPr>
        <w:tc>
          <w:tcPr>
            <w:tcW w:w="1265" w:type="pct"/>
            <w:noWrap/>
          </w:tcPr>
          <w:p w:rsidR="00F1171E" w:rsidRPr="000B1F7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39174E" w:rsidRPr="000B1F77" w:rsidRDefault="0039174E" w:rsidP="0039174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The study is scientifically sound, and the methodologies used are appropriate for assessing </w:t>
            </w:r>
            <w:r w:rsidRPr="000B1F77">
              <w:rPr>
                <w:rFonts w:ascii="Arial" w:hAnsi="Arial" w:cs="Arial"/>
                <w:i/>
                <w:iCs/>
                <w:sz w:val="20"/>
                <w:szCs w:val="20"/>
                <w:lang w:val="en-IN" w:eastAsia="en-IN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prevalence. However:</w:t>
            </w:r>
          </w:p>
          <w:p w:rsidR="0039174E" w:rsidRPr="000B1F77" w:rsidRDefault="0039174E" w:rsidP="0039174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The study mentions "possible genetic factors" influencing microfilaremia status but does not provide direct genetic analysis. If genetic factors are only hypothesized, this should be explicitly stated.</w:t>
            </w:r>
          </w:p>
          <w:p w:rsidR="00F1171E" w:rsidRPr="000B1F77" w:rsidRDefault="0039174E" w:rsidP="0039174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The discussion should further clarify the potential role of immune response in the persistence of amicrofilaremic status.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F77" w:rsidTr="007222C8">
        <w:trPr>
          <w:trHeight w:val="703"/>
        </w:trPr>
        <w:tc>
          <w:tcPr>
            <w:tcW w:w="1265" w:type="pct"/>
            <w:noWrap/>
          </w:tcPr>
          <w:p w:rsidR="00F1171E" w:rsidRPr="000B1F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B1F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39174E" w:rsidRPr="000B1F77" w:rsidRDefault="0039174E" w:rsidP="0039174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  The references are mostly relevant and well-cited.</w:t>
            </w:r>
          </w:p>
          <w:p w:rsidR="00F1171E" w:rsidRPr="000B1F77" w:rsidRDefault="0039174E" w:rsidP="003917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 xml:space="preserve">  Some references are outdated (e.g., sources from the 1980s and 1990s). Consider adding recent studies on </w:t>
            </w:r>
            <w:r w:rsidRPr="000B1F77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</w:rPr>
              <w:t xml:space="preserve"> epidemiology, diagnostic advancements, and genetic influences.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F77" w:rsidTr="007222C8">
        <w:trPr>
          <w:trHeight w:val="386"/>
        </w:trPr>
        <w:tc>
          <w:tcPr>
            <w:tcW w:w="1265" w:type="pct"/>
            <w:noWrap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B1F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1F7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B1F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B1F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9174E" w:rsidRPr="000B1F77" w:rsidRDefault="0039174E" w:rsidP="0039174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  The manuscript is understandable but contains grammatical and syntactical errors.</w:t>
            </w:r>
          </w:p>
          <w:p w:rsidR="0039174E" w:rsidRPr="000B1F77" w:rsidRDefault="0039174E" w:rsidP="0039174E">
            <w:pPr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  Some sentences are lengthy and complex, requiring restructuring for better readability.</w:t>
            </w:r>
          </w:p>
          <w:p w:rsidR="0039174E" w:rsidRPr="000B1F77" w:rsidRDefault="0039174E" w:rsidP="0039174E">
            <w:pPr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</w:t>
            </w: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Examples of grammatical errors:</w:t>
            </w:r>
          </w:p>
          <w:p w:rsidR="0039174E" w:rsidRPr="000B1F77" w:rsidRDefault="0039174E" w:rsidP="0039174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 xml:space="preserve">"Loiasis is cause by the human filarial </w:t>
            </w:r>
            <w:r w:rsidRPr="000B1F77">
              <w:rPr>
                <w:rStyle w:val="Emphasis"/>
                <w:rFonts w:ascii="Arial" w:hAnsi="Arial" w:cs="Arial"/>
                <w:sz w:val="20"/>
                <w:szCs w:val="20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</w:rPr>
              <w:t xml:space="preserve"> which is endemic..." → "Loiasis is caused by the human filarial parasite </w:t>
            </w:r>
            <w:r w:rsidRPr="000B1F77">
              <w:rPr>
                <w:rStyle w:val="Emphasis"/>
                <w:rFonts w:ascii="Arial" w:hAnsi="Arial" w:cs="Arial"/>
                <w:sz w:val="20"/>
                <w:szCs w:val="20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</w:rPr>
              <w:t>, which is endemic..."</w:t>
            </w:r>
          </w:p>
          <w:p w:rsidR="0039174E" w:rsidRPr="000B1F77" w:rsidRDefault="0039174E" w:rsidP="0039174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"The treatment available (diethylcarbamazine citrate and Ivermectine) are mostly active..." → "The available treatments (diethylcarbamazine citrate and ivermectin) are primarily active..."</w:t>
            </w:r>
          </w:p>
          <w:p w:rsidR="00F1171E" w:rsidRPr="000B1F77" w:rsidRDefault="003917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  Proofreading by a professional editor or language review tool is recommended.</w:t>
            </w:r>
          </w:p>
        </w:tc>
        <w:tc>
          <w:tcPr>
            <w:tcW w:w="1523" w:type="pct"/>
          </w:tcPr>
          <w:p w:rsidR="00F1171E" w:rsidRPr="000B1F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1F77" w:rsidTr="007222C8">
        <w:trPr>
          <w:trHeight w:val="1178"/>
        </w:trPr>
        <w:tc>
          <w:tcPr>
            <w:tcW w:w="1265" w:type="pct"/>
            <w:noWrap/>
          </w:tcPr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1F7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1F7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0B1F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0B1F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9174E" w:rsidRPr="000B1F77" w:rsidRDefault="0039174E" w:rsidP="0039174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Statistical Analysis:</w:t>
            </w:r>
          </w:p>
          <w:p w:rsidR="0039174E" w:rsidRPr="000B1F77" w:rsidRDefault="0039174E" w:rsidP="0039174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The statistical tests used (Chi-square, Fisher’s test) are appropriate but should be better justified in the methods.</w:t>
            </w:r>
          </w:p>
          <w:p w:rsidR="00F1171E" w:rsidRPr="000B1F77" w:rsidRDefault="0039174E" w:rsidP="009F4D8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</w:rPr>
              <w:t>Consider adding confidence intervals for key results where applicable.</w:t>
            </w:r>
          </w:p>
          <w:p w:rsidR="00E24220" w:rsidRPr="000B1F77" w:rsidRDefault="00E24220" w:rsidP="00E242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</w:t>
            </w: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Strengths: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  <w:t xml:space="preserve">Valuable epidemiological insights on </w:t>
            </w:r>
            <w:r w:rsidRPr="000B1F77">
              <w:rPr>
                <w:rFonts w:ascii="Arial" w:hAnsi="Arial" w:cs="Arial"/>
                <w:i/>
                <w:iCs/>
                <w:sz w:val="20"/>
                <w:szCs w:val="20"/>
                <w:lang w:val="en-IN" w:eastAsia="en-IN"/>
              </w:rPr>
              <w:t>Loa loa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  <w:t>Well-defined study design and statistical analysis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  <w:t>Relevant discussion on age-dependent prevalence</w:t>
            </w:r>
          </w:p>
          <w:p w:rsidR="00F1171E" w:rsidRDefault="00E24220" w:rsidP="00E242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t></w:t>
            </w: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Areas for Improvement: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  <w:t>Improve language clarity and grammar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  <w:t>Strengthen the abstract and discussion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  <w:t>Update references with recent literature</w:t>
            </w:r>
            <w:r w:rsidRPr="000B1F7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</w:r>
            <w:r w:rsidRPr="000B1F77">
              <w:rPr>
                <w:rFonts w:ascii="Arial" w:hAnsi="Arial" w:cs="Arial"/>
                <w:sz w:val="20"/>
                <w:szCs w:val="20"/>
                <w:lang w:val="en-GB"/>
              </w:rPr>
              <w:t>Before acceptance, the manuscript should undergo major revision to address language issues, enhance clarity, and provide stronger discussions on genetic influences, and public health implications.</w:t>
            </w:r>
          </w:p>
          <w:p w:rsidR="000B1F77" w:rsidRPr="000B1F77" w:rsidRDefault="000B1F77" w:rsidP="00E242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B1F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B1F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0B1F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673"/>
        <w:gridCol w:w="7283"/>
        <w:gridCol w:w="7266"/>
      </w:tblGrid>
      <w:tr w:rsidR="00AB6C04" w:rsidRPr="000B1F77" w:rsidTr="000B1F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0B1F7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AB6C04" w:rsidRPr="000B1F77" w:rsidRDefault="00AB6C04" w:rsidP="00AB6C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6C04" w:rsidRPr="000B1F77" w:rsidTr="000B1F77">
        <w:tc>
          <w:tcPr>
            <w:tcW w:w="15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04" w:rsidRPr="000B1F77" w:rsidRDefault="00AB6C04" w:rsidP="00AB6C0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3" w:type="pct"/>
            <w:shd w:val="clear" w:color="auto" w:fill="auto"/>
          </w:tcPr>
          <w:p w:rsidR="00AB6C04" w:rsidRPr="000B1F77" w:rsidRDefault="00AB6C04" w:rsidP="00AB6C0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B1F7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6C04" w:rsidRPr="000B1F77" w:rsidTr="000B1F77">
        <w:trPr>
          <w:trHeight w:val="890"/>
        </w:trPr>
        <w:tc>
          <w:tcPr>
            <w:tcW w:w="15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B1F7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1F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</w:t>
            </w:r>
            <w:bookmarkStart w:id="1" w:name="_GoBack"/>
            <w:bookmarkEnd w:id="1"/>
            <w:r w:rsidRPr="000B1F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s here in details)</w:t>
            </w:r>
          </w:p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6C04" w:rsidRPr="000B1F77" w:rsidRDefault="00AB6C04" w:rsidP="00AB6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AB6C04" w:rsidRPr="000B1F77" w:rsidRDefault="00AB6C04" w:rsidP="00AB6C04">
      <w:pPr>
        <w:rPr>
          <w:rFonts w:ascii="Arial" w:hAnsi="Arial" w:cs="Arial"/>
          <w:sz w:val="20"/>
          <w:szCs w:val="20"/>
        </w:rPr>
      </w:pPr>
    </w:p>
    <w:tbl>
      <w:tblPr>
        <w:tblW w:w="213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600"/>
        <w:gridCol w:w="17730"/>
      </w:tblGrid>
      <w:tr w:rsidR="00AB6C04" w:rsidRPr="000B1F77" w:rsidTr="000B1F77">
        <w:tc>
          <w:tcPr>
            <w:tcW w:w="213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C04" w:rsidRPr="000B1F77" w:rsidRDefault="00AB6C04" w:rsidP="00AB6C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AB6C04" w:rsidRPr="000B1F77" w:rsidRDefault="00AB6C04" w:rsidP="00AB6C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B6C04" w:rsidRPr="000B1F77" w:rsidRDefault="00AB6C04" w:rsidP="00AB6C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6C04" w:rsidRPr="000B1F77" w:rsidTr="000B1F77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0B1F77" w:rsidP="00AB6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</w:rPr>
              <w:t>Lakshmi Jyothi</w:t>
            </w:r>
          </w:p>
        </w:tc>
      </w:tr>
      <w:tr w:rsidR="00AB6C04" w:rsidRPr="000B1F77" w:rsidTr="000B1F77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AB6C04" w:rsidP="00AB6C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04" w:rsidRPr="000B1F77" w:rsidRDefault="000B1F77" w:rsidP="000B1F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F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India Institute of Medical Sciences, India</w:t>
            </w:r>
          </w:p>
        </w:tc>
      </w:tr>
    </w:tbl>
    <w:p w:rsidR="00AB6C04" w:rsidRPr="000B1F77" w:rsidRDefault="00AB6C04" w:rsidP="00AB6C04">
      <w:pPr>
        <w:rPr>
          <w:rFonts w:ascii="Arial" w:hAnsi="Arial" w:cs="Arial"/>
          <w:sz w:val="20"/>
          <w:szCs w:val="20"/>
        </w:rPr>
      </w:pPr>
    </w:p>
    <w:bookmarkEnd w:id="0"/>
    <w:p w:rsidR="00AB6C04" w:rsidRPr="000B1F77" w:rsidRDefault="00AB6C04" w:rsidP="00AB6C04">
      <w:pPr>
        <w:rPr>
          <w:rFonts w:ascii="Arial" w:hAnsi="Arial" w:cs="Arial"/>
          <w:sz w:val="20"/>
          <w:szCs w:val="20"/>
        </w:rPr>
      </w:pPr>
    </w:p>
    <w:p w:rsidR="00F1171E" w:rsidRPr="000B1F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B1F7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22" w:rsidRPr="0000007A" w:rsidRDefault="00121522" w:rsidP="0099583E">
      <w:r>
        <w:separator/>
      </w:r>
    </w:p>
  </w:endnote>
  <w:endnote w:type="continuationSeparator" w:id="1">
    <w:p w:rsidR="00121522" w:rsidRPr="0000007A" w:rsidRDefault="00121522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22" w:rsidRPr="0000007A" w:rsidRDefault="00121522" w:rsidP="0099583E">
      <w:r>
        <w:separator/>
      </w:r>
    </w:p>
  </w:footnote>
  <w:footnote w:type="continuationSeparator" w:id="1">
    <w:p w:rsidR="00121522" w:rsidRPr="0000007A" w:rsidRDefault="00121522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2CA"/>
    <w:multiLevelType w:val="multilevel"/>
    <w:tmpl w:val="4A04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6855"/>
    <w:multiLevelType w:val="multilevel"/>
    <w:tmpl w:val="B4D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2A3CBF"/>
    <w:multiLevelType w:val="multilevel"/>
    <w:tmpl w:val="791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B328CF"/>
    <w:multiLevelType w:val="multilevel"/>
    <w:tmpl w:val="89C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E444E6"/>
    <w:multiLevelType w:val="multilevel"/>
    <w:tmpl w:val="E726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267"/>
    <w:rsid w:val="000B1F77"/>
    <w:rsid w:val="000B4EE5"/>
    <w:rsid w:val="000B74A1"/>
    <w:rsid w:val="000B757E"/>
    <w:rsid w:val="000C0837"/>
    <w:rsid w:val="000C0B04"/>
    <w:rsid w:val="000C3B7E"/>
    <w:rsid w:val="000D13B0"/>
    <w:rsid w:val="000E4609"/>
    <w:rsid w:val="000F6EA8"/>
    <w:rsid w:val="00101322"/>
    <w:rsid w:val="00115767"/>
    <w:rsid w:val="00121522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A1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74E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7BC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9EF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F3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59E6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D06"/>
    <w:rsid w:val="00A12C83"/>
    <w:rsid w:val="00A15F2F"/>
    <w:rsid w:val="00A17184"/>
    <w:rsid w:val="00A24835"/>
    <w:rsid w:val="00A31AAC"/>
    <w:rsid w:val="00A32905"/>
    <w:rsid w:val="00A36C95"/>
    <w:rsid w:val="00A37DE3"/>
    <w:rsid w:val="00A40B00"/>
    <w:rsid w:val="00A43467"/>
    <w:rsid w:val="00A4787C"/>
    <w:rsid w:val="00A5074D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C04"/>
    <w:rsid w:val="00AB6E43"/>
    <w:rsid w:val="00AC1349"/>
    <w:rsid w:val="00AD6C51"/>
    <w:rsid w:val="00AE0E9B"/>
    <w:rsid w:val="00AE54CD"/>
    <w:rsid w:val="00AF3016"/>
    <w:rsid w:val="00B03A45"/>
    <w:rsid w:val="00B16C86"/>
    <w:rsid w:val="00B2236C"/>
    <w:rsid w:val="00B22FE6"/>
    <w:rsid w:val="00B2707E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1E5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422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174E"/>
    <w:rPr>
      <w:i/>
      <w:iCs/>
    </w:rPr>
  </w:style>
  <w:style w:type="character" w:styleId="Strong">
    <w:name w:val="Strong"/>
    <w:basedOn w:val="DefaultParagraphFont"/>
    <w:uiPriority w:val="22"/>
    <w:qFormat/>
    <w:rsid w:val="0039174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2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