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9062C4" w:rsidTr="004847FF">
        <w:trPr>
          <w:trHeight w:val="450"/>
        </w:trPr>
        <w:tc>
          <w:tcPr>
            <w:tcW w:w="5000" w:type="pct"/>
            <w:gridSpan w:val="2"/>
            <w:tcBorders>
              <w:top w:val="nil"/>
              <w:left w:val="nil"/>
              <w:right w:val="nil"/>
            </w:tcBorders>
          </w:tcPr>
          <w:p w:rsidR="00602F7D" w:rsidRPr="009062C4" w:rsidRDefault="00602F7D" w:rsidP="00F2643C">
            <w:pPr>
              <w:pStyle w:val="Heading2"/>
              <w:jc w:val="left"/>
              <w:rPr>
                <w:rFonts w:ascii="Arial" w:hAnsi="Arial" w:cs="Arial"/>
                <w:b w:val="0"/>
                <w:bCs w:val="0"/>
                <w:lang w:val="en-US"/>
              </w:rPr>
            </w:pPr>
          </w:p>
        </w:tc>
      </w:tr>
      <w:tr w:rsidR="0000007A" w:rsidRPr="009062C4" w:rsidTr="00F33C84">
        <w:trPr>
          <w:trHeight w:val="413"/>
        </w:trPr>
        <w:tc>
          <w:tcPr>
            <w:tcW w:w="1234" w:type="pct"/>
          </w:tcPr>
          <w:p w:rsidR="0000007A" w:rsidRPr="009062C4" w:rsidRDefault="00D27A79" w:rsidP="00696CAD">
            <w:pPr>
              <w:pStyle w:val="BodyText"/>
              <w:ind w:left="90"/>
              <w:jc w:val="left"/>
              <w:rPr>
                <w:rFonts w:ascii="Arial" w:hAnsi="Arial" w:cs="Arial"/>
                <w:bCs/>
                <w:sz w:val="20"/>
                <w:szCs w:val="20"/>
                <w:lang w:val="en-GB"/>
              </w:rPr>
            </w:pPr>
            <w:r w:rsidRPr="009062C4">
              <w:rPr>
                <w:rFonts w:ascii="Arial" w:hAnsi="Arial" w:cs="Arial"/>
                <w:bCs/>
                <w:sz w:val="20"/>
                <w:szCs w:val="20"/>
                <w:lang w:val="en-GB"/>
              </w:rPr>
              <w:t xml:space="preserve">Book </w:t>
            </w:r>
            <w:r w:rsidR="0000007A" w:rsidRPr="009062C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9062C4" w:rsidRDefault="00E22054" w:rsidP="00054BC4">
            <w:pPr>
              <w:pStyle w:val="NormalWeb"/>
              <w:rPr>
                <w:rFonts w:ascii="Arial" w:hAnsi="Arial" w:cs="Arial"/>
                <w:b/>
                <w:bCs/>
                <w:sz w:val="20"/>
                <w:szCs w:val="20"/>
                <w:u w:val="single"/>
              </w:rPr>
            </w:pPr>
            <w:hyperlink r:id="rId7" w:history="1">
              <w:r w:rsidR="00C53C6B" w:rsidRPr="009062C4">
                <w:rPr>
                  <w:rStyle w:val="Hyperlink"/>
                  <w:rFonts w:ascii="Arial" w:hAnsi="Arial" w:cs="Arial"/>
                  <w:sz w:val="20"/>
                  <w:szCs w:val="20"/>
                </w:rPr>
                <w:t>Geography, Earth Science and Environment: Research Highlights</w:t>
              </w:r>
            </w:hyperlink>
          </w:p>
        </w:tc>
      </w:tr>
      <w:tr w:rsidR="0000007A" w:rsidRPr="009062C4" w:rsidTr="002E7787">
        <w:trPr>
          <w:trHeight w:val="290"/>
        </w:trPr>
        <w:tc>
          <w:tcPr>
            <w:tcW w:w="1234" w:type="pct"/>
          </w:tcPr>
          <w:p w:rsidR="0000007A" w:rsidRPr="009062C4" w:rsidRDefault="0000007A" w:rsidP="00696CAD">
            <w:pPr>
              <w:pStyle w:val="BodyText"/>
              <w:ind w:left="90"/>
              <w:jc w:val="left"/>
              <w:rPr>
                <w:rFonts w:ascii="Arial" w:hAnsi="Arial" w:cs="Arial"/>
                <w:bCs/>
                <w:sz w:val="20"/>
                <w:szCs w:val="20"/>
                <w:lang w:val="en-GB"/>
              </w:rPr>
            </w:pPr>
            <w:r w:rsidRPr="009062C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9062C4" w:rsidRDefault="00E72A8E" w:rsidP="00F3669D">
            <w:pPr>
              <w:pStyle w:val="NormalWeb"/>
              <w:spacing w:before="0" w:beforeAutospacing="0" w:after="0" w:afterAutospacing="0"/>
              <w:rPr>
                <w:rFonts w:ascii="Arial" w:hAnsi="Arial" w:cs="Arial"/>
                <w:b/>
                <w:bCs/>
                <w:sz w:val="20"/>
                <w:szCs w:val="20"/>
                <w:highlight w:val="yellow"/>
                <w:lang w:val="en-GB"/>
              </w:rPr>
            </w:pPr>
            <w:r w:rsidRPr="009062C4">
              <w:rPr>
                <w:rFonts w:ascii="Arial" w:hAnsi="Arial" w:cs="Arial"/>
                <w:b/>
                <w:bCs/>
                <w:sz w:val="20"/>
                <w:szCs w:val="20"/>
                <w:lang w:val="en-GB"/>
              </w:rPr>
              <w:t>Ms_BP</w:t>
            </w:r>
            <w:r w:rsidR="00FC432A" w:rsidRPr="009062C4">
              <w:rPr>
                <w:rFonts w:ascii="Arial" w:hAnsi="Arial" w:cs="Arial"/>
                <w:b/>
                <w:bCs/>
                <w:sz w:val="20"/>
                <w:szCs w:val="20"/>
                <w:lang w:val="en-GB"/>
              </w:rPr>
              <w:t>R</w:t>
            </w:r>
            <w:r w:rsidRPr="009062C4">
              <w:rPr>
                <w:rFonts w:ascii="Arial" w:hAnsi="Arial" w:cs="Arial"/>
                <w:b/>
                <w:bCs/>
                <w:sz w:val="20"/>
                <w:szCs w:val="20"/>
                <w:lang w:val="en-GB"/>
              </w:rPr>
              <w:t>_</w:t>
            </w:r>
            <w:r w:rsidR="00B16302" w:rsidRPr="009062C4">
              <w:rPr>
                <w:rFonts w:ascii="Arial" w:hAnsi="Arial" w:cs="Arial"/>
                <w:b/>
                <w:bCs/>
                <w:sz w:val="20"/>
                <w:szCs w:val="20"/>
              </w:rPr>
              <w:t>4191</w:t>
            </w:r>
          </w:p>
        </w:tc>
      </w:tr>
      <w:tr w:rsidR="0000007A" w:rsidRPr="009062C4" w:rsidTr="002109D6">
        <w:trPr>
          <w:trHeight w:val="331"/>
        </w:trPr>
        <w:tc>
          <w:tcPr>
            <w:tcW w:w="1234" w:type="pct"/>
          </w:tcPr>
          <w:p w:rsidR="0000007A" w:rsidRPr="009062C4" w:rsidRDefault="0000007A" w:rsidP="00696CAD">
            <w:pPr>
              <w:pStyle w:val="BodyText"/>
              <w:ind w:left="90"/>
              <w:jc w:val="left"/>
              <w:rPr>
                <w:rFonts w:ascii="Arial" w:hAnsi="Arial" w:cs="Arial"/>
                <w:bCs/>
                <w:sz w:val="20"/>
                <w:szCs w:val="20"/>
                <w:lang w:val="en-GB"/>
              </w:rPr>
            </w:pPr>
            <w:r w:rsidRPr="009062C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9062C4" w:rsidRDefault="00C53C6B" w:rsidP="00C53C6B">
            <w:pPr>
              <w:pStyle w:val="NormalWeb"/>
              <w:rPr>
                <w:rFonts w:ascii="Arial" w:hAnsi="Arial" w:cs="Arial"/>
                <w:b/>
                <w:sz w:val="20"/>
                <w:szCs w:val="20"/>
                <w:lang w:val="en-GB"/>
              </w:rPr>
            </w:pPr>
            <w:r w:rsidRPr="009062C4">
              <w:rPr>
                <w:rFonts w:ascii="Arial" w:hAnsi="Arial" w:cs="Arial"/>
                <w:b/>
                <w:sz w:val="20"/>
                <w:szCs w:val="20"/>
                <w:lang w:val="en-GB"/>
              </w:rPr>
              <w:t>THE PRESENT STATE OF BOTANICAL KNOWLEDGEIN CÔTE D’IVOIRE</w:t>
            </w:r>
          </w:p>
        </w:tc>
      </w:tr>
      <w:tr w:rsidR="00CF0BBB" w:rsidRPr="009062C4" w:rsidTr="002E7787">
        <w:trPr>
          <w:trHeight w:val="332"/>
        </w:trPr>
        <w:tc>
          <w:tcPr>
            <w:tcW w:w="1234" w:type="pct"/>
          </w:tcPr>
          <w:p w:rsidR="00CF0BBB" w:rsidRPr="009062C4" w:rsidRDefault="00CF0BBB" w:rsidP="00696CAD">
            <w:pPr>
              <w:pStyle w:val="BodyText"/>
              <w:ind w:left="90"/>
              <w:jc w:val="left"/>
              <w:rPr>
                <w:rFonts w:ascii="Arial" w:hAnsi="Arial" w:cs="Arial"/>
                <w:bCs/>
                <w:sz w:val="20"/>
                <w:szCs w:val="20"/>
                <w:lang w:val="en-GB"/>
              </w:rPr>
            </w:pPr>
            <w:r w:rsidRPr="009062C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9062C4" w:rsidRDefault="00C53C6B" w:rsidP="000450FC">
            <w:pPr>
              <w:pStyle w:val="NormalWeb"/>
              <w:spacing w:before="0" w:beforeAutospacing="0" w:after="0" w:afterAutospacing="0"/>
              <w:rPr>
                <w:rFonts w:ascii="Arial" w:hAnsi="Arial" w:cs="Arial"/>
                <w:b/>
                <w:sz w:val="20"/>
                <w:szCs w:val="20"/>
                <w:lang w:val="en-GB"/>
              </w:rPr>
            </w:pPr>
            <w:r w:rsidRPr="009062C4">
              <w:rPr>
                <w:rFonts w:ascii="Arial" w:hAnsi="Arial" w:cs="Arial"/>
                <w:b/>
                <w:sz w:val="20"/>
                <w:szCs w:val="20"/>
                <w:lang w:val="en-GB"/>
              </w:rPr>
              <w:t>BOOK CHAPTER</w:t>
            </w:r>
          </w:p>
        </w:tc>
      </w:tr>
    </w:tbl>
    <w:p w:rsidR="00037D52" w:rsidRPr="009062C4" w:rsidRDefault="00037D52" w:rsidP="0000007A">
      <w:pPr>
        <w:pStyle w:val="BodyText"/>
        <w:rPr>
          <w:rFonts w:ascii="Arial" w:hAnsi="Arial" w:cs="Arial"/>
          <w:b/>
          <w:bCs/>
          <w:sz w:val="20"/>
          <w:szCs w:val="20"/>
          <w:u w:val="single"/>
          <w:lang w:val="en-GB"/>
        </w:rPr>
      </w:pPr>
    </w:p>
    <w:p w:rsidR="00D27A79" w:rsidRPr="009062C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073"/>
        <w:gridCol w:w="6726"/>
      </w:tblGrid>
      <w:tr w:rsidR="00F1171E" w:rsidRPr="009062C4" w:rsidTr="007222C8">
        <w:tc>
          <w:tcPr>
            <w:tcW w:w="5000" w:type="pct"/>
            <w:gridSpan w:val="3"/>
            <w:tcBorders>
              <w:top w:val="nil"/>
              <w:left w:val="nil"/>
              <w:right w:val="nil"/>
            </w:tcBorders>
            <w:noWrap/>
          </w:tcPr>
          <w:p w:rsidR="00F1171E" w:rsidRPr="009062C4" w:rsidRDefault="00F1171E" w:rsidP="007222C8">
            <w:pPr>
              <w:pStyle w:val="Heading2"/>
              <w:jc w:val="left"/>
              <w:rPr>
                <w:rFonts w:ascii="Arial" w:hAnsi="Arial" w:cs="Arial"/>
                <w:lang w:val="en-GB"/>
              </w:rPr>
            </w:pPr>
            <w:r w:rsidRPr="009062C4">
              <w:rPr>
                <w:rFonts w:ascii="Arial" w:hAnsi="Arial" w:cs="Arial"/>
                <w:highlight w:val="yellow"/>
                <w:lang w:val="en-GB"/>
              </w:rPr>
              <w:t>PART  1:</w:t>
            </w:r>
            <w:r w:rsidRPr="009062C4">
              <w:rPr>
                <w:rFonts w:ascii="Arial" w:hAnsi="Arial" w:cs="Arial"/>
                <w:lang w:val="en-GB"/>
              </w:rPr>
              <w:t xml:space="preserve"> Comments</w:t>
            </w:r>
          </w:p>
          <w:p w:rsidR="00F1171E" w:rsidRPr="009062C4" w:rsidRDefault="00F1171E" w:rsidP="007222C8">
            <w:pPr>
              <w:rPr>
                <w:rFonts w:ascii="Arial" w:hAnsi="Arial" w:cs="Arial"/>
                <w:sz w:val="20"/>
                <w:szCs w:val="20"/>
                <w:lang w:val="en-GB"/>
              </w:rPr>
            </w:pPr>
          </w:p>
        </w:tc>
      </w:tr>
      <w:tr w:rsidR="00F1171E" w:rsidRPr="009062C4" w:rsidTr="00033B7F">
        <w:tc>
          <w:tcPr>
            <w:tcW w:w="1265" w:type="pct"/>
            <w:noWrap/>
          </w:tcPr>
          <w:p w:rsidR="00F1171E" w:rsidRPr="009062C4" w:rsidRDefault="00F1171E" w:rsidP="007222C8">
            <w:pPr>
              <w:pStyle w:val="Heading2"/>
              <w:jc w:val="left"/>
              <w:rPr>
                <w:rFonts w:ascii="Arial" w:hAnsi="Arial" w:cs="Arial"/>
                <w:lang w:val="en-GB"/>
              </w:rPr>
            </w:pPr>
          </w:p>
        </w:tc>
        <w:tc>
          <w:tcPr>
            <w:tcW w:w="2145" w:type="pct"/>
          </w:tcPr>
          <w:p w:rsidR="00F1171E" w:rsidRPr="009062C4" w:rsidRDefault="00F1171E" w:rsidP="007222C8">
            <w:pPr>
              <w:pStyle w:val="Heading2"/>
              <w:jc w:val="left"/>
              <w:rPr>
                <w:rFonts w:ascii="Arial" w:hAnsi="Arial" w:cs="Arial"/>
                <w:lang w:val="en-GB"/>
              </w:rPr>
            </w:pPr>
            <w:r w:rsidRPr="009062C4">
              <w:rPr>
                <w:rFonts w:ascii="Arial" w:hAnsi="Arial" w:cs="Arial"/>
                <w:lang w:val="en-GB"/>
              </w:rPr>
              <w:t>Reviewer’s comment</w:t>
            </w:r>
          </w:p>
        </w:tc>
        <w:tc>
          <w:tcPr>
            <w:tcW w:w="1590" w:type="pct"/>
          </w:tcPr>
          <w:p w:rsidR="00F1171E" w:rsidRPr="009062C4" w:rsidRDefault="00F1171E" w:rsidP="007222C8">
            <w:pPr>
              <w:pStyle w:val="Heading2"/>
              <w:jc w:val="left"/>
              <w:rPr>
                <w:rFonts w:ascii="Arial" w:hAnsi="Arial" w:cs="Arial"/>
                <w:b w:val="0"/>
                <w:lang w:val="en-GB"/>
              </w:rPr>
            </w:pPr>
            <w:r w:rsidRPr="009062C4">
              <w:rPr>
                <w:rFonts w:ascii="Arial" w:hAnsi="Arial" w:cs="Arial"/>
                <w:lang w:val="en-GB"/>
              </w:rPr>
              <w:t>Author’s Feedback</w:t>
            </w:r>
            <w:r w:rsidRPr="009062C4">
              <w:rPr>
                <w:rFonts w:ascii="Arial" w:hAnsi="Arial" w:cs="Arial"/>
                <w:b w:val="0"/>
                <w:i/>
                <w:lang w:val="en-GB"/>
              </w:rPr>
              <w:t>(Please correct the manuscript and highlight that part in the manuscript. It is mandatory that authors should write his/her feedback here)</w:t>
            </w:r>
          </w:p>
        </w:tc>
      </w:tr>
      <w:tr w:rsidR="00F1171E" w:rsidRPr="009062C4" w:rsidTr="00033B7F">
        <w:trPr>
          <w:trHeight w:val="1264"/>
        </w:trPr>
        <w:tc>
          <w:tcPr>
            <w:tcW w:w="1265" w:type="pct"/>
            <w:noWrap/>
          </w:tcPr>
          <w:p w:rsidR="00F1171E" w:rsidRPr="009062C4" w:rsidRDefault="00F1171E" w:rsidP="007222C8">
            <w:pPr>
              <w:ind w:left="360"/>
              <w:rPr>
                <w:rFonts w:ascii="Arial" w:hAnsi="Arial" w:cs="Arial"/>
                <w:b/>
                <w:bCs/>
                <w:sz w:val="20"/>
                <w:szCs w:val="20"/>
                <w:lang w:val="en-GB"/>
              </w:rPr>
            </w:pPr>
            <w:r w:rsidRPr="009062C4">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9062C4" w:rsidRDefault="00F1171E" w:rsidP="007222C8">
            <w:pPr>
              <w:ind w:left="360"/>
              <w:rPr>
                <w:rFonts w:ascii="Arial" w:eastAsia="MS Mincho" w:hAnsi="Arial" w:cs="Arial"/>
                <w:b/>
                <w:bCs/>
                <w:sz w:val="20"/>
                <w:szCs w:val="20"/>
                <w:lang w:val="en-GB"/>
              </w:rPr>
            </w:pPr>
          </w:p>
        </w:tc>
        <w:tc>
          <w:tcPr>
            <w:tcW w:w="2145" w:type="pct"/>
          </w:tcPr>
          <w:p w:rsidR="00F1171E" w:rsidRPr="009062C4" w:rsidRDefault="00F04C00" w:rsidP="00F04C00">
            <w:pPr>
              <w:pStyle w:val="ListParagraph"/>
              <w:ind w:left="0"/>
              <w:jc w:val="both"/>
              <w:rPr>
                <w:rFonts w:ascii="Arial" w:hAnsi="Arial" w:cs="Arial"/>
                <w:sz w:val="20"/>
                <w:szCs w:val="20"/>
                <w:lang w:val="en-GB"/>
              </w:rPr>
            </w:pPr>
            <w:r w:rsidRPr="009062C4">
              <w:rPr>
                <w:rFonts w:ascii="Arial" w:hAnsi="Arial" w:cs="Arial"/>
                <w:sz w:val="20"/>
                <w:szCs w:val="20"/>
              </w:rPr>
              <w:t>This manuscript is essential for the scientific community as it offers in-depth information about the floral diversity and richness of tropical forests, especially in Côte d'Ivoire. By combining botanical research with GIS information, it illustrates patterns of species distribution and pinpoints crucial knowledge gaps for conservation initiatives. The results provide a solid basis for enhancing biodiversity research and ecological management approaches.</w:t>
            </w:r>
          </w:p>
        </w:tc>
        <w:tc>
          <w:tcPr>
            <w:tcW w:w="1590" w:type="pct"/>
          </w:tcPr>
          <w:p w:rsidR="00F1171E" w:rsidRPr="009062C4" w:rsidRDefault="00F1171E" w:rsidP="007222C8">
            <w:pPr>
              <w:pStyle w:val="Heading2"/>
              <w:jc w:val="left"/>
              <w:rPr>
                <w:rFonts w:ascii="Arial" w:hAnsi="Arial" w:cs="Arial"/>
                <w:b w:val="0"/>
                <w:lang w:val="en-GB"/>
              </w:rPr>
            </w:pPr>
          </w:p>
        </w:tc>
      </w:tr>
      <w:tr w:rsidR="00F1171E" w:rsidRPr="009062C4" w:rsidTr="00C60ECD">
        <w:trPr>
          <w:trHeight w:val="782"/>
        </w:trPr>
        <w:tc>
          <w:tcPr>
            <w:tcW w:w="1265" w:type="pct"/>
            <w:noWrap/>
          </w:tcPr>
          <w:p w:rsidR="00F1171E" w:rsidRPr="009062C4" w:rsidRDefault="00F1171E" w:rsidP="007222C8">
            <w:pPr>
              <w:ind w:left="360"/>
              <w:rPr>
                <w:rFonts w:ascii="Arial" w:hAnsi="Arial" w:cs="Arial"/>
                <w:b/>
                <w:bCs/>
                <w:sz w:val="20"/>
                <w:szCs w:val="20"/>
                <w:lang w:val="en-GB"/>
              </w:rPr>
            </w:pPr>
            <w:r w:rsidRPr="009062C4">
              <w:rPr>
                <w:rFonts w:ascii="Arial" w:hAnsi="Arial" w:cs="Arial"/>
                <w:b/>
                <w:bCs/>
                <w:sz w:val="20"/>
                <w:szCs w:val="20"/>
                <w:lang w:val="en-GB"/>
              </w:rPr>
              <w:t>Is the title of the article suitable?</w:t>
            </w:r>
          </w:p>
          <w:p w:rsidR="00F1171E" w:rsidRPr="009062C4" w:rsidRDefault="00F1171E" w:rsidP="007222C8">
            <w:pPr>
              <w:ind w:left="360"/>
              <w:rPr>
                <w:rFonts w:ascii="Arial" w:hAnsi="Arial" w:cs="Arial"/>
                <w:b/>
                <w:bCs/>
                <w:sz w:val="20"/>
                <w:szCs w:val="20"/>
                <w:lang w:val="en-GB"/>
              </w:rPr>
            </w:pPr>
            <w:r w:rsidRPr="009062C4">
              <w:rPr>
                <w:rFonts w:ascii="Arial" w:hAnsi="Arial" w:cs="Arial"/>
                <w:b/>
                <w:bCs/>
                <w:sz w:val="20"/>
                <w:szCs w:val="20"/>
                <w:lang w:val="en-GB"/>
              </w:rPr>
              <w:t>(If not please suggest an alternative title)</w:t>
            </w:r>
          </w:p>
          <w:p w:rsidR="00F1171E" w:rsidRPr="009062C4" w:rsidRDefault="00F1171E" w:rsidP="007222C8">
            <w:pPr>
              <w:pStyle w:val="Heading2"/>
              <w:jc w:val="left"/>
              <w:rPr>
                <w:rFonts w:ascii="Arial" w:hAnsi="Arial" w:cs="Arial"/>
                <w:u w:val="single"/>
                <w:lang w:val="en-GB"/>
              </w:rPr>
            </w:pPr>
          </w:p>
        </w:tc>
        <w:tc>
          <w:tcPr>
            <w:tcW w:w="2145" w:type="pct"/>
          </w:tcPr>
          <w:p w:rsidR="00F1171E" w:rsidRPr="009062C4" w:rsidRDefault="00F04C00" w:rsidP="00F04C00">
            <w:pPr>
              <w:jc w:val="both"/>
              <w:rPr>
                <w:rFonts w:ascii="Arial" w:hAnsi="Arial" w:cs="Arial"/>
                <w:sz w:val="20"/>
                <w:szCs w:val="20"/>
                <w:lang w:val="en-GB"/>
              </w:rPr>
            </w:pPr>
            <w:r w:rsidRPr="009062C4">
              <w:rPr>
                <w:rFonts w:ascii="Arial" w:hAnsi="Arial" w:cs="Arial"/>
                <w:sz w:val="20"/>
                <w:szCs w:val="20"/>
                <w:lang w:val="en-GB"/>
              </w:rPr>
              <w:t xml:space="preserve">Yes, </w:t>
            </w:r>
            <w:r w:rsidRPr="009062C4">
              <w:rPr>
                <w:rFonts w:ascii="Arial" w:hAnsi="Arial" w:cs="Arial"/>
                <w:sz w:val="20"/>
                <w:szCs w:val="20"/>
              </w:rPr>
              <w:t xml:space="preserve">The title </w:t>
            </w:r>
            <w:r w:rsidRPr="009062C4">
              <w:rPr>
                <w:rFonts w:ascii="Arial" w:hAnsi="Arial" w:cs="Arial"/>
                <w:i/>
                <w:iCs/>
                <w:sz w:val="20"/>
                <w:szCs w:val="20"/>
              </w:rPr>
              <w:t>"The Present State of Botanical Knowledge in Côte d'Ivoire"</w:t>
            </w:r>
            <w:r w:rsidRPr="009062C4">
              <w:rPr>
                <w:rFonts w:ascii="Arial" w:hAnsi="Arial" w:cs="Arial"/>
                <w:sz w:val="20"/>
                <w:szCs w:val="20"/>
              </w:rPr>
              <w:t xml:space="preserve"> is both precise and fitting. It clearly reflects the manuscript's emphasis on the existing comprehension and extent of botanical research in Côte d'Ivoire.</w:t>
            </w:r>
          </w:p>
        </w:tc>
        <w:tc>
          <w:tcPr>
            <w:tcW w:w="1590" w:type="pct"/>
          </w:tcPr>
          <w:p w:rsidR="00F1171E" w:rsidRPr="009062C4" w:rsidRDefault="00F1171E" w:rsidP="007222C8">
            <w:pPr>
              <w:pStyle w:val="Heading2"/>
              <w:jc w:val="left"/>
              <w:rPr>
                <w:rFonts w:ascii="Arial" w:hAnsi="Arial" w:cs="Arial"/>
                <w:b w:val="0"/>
                <w:lang w:val="en-GB"/>
              </w:rPr>
            </w:pPr>
          </w:p>
        </w:tc>
      </w:tr>
      <w:tr w:rsidR="00F1171E" w:rsidRPr="009062C4" w:rsidTr="00C60ECD">
        <w:trPr>
          <w:trHeight w:val="719"/>
        </w:trPr>
        <w:tc>
          <w:tcPr>
            <w:tcW w:w="1265" w:type="pct"/>
            <w:noWrap/>
          </w:tcPr>
          <w:p w:rsidR="00F1171E" w:rsidRPr="009062C4" w:rsidRDefault="00F1171E" w:rsidP="007222C8">
            <w:pPr>
              <w:pStyle w:val="Heading2"/>
              <w:ind w:left="360"/>
              <w:jc w:val="left"/>
              <w:rPr>
                <w:rFonts w:ascii="Arial" w:hAnsi="Arial" w:cs="Arial"/>
                <w:lang w:val="en-GB"/>
              </w:rPr>
            </w:pPr>
            <w:r w:rsidRPr="009062C4">
              <w:rPr>
                <w:rFonts w:ascii="Arial" w:hAnsi="Arial" w:cs="Arial"/>
                <w:lang w:val="en-GB"/>
              </w:rPr>
              <w:t>Is the abstract of the article comprehensive? Do you suggest the addition (or deletion) of some points in this section? Please write your suggestions here.</w:t>
            </w:r>
          </w:p>
          <w:p w:rsidR="00F1171E" w:rsidRPr="009062C4" w:rsidRDefault="00F1171E" w:rsidP="007222C8">
            <w:pPr>
              <w:pStyle w:val="Heading2"/>
              <w:jc w:val="left"/>
              <w:rPr>
                <w:rFonts w:ascii="Arial" w:hAnsi="Arial" w:cs="Arial"/>
                <w:u w:val="single"/>
                <w:lang w:val="en-GB"/>
              </w:rPr>
            </w:pPr>
          </w:p>
        </w:tc>
        <w:tc>
          <w:tcPr>
            <w:tcW w:w="2145" w:type="pct"/>
          </w:tcPr>
          <w:p w:rsidR="00F1171E" w:rsidRPr="009062C4" w:rsidRDefault="00F04C00" w:rsidP="00F04C00">
            <w:pPr>
              <w:jc w:val="both"/>
              <w:rPr>
                <w:rFonts w:ascii="Arial" w:hAnsi="Arial" w:cs="Arial"/>
                <w:b/>
                <w:bCs/>
                <w:sz w:val="20"/>
                <w:szCs w:val="20"/>
                <w:lang w:val="en-GB"/>
              </w:rPr>
            </w:pPr>
            <w:r w:rsidRPr="009062C4">
              <w:rPr>
                <w:rFonts w:ascii="Arial" w:hAnsi="Arial" w:cs="Arial"/>
                <w:sz w:val="20"/>
                <w:szCs w:val="20"/>
              </w:rPr>
              <w:t>The abstract is well-articulated and informative</w:t>
            </w:r>
          </w:p>
        </w:tc>
        <w:tc>
          <w:tcPr>
            <w:tcW w:w="1590" w:type="pct"/>
          </w:tcPr>
          <w:p w:rsidR="00F1171E" w:rsidRPr="009062C4" w:rsidRDefault="00F1171E" w:rsidP="007222C8">
            <w:pPr>
              <w:pStyle w:val="Heading2"/>
              <w:jc w:val="left"/>
              <w:rPr>
                <w:rFonts w:ascii="Arial" w:hAnsi="Arial" w:cs="Arial"/>
                <w:b w:val="0"/>
                <w:lang w:val="en-GB"/>
              </w:rPr>
            </w:pPr>
          </w:p>
        </w:tc>
      </w:tr>
      <w:tr w:rsidR="00F1171E" w:rsidRPr="009062C4" w:rsidTr="00033B7F">
        <w:trPr>
          <w:trHeight w:val="859"/>
        </w:trPr>
        <w:tc>
          <w:tcPr>
            <w:tcW w:w="1265" w:type="pct"/>
            <w:noWrap/>
          </w:tcPr>
          <w:p w:rsidR="00F1171E" w:rsidRPr="009062C4" w:rsidRDefault="00DC6FED" w:rsidP="007222C8">
            <w:pPr>
              <w:ind w:left="360"/>
              <w:rPr>
                <w:rFonts w:ascii="Arial" w:hAnsi="Arial" w:cs="Arial"/>
                <w:b/>
                <w:bCs/>
                <w:sz w:val="20"/>
                <w:szCs w:val="20"/>
                <w:u w:val="single"/>
                <w:lang w:val="en-GB"/>
              </w:rPr>
            </w:pPr>
            <w:r w:rsidRPr="009062C4">
              <w:rPr>
                <w:rFonts w:ascii="Arial" w:hAnsi="Arial" w:cs="Arial"/>
                <w:b/>
                <w:bCs/>
                <w:sz w:val="20"/>
                <w:szCs w:val="20"/>
                <w:lang w:val="en-GB"/>
              </w:rPr>
              <w:t>Is the manuscript scientifically, correct? Please write here.</w:t>
            </w:r>
          </w:p>
        </w:tc>
        <w:tc>
          <w:tcPr>
            <w:tcW w:w="2145" w:type="pct"/>
          </w:tcPr>
          <w:p w:rsidR="00F1171E" w:rsidRDefault="00F04C00" w:rsidP="00F04C00">
            <w:pPr>
              <w:pStyle w:val="ListParagraph"/>
              <w:ind w:left="0"/>
              <w:jc w:val="both"/>
              <w:rPr>
                <w:rFonts w:ascii="Arial" w:hAnsi="Arial" w:cs="Arial"/>
                <w:sz w:val="20"/>
                <w:szCs w:val="20"/>
              </w:rPr>
            </w:pPr>
            <w:r w:rsidRPr="009062C4">
              <w:rPr>
                <w:rFonts w:ascii="Arial" w:hAnsi="Arial" w:cs="Arial"/>
                <w:sz w:val="20"/>
                <w:szCs w:val="20"/>
              </w:rPr>
              <w:t>The manuscript seems scientifically sound based on the methodologies and observations outlined. The thorough and methodical data cleaning approach, which includes verifying taxonomic classifications, ensuring geographic consistency, and eliminating incomplete records, provides a strong dataset. Employing GIS tools such as QGIS for grid mapping and spatial aggregation reflects solid analytical practices. Furthermore, the application of well-established tools like EstimateS alongside custom R scripts for pattern analysis and identification of coverage gaps enhances the study's credibility and scientific integrity.</w:t>
            </w:r>
          </w:p>
          <w:p w:rsidR="009062C4" w:rsidRPr="009062C4" w:rsidRDefault="009062C4" w:rsidP="00F04C00">
            <w:pPr>
              <w:pStyle w:val="ListParagraph"/>
              <w:ind w:left="0"/>
              <w:jc w:val="both"/>
              <w:rPr>
                <w:rFonts w:ascii="Arial" w:hAnsi="Arial" w:cs="Arial"/>
                <w:sz w:val="20"/>
                <w:szCs w:val="20"/>
                <w:lang w:val="en-GB"/>
              </w:rPr>
            </w:pPr>
          </w:p>
        </w:tc>
        <w:tc>
          <w:tcPr>
            <w:tcW w:w="1590" w:type="pct"/>
          </w:tcPr>
          <w:p w:rsidR="00F1171E" w:rsidRPr="009062C4" w:rsidRDefault="00F1171E" w:rsidP="007222C8">
            <w:pPr>
              <w:pStyle w:val="Heading2"/>
              <w:jc w:val="left"/>
              <w:rPr>
                <w:rFonts w:ascii="Arial" w:hAnsi="Arial" w:cs="Arial"/>
                <w:b w:val="0"/>
                <w:lang w:val="en-GB"/>
              </w:rPr>
            </w:pPr>
          </w:p>
        </w:tc>
      </w:tr>
      <w:tr w:rsidR="00F1171E" w:rsidRPr="009062C4" w:rsidTr="00033B7F">
        <w:trPr>
          <w:trHeight w:val="703"/>
        </w:trPr>
        <w:tc>
          <w:tcPr>
            <w:tcW w:w="1265" w:type="pct"/>
            <w:noWrap/>
          </w:tcPr>
          <w:p w:rsidR="00F1171E" w:rsidRPr="009062C4" w:rsidRDefault="00F1171E" w:rsidP="007222C8">
            <w:pPr>
              <w:ind w:left="360"/>
              <w:rPr>
                <w:rFonts w:ascii="Arial" w:hAnsi="Arial" w:cs="Arial"/>
                <w:b/>
                <w:bCs/>
                <w:sz w:val="20"/>
                <w:szCs w:val="20"/>
                <w:lang w:val="en-GB"/>
              </w:rPr>
            </w:pPr>
            <w:r w:rsidRPr="009062C4">
              <w:rPr>
                <w:rFonts w:ascii="Arial" w:hAnsi="Arial" w:cs="Arial"/>
                <w:b/>
                <w:bCs/>
                <w:sz w:val="20"/>
                <w:szCs w:val="20"/>
                <w:lang w:val="en-GB"/>
              </w:rPr>
              <w:t>Are the references sufficient and recent? If you have suggestions of additional references, please mention them in the review form.</w:t>
            </w:r>
          </w:p>
          <w:p w:rsidR="00F1171E" w:rsidRPr="009062C4" w:rsidRDefault="00F1171E" w:rsidP="007222C8">
            <w:pPr>
              <w:ind w:left="360"/>
              <w:rPr>
                <w:rFonts w:ascii="Arial" w:hAnsi="Arial" w:cs="Arial"/>
                <w:b/>
                <w:bCs/>
                <w:sz w:val="20"/>
                <w:szCs w:val="20"/>
                <w:u w:val="single"/>
                <w:lang w:val="en-GB"/>
              </w:rPr>
            </w:pPr>
            <w:r w:rsidRPr="009062C4">
              <w:rPr>
                <w:rFonts w:ascii="Arial" w:hAnsi="Arial" w:cs="Arial"/>
                <w:b/>
                <w:bCs/>
                <w:sz w:val="20"/>
                <w:szCs w:val="20"/>
                <w:u w:val="single"/>
                <w:lang w:val="en-GB"/>
              </w:rPr>
              <w:t>-</w:t>
            </w:r>
          </w:p>
        </w:tc>
        <w:tc>
          <w:tcPr>
            <w:tcW w:w="2145" w:type="pct"/>
          </w:tcPr>
          <w:p w:rsidR="00F1171E" w:rsidRDefault="00021C82" w:rsidP="007222C8">
            <w:pPr>
              <w:pStyle w:val="ListParagraph"/>
              <w:ind w:left="0"/>
              <w:rPr>
                <w:rFonts w:ascii="Arial" w:hAnsi="Arial" w:cs="Arial"/>
                <w:sz w:val="20"/>
                <w:szCs w:val="20"/>
                <w:lang w:val="en-GB"/>
              </w:rPr>
            </w:pPr>
            <w:r w:rsidRPr="009062C4">
              <w:rPr>
                <w:rFonts w:ascii="Arial" w:hAnsi="Arial" w:cs="Arial"/>
                <w:sz w:val="20"/>
                <w:szCs w:val="20"/>
                <w:lang w:val="en-GB"/>
              </w:rPr>
              <w:t>The references in the manuscript are sufficient but could benefit from the inclusion of more recent studies, particularly from the last 5 to 10 years, to reflect the latest advancements in GIS applications and biodiversity research.Incorporating these up-to-date sources would strengthen the overall relevance and accuracy of the study.</w:t>
            </w:r>
          </w:p>
          <w:p w:rsidR="009062C4" w:rsidRPr="009062C4" w:rsidRDefault="009062C4" w:rsidP="007222C8">
            <w:pPr>
              <w:pStyle w:val="ListParagraph"/>
              <w:ind w:left="0"/>
              <w:rPr>
                <w:rFonts w:ascii="Arial" w:hAnsi="Arial" w:cs="Arial"/>
                <w:sz w:val="20"/>
                <w:szCs w:val="20"/>
                <w:lang w:val="en-GB"/>
              </w:rPr>
            </w:pPr>
          </w:p>
        </w:tc>
        <w:tc>
          <w:tcPr>
            <w:tcW w:w="1590" w:type="pct"/>
          </w:tcPr>
          <w:p w:rsidR="00F1171E" w:rsidRPr="009062C4" w:rsidRDefault="00F1171E" w:rsidP="007222C8">
            <w:pPr>
              <w:pStyle w:val="Heading2"/>
              <w:jc w:val="left"/>
              <w:rPr>
                <w:rFonts w:ascii="Arial" w:hAnsi="Arial" w:cs="Arial"/>
                <w:b w:val="0"/>
                <w:lang w:val="en-GB"/>
              </w:rPr>
            </w:pPr>
            <w:bookmarkStart w:id="0" w:name="_GoBack"/>
            <w:bookmarkEnd w:id="0"/>
          </w:p>
        </w:tc>
      </w:tr>
      <w:tr w:rsidR="00F1171E" w:rsidRPr="009062C4" w:rsidTr="00033B7F">
        <w:trPr>
          <w:trHeight w:val="1119"/>
        </w:trPr>
        <w:tc>
          <w:tcPr>
            <w:tcW w:w="1265" w:type="pct"/>
            <w:noWrap/>
          </w:tcPr>
          <w:p w:rsidR="00F1171E" w:rsidRPr="009062C4" w:rsidRDefault="00F1171E" w:rsidP="007222C8">
            <w:pPr>
              <w:pStyle w:val="Heading2"/>
              <w:jc w:val="left"/>
              <w:rPr>
                <w:rFonts w:ascii="Arial" w:hAnsi="Arial" w:cs="Arial"/>
                <w:b w:val="0"/>
                <w:lang w:val="en-GB"/>
              </w:rPr>
            </w:pPr>
          </w:p>
          <w:p w:rsidR="00F1171E" w:rsidRPr="009062C4" w:rsidRDefault="00F1171E" w:rsidP="007222C8">
            <w:pPr>
              <w:pStyle w:val="Heading2"/>
              <w:ind w:left="360"/>
              <w:jc w:val="left"/>
              <w:rPr>
                <w:rFonts w:ascii="Arial" w:hAnsi="Arial" w:cs="Arial"/>
                <w:bCs w:val="0"/>
                <w:lang w:val="en-GB"/>
              </w:rPr>
            </w:pPr>
            <w:r w:rsidRPr="009062C4">
              <w:rPr>
                <w:rFonts w:ascii="Arial" w:hAnsi="Arial" w:cs="Arial"/>
                <w:bCs w:val="0"/>
                <w:lang w:val="en-GB"/>
              </w:rPr>
              <w:t>Is the language/English quality of the article suitable for scholarly communications?</w:t>
            </w:r>
          </w:p>
          <w:p w:rsidR="00F1171E" w:rsidRPr="009062C4" w:rsidRDefault="00F1171E" w:rsidP="007222C8">
            <w:pPr>
              <w:rPr>
                <w:rFonts w:ascii="Arial" w:hAnsi="Arial" w:cs="Arial"/>
                <w:sz w:val="20"/>
                <w:szCs w:val="20"/>
                <w:lang w:val="en-GB"/>
              </w:rPr>
            </w:pPr>
          </w:p>
        </w:tc>
        <w:tc>
          <w:tcPr>
            <w:tcW w:w="2145" w:type="pct"/>
          </w:tcPr>
          <w:p w:rsidR="00F1171E" w:rsidRPr="009062C4" w:rsidRDefault="00F1171E" w:rsidP="007222C8">
            <w:pPr>
              <w:rPr>
                <w:rFonts w:ascii="Arial" w:hAnsi="Arial" w:cs="Arial"/>
                <w:sz w:val="20"/>
                <w:szCs w:val="20"/>
                <w:lang w:val="en-GB"/>
              </w:rPr>
            </w:pPr>
          </w:p>
          <w:p w:rsidR="00F1171E" w:rsidRPr="009062C4" w:rsidRDefault="008611E1" w:rsidP="00C60ECD">
            <w:pPr>
              <w:jc w:val="both"/>
              <w:rPr>
                <w:rFonts w:ascii="Arial" w:hAnsi="Arial" w:cs="Arial"/>
                <w:sz w:val="20"/>
                <w:szCs w:val="20"/>
                <w:lang w:val="en-GB"/>
              </w:rPr>
            </w:pPr>
            <w:r w:rsidRPr="009062C4">
              <w:rPr>
                <w:rFonts w:ascii="Arial" w:hAnsi="Arial" w:cs="Arial"/>
                <w:sz w:val="20"/>
                <w:szCs w:val="20"/>
                <w:lang w:val="en-GB"/>
              </w:rPr>
              <w:t xml:space="preserve">The manuscript's language is generally suitable for scholarly communication, effectively conveying scientific methods and findings. </w:t>
            </w:r>
          </w:p>
        </w:tc>
        <w:tc>
          <w:tcPr>
            <w:tcW w:w="1590" w:type="pct"/>
          </w:tcPr>
          <w:p w:rsidR="00F1171E" w:rsidRPr="009062C4" w:rsidRDefault="00F1171E" w:rsidP="007222C8">
            <w:pPr>
              <w:rPr>
                <w:rFonts w:ascii="Arial" w:hAnsi="Arial" w:cs="Arial"/>
                <w:sz w:val="20"/>
                <w:szCs w:val="20"/>
                <w:lang w:val="en-GB"/>
              </w:rPr>
            </w:pPr>
          </w:p>
        </w:tc>
      </w:tr>
      <w:tr w:rsidR="00F1171E" w:rsidRPr="009062C4" w:rsidTr="00033B7F">
        <w:trPr>
          <w:trHeight w:val="1178"/>
        </w:trPr>
        <w:tc>
          <w:tcPr>
            <w:tcW w:w="1265" w:type="pct"/>
            <w:noWrap/>
          </w:tcPr>
          <w:p w:rsidR="00F1171E" w:rsidRPr="009062C4" w:rsidRDefault="00F1171E" w:rsidP="007222C8">
            <w:pPr>
              <w:pStyle w:val="Heading2"/>
              <w:jc w:val="left"/>
              <w:rPr>
                <w:rFonts w:ascii="Arial" w:hAnsi="Arial" w:cs="Arial"/>
                <w:b w:val="0"/>
                <w:bCs w:val="0"/>
                <w:lang w:val="en-GB"/>
              </w:rPr>
            </w:pPr>
            <w:r w:rsidRPr="009062C4">
              <w:rPr>
                <w:rFonts w:ascii="Arial" w:hAnsi="Arial" w:cs="Arial"/>
                <w:bCs w:val="0"/>
                <w:u w:val="single"/>
                <w:lang w:val="en-GB"/>
              </w:rPr>
              <w:t>Optional/General</w:t>
            </w:r>
            <w:r w:rsidRPr="009062C4">
              <w:rPr>
                <w:rFonts w:ascii="Arial" w:hAnsi="Arial" w:cs="Arial"/>
                <w:b w:val="0"/>
                <w:bCs w:val="0"/>
                <w:lang w:val="en-GB"/>
              </w:rPr>
              <w:t>comments</w:t>
            </w:r>
          </w:p>
          <w:p w:rsidR="00F1171E" w:rsidRPr="009062C4" w:rsidRDefault="00F1171E" w:rsidP="007222C8">
            <w:pPr>
              <w:pStyle w:val="Heading2"/>
              <w:jc w:val="left"/>
              <w:rPr>
                <w:rFonts w:ascii="Arial" w:hAnsi="Arial" w:cs="Arial"/>
                <w:b w:val="0"/>
                <w:lang w:val="en-GB"/>
              </w:rPr>
            </w:pPr>
          </w:p>
        </w:tc>
        <w:tc>
          <w:tcPr>
            <w:tcW w:w="2145" w:type="pct"/>
          </w:tcPr>
          <w:p w:rsidR="00F1171E" w:rsidRPr="009062C4" w:rsidRDefault="00BB4854" w:rsidP="007222C8">
            <w:pPr>
              <w:rPr>
                <w:rFonts w:ascii="Arial" w:hAnsi="Arial" w:cs="Arial"/>
                <w:sz w:val="20"/>
                <w:szCs w:val="20"/>
                <w:lang w:val="en-GB"/>
              </w:rPr>
            </w:pPr>
            <w:r w:rsidRPr="009062C4">
              <w:rPr>
                <w:rFonts w:ascii="Arial" w:hAnsi="Arial" w:cs="Arial"/>
                <w:sz w:val="20"/>
                <w:szCs w:val="20"/>
                <w:lang w:val="en-GB"/>
              </w:rPr>
              <w:t>Overall, the manuscript provides valuable insights into the flora of Côte d'Ivoire and effectively utilizes GIS tools for data analysis. However, it would benefit from including more recent references to reflect advancements in the field.</w:t>
            </w:r>
          </w:p>
          <w:p w:rsidR="00F1171E" w:rsidRPr="009062C4" w:rsidRDefault="00F1171E" w:rsidP="007222C8">
            <w:pPr>
              <w:rPr>
                <w:rFonts w:ascii="Arial" w:hAnsi="Arial" w:cs="Arial"/>
                <w:sz w:val="20"/>
                <w:szCs w:val="20"/>
                <w:lang w:val="en-GB"/>
              </w:rPr>
            </w:pPr>
          </w:p>
          <w:p w:rsidR="00F1171E" w:rsidRPr="009062C4" w:rsidRDefault="00F1171E" w:rsidP="007222C8">
            <w:pPr>
              <w:rPr>
                <w:rFonts w:ascii="Arial" w:hAnsi="Arial" w:cs="Arial"/>
                <w:sz w:val="20"/>
                <w:szCs w:val="20"/>
                <w:lang w:val="en-GB"/>
              </w:rPr>
            </w:pPr>
          </w:p>
        </w:tc>
        <w:tc>
          <w:tcPr>
            <w:tcW w:w="1590" w:type="pct"/>
          </w:tcPr>
          <w:p w:rsidR="00F1171E" w:rsidRPr="009062C4" w:rsidRDefault="00F1171E" w:rsidP="007222C8">
            <w:pPr>
              <w:rPr>
                <w:rFonts w:ascii="Arial" w:hAnsi="Arial" w:cs="Arial"/>
                <w:sz w:val="20"/>
                <w:szCs w:val="20"/>
                <w:lang w:val="en-GB"/>
              </w:rPr>
            </w:pPr>
          </w:p>
        </w:tc>
      </w:tr>
    </w:tbl>
    <w:p w:rsidR="00F1171E" w:rsidRDefault="00F1171E" w:rsidP="00F1171E">
      <w:pPr>
        <w:pStyle w:val="BodyText"/>
        <w:rPr>
          <w:rFonts w:ascii="Arial" w:hAnsi="Arial" w:cs="Arial"/>
          <w:b/>
          <w:bCs/>
          <w:sz w:val="20"/>
          <w:szCs w:val="20"/>
          <w:u w:val="single"/>
          <w:lang w:val="en-GB"/>
        </w:rPr>
      </w:pPr>
    </w:p>
    <w:p w:rsidR="009062C4" w:rsidRPr="009062C4" w:rsidRDefault="009062C4" w:rsidP="00F1171E">
      <w:pPr>
        <w:pStyle w:val="BodyText"/>
        <w:rPr>
          <w:rFonts w:ascii="Arial" w:hAnsi="Arial" w:cs="Arial"/>
          <w:b/>
          <w:bCs/>
          <w:sz w:val="20"/>
          <w:szCs w:val="20"/>
          <w:u w:val="single"/>
          <w:lang w:val="en-GB"/>
        </w:rPr>
      </w:pPr>
    </w:p>
    <w:p w:rsidR="00F1171E" w:rsidRPr="009062C4" w:rsidRDefault="00F1171E" w:rsidP="00F1171E">
      <w:pPr>
        <w:pStyle w:val="BodyText"/>
        <w:rPr>
          <w:rFonts w:ascii="Arial" w:hAnsi="Arial" w:cs="Arial"/>
          <w:b/>
          <w:bCs/>
          <w:sz w:val="20"/>
          <w:szCs w:val="20"/>
          <w:u w:val="single"/>
          <w:lang w:val="en-GB"/>
        </w:rPr>
      </w:pPr>
    </w:p>
    <w:p w:rsidR="00F1171E" w:rsidRPr="009062C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831"/>
        <w:gridCol w:w="7166"/>
        <w:gridCol w:w="7153"/>
      </w:tblGrid>
      <w:tr w:rsidR="00380BE6" w:rsidRPr="009062C4" w:rsidTr="005D3B8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380BE6" w:rsidRPr="009062C4" w:rsidRDefault="00380BE6" w:rsidP="00380BE6">
            <w:pPr>
              <w:rPr>
                <w:rFonts w:ascii="Arial" w:eastAsia="Arial Unicode MS" w:hAnsi="Arial" w:cs="Arial"/>
                <w:b/>
                <w:sz w:val="20"/>
                <w:szCs w:val="20"/>
                <w:u w:val="single"/>
                <w:lang w:val="en-GB"/>
              </w:rPr>
            </w:pPr>
            <w:bookmarkStart w:id="1" w:name="_Hlk156057883"/>
            <w:bookmarkStart w:id="2" w:name="_Hlk156057704"/>
            <w:r w:rsidRPr="009062C4">
              <w:rPr>
                <w:rFonts w:ascii="Arial" w:eastAsia="Arial Unicode MS" w:hAnsi="Arial" w:cs="Arial"/>
                <w:b/>
                <w:sz w:val="20"/>
                <w:szCs w:val="20"/>
                <w:highlight w:val="yellow"/>
                <w:u w:val="single"/>
                <w:lang w:val="en-GB"/>
              </w:rPr>
              <w:lastRenderedPageBreak/>
              <w:t>PART  2:</w:t>
            </w:r>
          </w:p>
          <w:p w:rsidR="00380BE6" w:rsidRPr="009062C4" w:rsidRDefault="00380BE6" w:rsidP="00380BE6">
            <w:pPr>
              <w:rPr>
                <w:rFonts w:ascii="Arial" w:eastAsia="Arial Unicode MS" w:hAnsi="Arial" w:cs="Arial"/>
                <w:b/>
                <w:sz w:val="20"/>
                <w:szCs w:val="20"/>
                <w:u w:val="single"/>
                <w:lang w:val="en-GB"/>
              </w:rPr>
            </w:pPr>
          </w:p>
        </w:tc>
      </w:tr>
      <w:tr w:rsidR="00380BE6" w:rsidRPr="009062C4" w:rsidTr="005D3B8E">
        <w:tc>
          <w:tcPr>
            <w:tcW w:w="1615" w:type="pct"/>
            <w:shd w:val="clear" w:color="auto" w:fill="auto"/>
            <w:noWrap/>
            <w:tcMar>
              <w:top w:w="0" w:type="dxa"/>
              <w:left w:w="108" w:type="dxa"/>
              <w:bottom w:w="0" w:type="dxa"/>
              <w:right w:w="108" w:type="dxa"/>
            </w:tcMar>
            <w:vAlign w:val="center"/>
          </w:tcPr>
          <w:p w:rsidR="00380BE6" w:rsidRPr="009062C4" w:rsidRDefault="00380BE6" w:rsidP="00380BE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380BE6" w:rsidRPr="009062C4" w:rsidRDefault="00380BE6" w:rsidP="00380BE6">
            <w:pPr>
              <w:keepNext/>
              <w:outlineLvl w:val="1"/>
              <w:rPr>
                <w:rFonts w:ascii="Arial" w:eastAsia="MS Mincho" w:hAnsi="Arial" w:cs="Arial"/>
                <w:b/>
                <w:bCs/>
                <w:sz w:val="20"/>
                <w:szCs w:val="20"/>
                <w:lang w:val="en-GB"/>
              </w:rPr>
            </w:pPr>
            <w:r w:rsidRPr="009062C4">
              <w:rPr>
                <w:rFonts w:ascii="Arial" w:eastAsia="MS Mincho" w:hAnsi="Arial" w:cs="Arial"/>
                <w:b/>
                <w:bCs/>
                <w:sz w:val="20"/>
                <w:szCs w:val="20"/>
                <w:lang w:val="en-GB"/>
              </w:rPr>
              <w:t>Reviewer’s comment</w:t>
            </w:r>
          </w:p>
        </w:tc>
        <w:tc>
          <w:tcPr>
            <w:tcW w:w="1691" w:type="pct"/>
            <w:shd w:val="clear" w:color="auto" w:fill="auto"/>
          </w:tcPr>
          <w:p w:rsidR="00380BE6" w:rsidRPr="009062C4" w:rsidRDefault="00380BE6" w:rsidP="00380BE6">
            <w:pPr>
              <w:keepNext/>
              <w:outlineLvl w:val="1"/>
              <w:rPr>
                <w:rFonts w:ascii="Arial" w:eastAsia="MS Mincho" w:hAnsi="Arial" w:cs="Arial"/>
                <w:bCs/>
                <w:sz w:val="20"/>
                <w:szCs w:val="20"/>
                <w:lang w:val="en-GB"/>
              </w:rPr>
            </w:pPr>
            <w:r w:rsidRPr="009062C4">
              <w:rPr>
                <w:rFonts w:ascii="Arial" w:eastAsia="MS Mincho" w:hAnsi="Arial" w:cs="Arial"/>
                <w:b/>
                <w:bCs/>
                <w:sz w:val="20"/>
                <w:szCs w:val="20"/>
                <w:lang w:val="en-GB"/>
              </w:rPr>
              <w:t>Author’s comment</w:t>
            </w:r>
            <w:r w:rsidRPr="009062C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80BE6" w:rsidRPr="009062C4" w:rsidTr="005D3B8E">
        <w:trPr>
          <w:trHeight w:val="890"/>
        </w:trPr>
        <w:tc>
          <w:tcPr>
            <w:tcW w:w="1615" w:type="pct"/>
            <w:shd w:val="clear" w:color="auto" w:fill="auto"/>
            <w:noWrap/>
            <w:tcMar>
              <w:top w:w="0" w:type="dxa"/>
              <w:left w:w="108" w:type="dxa"/>
              <w:bottom w:w="0" w:type="dxa"/>
              <w:right w:w="108" w:type="dxa"/>
            </w:tcMar>
            <w:vAlign w:val="center"/>
          </w:tcPr>
          <w:p w:rsidR="00380BE6" w:rsidRPr="009062C4" w:rsidRDefault="00380BE6" w:rsidP="00380BE6">
            <w:pPr>
              <w:rPr>
                <w:rFonts w:ascii="Arial" w:eastAsia="Arial Unicode MS" w:hAnsi="Arial" w:cs="Arial"/>
                <w:b/>
                <w:sz w:val="20"/>
                <w:szCs w:val="20"/>
                <w:lang w:val="en-GB"/>
              </w:rPr>
            </w:pPr>
            <w:r w:rsidRPr="009062C4">
              <w:rPr>
                <w:rFonts w:ascii="Arial" w:eastAsia="Arial Unicode MS" w:hAnsi="Arial" w:cs="Arial"/>
                <w:b/>
                <w:sz w:val="20"/>
                <w:szCs w:val="20"/>
                <w:lang w:val="en-GB"/>
              </w:rPr>
              <w:t xml:space="preserve">Are there ethical issues in this manuscript? </w:t>
            </w:r>
          </w:p>
          <w:p w:rsidR="00380BE6" w:rsidRPr="009062C4" w:rsidRDefault="00380BE6" w:rsidP="00380BE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380BE6" w:rsidRPr="009062C4" w:rsidRDefault="00380BE6" w:rsidP="00380BE6">
            <w:pPr>
              <w:rPr>
                <w:rFonts w:ascii="Arial" w:eastAsia="Arial Unicode MS" w:hAnsi="Arial" w:cs="Arial"/>
                <w:i/>
                <w:iCs/>
                <w:sz w:val="20"/>
                <w:szCs w:val="20"/>
                <w:u w:val="single"/>
                <w:lang w:val="en-GB"/>
              </w:rPr>
            </w:pPr>
            <w:r w:rsidRPr="009062C4">
              <w:rPr>
                <w:rFonts w:ascii="Arial" w:eastAsia="Arial Unicode MS" w:hAnsi="Arial" w:cs="Arial"/>
                <w:i/>
                <w:iCs/>
                <w:sz w:val="20"/>
                <w:szCs w:val="20"/>
                <w:u w:val="single"/>
                <w:lang w:val="en-GB"/>
              </w:rPr>
              <w:t>(If yes, Kindly please write down the ethical issues here in details)</w:t>
            </w:r>
          </w:p>
          <w:p w:rsidR="00380BE6" w:rsidRPr="009062C4" w:rsidRDefault="00380BE6" w:rsidP="00380BE6">
            <w:pPr>
              <w:rPr>
                <w:rFonts w:ascii="Arial" w:eastAsia="Arial Unicode MS" w:hAnsi="Arial" w:cs="Arial"/>
                <w:sz w:val="20"/>
                <w:szCs w:val="20"/>
                <w:lang w:val="en-GB"/>
              </w:rPr>
            </w:pPr>
          </w:p>
          <w:p w:rsidR="00380BE6" w:rsidRPr="009062C4" w:rsidRDefault="00380BE6" w:rsidP="00380BE6">
            <w:pPr>
              <w:rPr>
                <w:rFonts w:ascii="Arial" w:eastAsia="Arial Unicode MS" w:hAnsi="Arial" w:cs="Arial"/>
                <w:sz w:val="20"/>
                <w:szCs w:val="20"/>
                <w:lang w:val="en-GB"/>
              </w:rPr>
            </w:pPr>
          </w:p>
        </w:tc>
        <w:tc>
          <w:tcPr>
            <w:tcW w:w="1691" w:type="pct"/>
            <w:shd w:val="clear" w:color="auto" w:fill="auto"/>
            <w:vAlign w:val="center"/>
          </w:tcPr>
          <w:p w:rsidR="00380BE6" w:rsidRPr="009062C4" w:rsidRDefault="00380BE6" w:rsidP="00380BE6">
            <w:pPr>
              <w:rPr>
                <w:rFonts w:ascii="Arial" w:eastAsia="Arial Unicode MS" w:hAnsi="Arial" w:cs="Arial"/>
                <w:sz w:val="20"/>
                <w:szCs w:val="20"/>
                <w:lang w:val="en-GB"/>
              </w:rPr>
            </w:pPr>
          </w:p>
          <w:p w:rsidR="00380BE6" w:rsidRPr="009062C4" w:rsidRDefault="00380BE6" w:rsidP="00380BE6">
            <w:pPr>
              <w:rPr>
                <w:rFonts w:ascii="Arial" w:eastAsia="Arial Unicode MS" w:hAnsi="Arial" w:cs="Arial"/>
                <w:sz w:val="20"/>
                <w:szCs w:val="20"/>
                <w:lang w:val="en-GB"/>
              </w:rPr>
            </w:pPr>
          </w:p>
          <w:p w:rsidR="00380BE6" w:rsidRPr="009062C4" w:rsidRDefault="00380BE6" w:rsidP="00380BE6">
            <w:pPr>
              <w:rPr>
                <w:rFonts w:ascii="Arial" w:eastAsia="Arial Unicode MS" w:hAnsi="Arial" w:cs="Arial"/>
                <w:sz w:val="20"/>
                <w:szCs w:val="20"/>
                <w:lang w:val="en-GB"/>
              </w:rPr>
            </w:pPr>
          </w:p>
        </w:tc>
      </w:tr>
      <w:bookmarkEnd w:id="1"/>
    </w:tbl>
    <w:p w:rsidR="00380BE6" w:rsidRPr="009062C4" w:rsidRDefault="00380BE6" w:rsidP="00380BE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960"/>
        <w:gridCol w:w="15190"/>
      </w:tblGrid>
      <w:tr w:rsidR="00380BE6" w:rsidRPr="009062C4" w:rsidTr="005D3B8E">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380BE6" w:rsidRPr="009062C4" w:rsidRDefault="00380BE6" w:rsidP="00380BE6">
            <w:pPr>
              <w:rPr>
                <w:rFonts w:ascii="Arial" w:hAnsi="Arial" w:cs="Arial"/>
                <w:bCs/>
                <w:sz w:val="20"/>
                <w:szCs w:val="20"/>
                <w:u w:val="single"/>
                <w:lang w:val="en-GB"/>
              </w:rPr>
            </w:pPr>
          </w:p>
          <w:p w:rsidR="00380BE6" w:rsidRPr="009062C4" w:rsidRDefault="00380BE6" w:rsidP="00380BE6">
            <w:pPr>
              <w:rPr>
                <w:rFonts w:ascii="Arial" w:hAnsi="Arial" w:cs="Arial"/>
                <w:b/>
                <w:sz w:val="20"/>
                <w:szCs w:val="20"/>
                <w:u w:val="single"/>
                <w:lang w:val="en-GB"/>
              </w:rPr>
            </w:pPr>
            <w:r w:rsidRPr="009062C4">
              <w:rPr>
                <w:rFonts w:ascii="Arial" w:hAnsi="Arial" w:cs="Arial"/>
                <w:b/>
                <w:sz w:val="20"/>
                <w:szCs w:val="20"/>
                <w:u w:val="single"/>
                <w:lang w:val="en-GB"/>
              </w:rPr>
              <w:t>Reviewer Details:</w:t>
            </w:r>
          </w:p>
          <w:p w:rsidR="00380BE6" w:rsidRPr="009062C4" w:rsidRDefault="00380BE6" w:rsidP="00380BE6">
            <w:pPr>
              <w:rPr>
                <w:rFonts w:ascii="Arial" w:hAnsi="Arial" w:cs="Arial"/>
                <w:bCs/>
                <w:sz w:val="20"/>
                <w:szCs w:val="20"/>
                <w:u w:val="single"/>
                <w:lang w:val="en-GB"/>
              </w:rPr>
            </w:pPr>
          </w:p>
        </w:tc>
      </w:tr>
      <w:tr w:rsidR="00380BE6" w:rsidRPr="009062C4" w:rsidTr="005D3B8E">
        <w:trPr>
          <w:trHeight w:val="77"/>
        </w:trPr>
        <w:tc>
          <w:tcPr>
            <w:tcW w:w="1409" w:type="pct"/>
            <w:shd w:val="clear" w:color="auto" w:fill="auto"/>
            <w:noWrap/>
            <w:tcMar>
              <w:top w:w="0" w:type="dxa"/>
              <w:left w:w="108" w:type="dxa"/>
              <w:bottom w:w="0" w:type="dxa"/>
              <w:right w:w="108" w:type="dxa"/>
            </w:tcMar>
            <w:vAlign w:val="center"/>
          </w:tcPr>
          <w:p w:rsidR="00380BE6" w:rsidRPr="009062C4" w:rsidRDefault="00380BE6" w:rsidP="00380BE6">
            <w:pPr>
              <w:rPr>
                <w:rFonts w:ascii="Arial" w:hAnsi="Arial" w:cs="Arial"/>
                <w:sz w:val="20"/>
                <w:szCs w:val="20"/>
                <w:lang w:val="en-GB"/>
              </w:rPr>
            </w:pPr>
            <w:r w:rsidRPr="009062C4">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380BE6" w:rsidRPr="009062C4" w:rsidRDefault="009062C4" w:rsidP="00380BE6">
            <w:pPr>
              <w:rPr>
                <w:rFonts w:ascii="Arial" w:hAnsi="Arial" w:cs="Arial"/>
                <w:b/>
                <w:bCs/>
                <w:sz w:val="20"/>
                <w:szCs w:val="20"/>
              </w:rPr>
            </w:pPr>
            <w:r w:rsidRPr="009062C4">
              <w:rPr>
                <w:rFonts w:ascii="Arial" w:hAnsi="Arial" w:cs="Arial"/>
                <w:b/>
                <w:bCs/>
                <w:sz w:val="20"/>
                <w:szCs w:val="20"/>
              </w:rPr>
              <w:t>Sugam Gupta</w:t>
            </w:r>
          </w:p>
        </w:tc>
      </w:tr>
      <w:tr w:rsidR="00380BE6" w:rsidRPr="009062C4" w:rsidTr="005D3B8E">
        <w:trPr>
          <w:trHeight w:val="77"/>
        </w:trPr>
        <w:tc>
          <w:tcPr>
            <w:tcW w:w="1409" w:type="pct"/>
            <w:shd w:val="clear" w:color="auto" w:fill="auto"/>
            <w:noWrap/>
            <w:tcMar>
              <w:top w:w="0" w:type="dxa"/>
              <w:left w:w="108" w:type="dxa"/>
              <w:bottom w:w="0" w:type="dxa"/>
              <w:right w:w="108" w:type="dxa"/>
            </w:tcMar>
            <w:vAlign w:val="center"/>
          </w:tcPr>
          <w:p w:rsidR="00380BE6" w:rsidRPr="009062C4" w:rsidRDefault="00380BE6" w:rsidP="00380BE6">
            <w:pPr>
              <w:rPr>
                <w:rFonts w:ascii="Arial" w:hAnsi="Arial" w:cs="Arial"/>
                <w:sz w:val="20"/>
                <w:szCs w:val="20"/>
                <w:lang w:val="en-GB"/>
              </w:rPr>
            </w:pPr>
            <w:r w:rsidRPr="009062C4">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380BE6" w:rsidRPr="009062C4" w:rsidRDefault="009062C4" w:rsidP="009062C4">
            <w:pPr>
              <w:rPr>
                <w:rFonts w:ascii="Arial" w:hAnsi="Arial" w:cs="Arial"/>
                <w:b/>
                <w:bCs/>
                <w:sz w:val="20"/>
                <w:szCs w:val="20"/>
                <w:lang w:val="en-GB"/>
              </w:rPr>
            </w:pPr>
            <w:r w:rsidRPr="009062C4">
              <w:rPr>
                <w:rFonts w:ascii="Arial" w:hAnsi="Arial" w:cs="Arial"/>
                <w:b/>
                <w:bCs/>
                <w:sz w:val="20"/>
                <w:szCs w:val="20"/>
                <w:lang w:val="en-GB"/>
              </w:rPr>
              <w:t>Tula’s Institute, India</w:t>
            </w:r>
          </w:p>
        </w:tc>
      </w:tr>
      <w:bookmarkEnd w:id="2"/>
    </w:tbl>
    <w:p w:rsidR="00380BE6" w:rsidRPr="009062C4" w:rsidRDefault="00380BE6" w:rsidP="00380BE6">
      <w:pPr>
        <w:rPr>
          <w:rFonts w:ascii="Arial" w:hAnsi="Arial" w:cs="Arial"/>
          <w:sz w:val="20"/>
          <w:szCs w:val="20"/>
        </w:rPr>
      </w:pPr>
    </w:p>
    <w:p w:rsidR="00F1171E" w:rsidRPr="009062C4" w:rsidRDefault="00F1171E" w:rsidP="00F1171E">
      <w:pPr>
        <w:pStyle w:val="BodyText"/>
        <w:rPr>
          <w:rFonts w:ascii="Arial" w:hAnsi="Arial" w:cs="Arial"/>
          <w:b/>
          <w:bCs/>
          <w:sz w:val="20"/>
          <w:szCs w:val="20"/>
          <w:u w:val="single"/>
          <w:lang w:val="en-GB"/>
        </w:rPr>
      </w:pPr>
    </w:p>
    <w:sectPr w:rsidR="00F1171E" w:rsidRPr="009062C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6C6" w:rsidRPr="0000007A" w:rsidRDefault="00C606C6" w:rsidP="0099583E">
      <w:r>
        <w:separator/>
      </w:r>
    </w:p>
  </w:endnote>
  <w:endnote w:type="continuationSeparator" w:id="1">
    <w:p w:rsidR="00C606C6" w:rsidRPr="0000007A" w:rsidRDefault="00C606C6"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6C6" w:rsidRPr="0000007A" w:rsidRDefault="00C606C6" w:rsidP="0099583E">
      <w:r>
        <w:separator/>
      </w:r>
    </w:p>
  </w:footnote>
  <w:footnote w:type="continuationSeparator" w:id="1">
    <w:p w:rsidR="00C606C6" w:rsidRPr="0000007A" w:rsidRDefault="00C606C6"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1C82"/>
    <w:rsid w:val="000234E1"/>
    <w:rsid w:val="0002598E"/>
    <w:rsid w:val="00033B7F"/>
    <w:rsid w:val="00037D52"/>
    <w:rsid w:val="000450FC"/>
    <w:rsid w:val="0005002C"/>
    <w:rsid w:val="0005202E"/>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2C1E"/>
    <w:rsid w:val="002650C5"/>
    <w:rsid w:val="00275984"/>
    <w:rsid w:val="00280EC9"/>
    <w:rsid w:val="0028128B"/>
    <w:rsid w:val="00282BEE"/>
    <w:rsid w:val="002859CC"/>
    <w:rsid w:val="00291D08"/>
    <w:rsid w:val="00293482"/>
    <w:rsid w:val="002A3D7C"/>
    <w:rsid w:val="002A6848"/>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0BE6"/>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1194"/>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479F9"/>
    <w:rsid w:val="0085546D"/>
    <w:rsid w:val="008611E1"/>
    <w:rsid w:val="0086369B"/>
    <w:rsid w:val="00867E37"/>
    <w:rsid w:val="0087201B"/>
    <w:rsid w:val="00877F10"/>
    <w:rsid w:val="008808F3"/>
    <w:rsid w:val="00882091"/>
    <w:rsid w:val="00893E75"/>
    <w:rsid w:val="00895D0A"/>
    <w:rsid w:val="00897E2D"/>
    <w:rsid w:val="008B265C"/>
    <w:rsid w:val="008C2F62"/>
    <w:rsid w:val="008C4B1F"/>
    <w:rsid w:val="008C75AD"/>
    <w:rsid w:val="008D020E"/>
    <w:rsid w:val="008E5067"/>
    <w:rsid w:val="008F036B"/>
    <w:rsid w:val="008F36E4"/>
    <w:rsid w:val="009062C4"/>
    <w:rsid w:val="0090720F"/>
    <w:rsid w:val="009245E3"/>
    <w:rsid w:val="00942DEE"/>
    <w:rsid w:val="00944F67"/>
    <w:rsid w:val="009553EC"/>
    <w:rsid w:val="00955E45"/>
    <w:rsid w:val="00962B70"/>
    <w:rsid w:val="00967C62"/>
    <w:rsid w:val="00982766"/>
    <w:rsid w:val="009852C4"/>
    <w:rsid w:val="0099583E"/>
    <w:rsid w:val="009A0242"/>
    <w:rsid w:val="009A338A"/>
    <w:rsid w:val="009A59ED"/>
    <w:rsid w:val="009B101F"/>
    <w:rsid w:val="009B239B"/>
    <w:rsid w:val="009C5642"/>
    <w:rsid w:val="009E13C3"/>
    <w:rsid w:val="009E6A30"/>
    <w:rsid w:val="009F07D4"/>
    <w:rsid w:val="009F267B"/>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6302"/>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854"/>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3C6B"/>
    <w:rsid w:val="00C606C6"/>
    <w:rsid w:val="00C60ECD"/>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22054"/>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2E3A"/>
    <w:rsid w:val="00EB3E91"/>
    <w:rsid w:val="00EB6E15"/>
    <w:rsid w:val="00EC6894"/>
    <w:rsid w:val="00ED6B12"/>
    <w:rsid w:val="00ED7400"/>
    <w:rsid w:val="00EF326D"/>
    <w:rsid w:val="00EF4FF9"/>
    <w:rsid w:val="00EF53FE"/>
    <w:rsid w:val="00F04C00"/>
    <w:rsid w:val="00F1171E"/>
    <w:rsid w:val="00F13071"/>
    <w:rsid w:val="00F2643C"/>
    <w:rsid w:val="00F32717"/>
    <w:rsid w:val="00F3295A"/>
    <w:rsid w:val="00F32A9A"/>
    <w:rsid w:val="00F33C84"/>
    <w:rsid w:val="00F3669D"/>
    <w:rsid w:val="00F405F8"/>
    <w:rsid w:val="00F4700F"/>
    <w:rsid w:val="00F52B15"/>
    <w:rsid w:val="00F573EA"/>
    <w:rsid w:val="00F57E9D"/>
    <w:rsid w:val="00F67067"/>
    <w:rsid w:val="00F73CF2"/>
    <w:rsid w:val="00F80C14"/>
    <w:rsid w:val="00F96F54"/>
    <w:rsid w:val="00F978B8"/>
    <w:rsid w:val="00FA6528"/>
    <w:rsid w:val="00FB0D50"/>
    <w:rsid w:val="00FB3DE3"/>
    <w:rsid w:val="00FB5BBE"/>
    <w:rsid w:val="00FB73B5"/>
    <w:rsid w:val="00FC03DB"/>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9642422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4529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3772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111</cp:revision>
  <dcterms:created xsi:type="dcterms:W3CDTF">2023-08-30T09:21:00Z</dcterms:created>
  <dcterms:modified xsi:type="dcterms:W3CDTF">2025-02-23T13:59:00Z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