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F0C1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0C1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F0C1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F0C1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F0C1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F0C1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CA5739A" w:rsidR="0000007A" w:rsidRPr="004F0C13" w:rsidRDefault="00556F7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0C13">
              <w:rPr>
                <w:rFonts w:ascii="Arial" w:hAnsi="Arial" w:cs="Arial"/>
                <w:b/>
                <w:bCs/>
                <w:sz w:val="20"/>
                <w:szCs w:val="20"/>
              </w:rPr>
              <w:t>Logistics Management Inventory Security Practices, Edition 1</w:t>
            </w:r>
          </w:p>
        </w:tc>
      </w:tr>
      <w:tr w:rsidR="0000007A" w:rsidRPr="004F0C1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F0C1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F0C1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D4BF352" w:rsidR="0000007A" w:rsidRPr="004F0C1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F0C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F0C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F0C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E7CE5" w:rsidRPr="004F0C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4238.1</w:t>
            </w:r>
          </w:p>
        </w:tc>
      </w:tr>
      <w:tr w:rsidR="0000007A" w:rsidRPr="004F0C1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F0C1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F0C1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E092A93" w:rsidR="0000007A" w:rsidRPr="004F0C13" w:rsidRDefault="00BF655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F0C13">
              <w:rPr>
                <w:rFonts w:ascii="Arial" w:hAnsi="Arial" w:cs="Arial"/>
                <w:b/>
                <w:sz w:val="20"/>
                <w:szCs w:val="20"/>
                <w:lang w:val="en-GB"/>
              </w:rPr>
              <w:t>Logistics Management Security Practices: A Quantitative Analysis of External Inventory Security Practices</w:t>
            </w:r>
          </w:p>
        </w:tc>
      </w:tr>
      <w:tr w:rsidR="00CF0BBB" w:rsidRPr="004F0C1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F0C1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F0C1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849A580" w:rsidR="00CF0BBB" w:rsidRPr="004F0C13" w:rsidRDefault="0048649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0C1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F0C1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2"/>
        <w:gridCol w:w="9352"/>
        <w:gridCol w:w="6374"/>
      </w:tblGrid>
      <w:tr w:rsidR="00F1171E" w:rsidRPr="004F0C13" w14:paraId="71A94C1F" w14:textId="77777777" w:rsidTr="00AD0A3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F0C1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F0C1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F0C1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F0C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F0C13" w14:paraId="5EA12279" w14:textId="77777777" w:rsidTr="00AD0A38">
        <w:tc>
          <w:tcPr>
            <w:tcW w:w="1250" w:type="pct"/>
            <w:noWrap/>
          </w:tcPr>
          <w:p w14:paraId="7AE9682F" w14:textId="77777777" w:rsidR="00F1171E" w:rsidRPr="004F0C1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30" w:type="pct"/>
          </w:tcPr>
          <w:p w14:paraId="674EDCCA" w14:textId="77777777" w:rsidR="00F1171E" w:rsidRPr="004F0C1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F0C1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57792C30" w14:textId="77777777" w:rsidR="00F1171E" w:rsidRPr="004F0C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F0C13">
              <w:rPr>
                <w:rFonts w:ascii="Arial" w:hAnsi="Arial" w:cs="Arial"/>
                <w:lang w:val="en-GB"/>
              </w:rPr>
              <w:t>Author’s Feedback</w:t>
            </w:r>
            <w:r w:rsidRPr="004F0C1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F0C1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F0C13" w14:paraId="5C0AB4EC" w14:textId="77777777" w:rsidTr="00AD0A38">
        <w:trPr>
          <w:trHeight w:val="1264"/>
        </w:trPr>
        <w:tc>
          <w:tcPr>
            <w:tcW w:w="1250" w:type="pct"/>
            <w:noWrap/>
          </w:tcPr>
          <w:p w14:paraId="66B47184" w14:textId="48030299" w:rsidR="00F1171E" w:rsidRPr="004F0C1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0C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F0C1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30" w:type="pct"/>
          </w:tcPr>
          <w:p w14:paraId="16CB8FB8" w14:textId="601DA28B" w:rsidR="00D4627F" w:rsidRPr="004F0C13" w:rsidRDefault="0052179D" w:rsidP="00D4627F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0C13">
              <w:rPr>
                <w:rFonts w:ascii="Arial" w:hAnsi="Arial" w:cs="Arial"/>
                <w:sz w:val="20"/>
                <w:szCs w:val="20"/>
                <w:lang w:val="en-GB"/>
              </w:rPr>
              <w:t>This manuscript on "</w:t>
            </w:r>
            <w:r w:rsidR="00D4627F" w:rsidRPr="004F0C13">
              <w:rPr>
                <w:rFonts w:ascii="Arial" w:hAnsi="Arial" w:cs="Arial"/>
                <w:sz w:val="20"/>
                <w:szCs w:val="20"/>
                <w:lang w:val="en-GB"/>
              </w:rPr>
              <w:t>Logistics Management Security Practices: A Quantitative Analysis of External Inventory Security Practices" makes an important contribution in logistics by making a valuable addition to the study of the crucial area of inventory security.</w:t>
            </w:r>
          </w:p>
          <w:p w14:paraId="7DBC9196" w14:textId="1A554ADB" w:rsidR="00F1171E" w:rsidRPr="004F0C13" w:rsidRDefault="00D4627F" w:rsidP="00D4627F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0C13">
              <w:rPr>
                <w:rFonts w:ascii="Arial" w:hAnsi="Arial" w:cs="Arial"/>
                <w:sz w:val="20"/>
                <w:szCs w:val="20"/>
                <w:lang w:val="en-GB"/>
              </w:rPr>
              <w:t>The findings offer valuable insights for businesses and policymakers in mitigating supply chain risks and enhancing operational resilience. This manuscript serves as a foundation for developing more effective and robust inventory security strategies, ultimately improving the efficiency and sustainability of global supply chains.</w:t>
            </w:r>
          </w:p>
        </w:tc>
        <w:tc>
          <w:tcPr>
            <w:tcW w:w="1519" w:type="pct"/>
          </w:tcPr>
          <w:p w14:paraId="462A339C" w14:textId="77777777" w:rsidR="00F1171E" w:rsidRPr="004F0C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F0C13" w14:paraId="0D8B5B2C" w14:textId="77777777" w:rsidTr="00771F4F">
        <w:trPr>
          <w:trHeight w:val="440"/>
        </w:trPr>
        <w:tc>
          <w:tcPr>
            <w:tcW w:w="1250" w:type="pct"/>
            <w:noWrap/>
          </w:tcPr>
          <w:p w14:paraId="21CBA5FE" w14:textId="77777777" w:rsidR="00F1171E" w:rsidRPr="004F0C1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0C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11A9F199" w:rsidR="00F1171E" w:rsidRPr="00771F4F" w:rsidRDefault="00F1171E" w:rsidP="00771F4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0C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30" w:type="pct"/>
          </w:tcPr>
          <w:p w14:paraId="794AA9A7" w14:textId="6C4F3CD5" w:rsidR="00F1171E" w:rsidRPr="004F0C13" w:rsidRDefault="00CE6CC9" w:rsidP="00AC2A0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0C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519" w:type="pct"/>
          </w:tcPr>
          <w:p w14:paraId="405B6701" w14:textId="77777777" w:rsidR="00F1171E" w:rsidRPr="004F0C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F0C13" w14:paraId="5604762A" w14:textId="77777777" w:rsidTr="00AD0A38">
        <w:trPr>
          <w:trHeight w:val="629"/>
        </w:trPr>
        <w:tc>
          <w:tcPr>
            <w:tcW w:w="1250" w:type="pct"/>
            <w:noWrap/>
          </w:tcPr>
          <w:p w14:paraId="3760981A" w14:textId="6505B046" w:rsidR="00F1171E" w:rsidRPr="00AD0A38" w:rsidRDefault="00F1171E" w:rsidP="00AD0A3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F0C1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30" w:type="pct"/>
          </w:tcPr>
          <w:p w14:paraId="0FB7E83A" w14:textId="3CB5542D" w:rsidR="0052179D" w:rsidRPr="004F0C13" w:rsidRDefault="00AC2A0B" w:rsidP="001D632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0C13">
              <w:rPr>
                <w:rFonts w:ascii="Arial" w:hAnsi="Arial" w:cs="Arial"/>
                <w:sz w:val="20"/>
                <w:szCs w:val="20"/>
                <w:lang w:val="en-GB"/>
              </w:rPr>
              <w:t>The abstract is elegant and concise.</w:t>
            </w:r>
          </w:p>
          <w:p w14:paraId="136B0F3A" w14:textId="26481576" w:rsidR="00F1171E" w:rsidRPr="004F0C13" w:rsidRDefault="00F1171E" w:rsidP="005217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1D54B730" w14:textId="77777777" w:rsidR="00F1171E" w:rsidRPr="004F0C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F0C13" w14:paraId="2F579F54" w14:textId="77777777" w:rsidTr="00AD0A38">
        <w:trPr>
          <w:trHeight w:val="859"/>
        </w:trPr>
        <w:tc>
          <w:tcPr>
            <w:tcW w:w="1250" w:type="pct"/>
            <w:noWrap/>
          </w:tcPr>
          <w:p w14:paraId="04361F46" w14:textId="368783AB" w:rsidR="00F1171E" w:rsidRPr="004F0C1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F0C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30" w:type="pct"/>
          </w:tcPr>
          <w:p w14:paraId="7012726B" w14:textId="77777777" w:rsidR="00F1171E" w:rsidRPr="004F0C13" w:rsidRDefault="00AC2A0B" w:rsidP="001D63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0C13">
              <w:rPr>
                <w:rFonts w:ascii="Arial" w:hAnsi="Arial" w:cs="Arial"/>
                <w:sz w:val="20"/>
                <w:szCs w:val="20"/>
              </w:rPr>
              <w:t>Yes.</w:t>
            </w:r>
          </w:p>
          <w:p w14:paraId="2B5A7721" w14:textId="449B7FF8" w:rsidR="00AC2A0B" w:rsidRPr="004F0C13" w:rsidRDefault="00AC2A0B" w:rsidP="001D63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0C13">
              <w:rPr>
                <w:rFonts w:ascii="Arial" w:hAnsi="Arial" w:cs="Arial"/>
                <w:sz w:val="20"/>
                <w:szCs w:val="20"/>
              </w:rPr>
              <w:t xml:space="preserve">The author can give more </w:t>
            </w:r>
            <w:r w:rsidR="00CF7E6D" w:rsidRPr="004F0C13">
              <w:rPr>
                <w:rFonts w:ascii="Arial" w:hAnsi="Arial" w:cs="Arial"/>
                <w:sz w:val="20"/>
                <w:szCs w:val="20"/>
              </w:rPr>
              <w:t>details about the data collection methods, ensuring they were rigorous, unbiased, and adequate sample size, and representative of the target population.</w:t>
            </w:r>
          </w:p>
        </w:tc>
        <w:tc>
          <w:tcPr>
            <w:tcW w:w="1519" w:type="pct"/>
          </w:tcPr>
          <w:p w14:paraId="4898F764" w14:textId="77777777" w:rsidR="00F1171E" w:rsidRPr="004F0C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F0C13" w14:paraId="73739464" w14:textId="77777777" w:rsidTr="00AD0A38">
        <w:trPr>
          <w:trHeight w:val="703"/>
        </w:trPr>
        <w:tc>
          <w:tcPr>
            <w:tcW w:w="1250" w:type="pct"/>
            <w:noWrap/>
          </w:tcPr>
          <w:p w14:paraId="7EFC02A2" w14:textId="06EF4268" w:rsidR="00F1171E" w:rsidRPr="004F0C13" w:rsidRDefault="00F1171E" w:rsidP="0052179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0C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30" w:type="pct"/>
          </w:tcPr>
          <w:p w14:paraId="24FE0567" w14:textId="10DFC7E1" w:rsidR="00F1171E" w:rsidRPr="004F0C13" w:rsidRDefault="00AC2A0B" w:rsidP="001D63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0C13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19" w:type="pct"/>
          </w:tcPr>
          <w:p w14:paraId="40220055" w14:textId="77777777" w:rsidR="00F1171E" w:rsidRPr="004F0C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F0C13" w14:paraId="73CC4A50" w14:textId="77777777" w:rsidTr="00AD0A38">
        <w:trPr>
          <w:trHeight w:val="386"/>
        </w:trPr>
        <w:tc>
          <w:tcPr>
            <w:tcW w:w="1250" w:type="pct"/>
            <w:noWrap/>
          </w:tcPr>
          <w:p w14:paraId="029CE8D0" w14:textId="77777777" w:rsidR="00F1171E" w:rsidRPr="004F0C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2648598E" w:rsidR="00F1171E" w:rsidRPr="00AD0A38" w:rsidRDefault="00F1171E" w:rsidP="00AD0A3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F0C1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30" w:type="pct"/>
          </w:tcPr>
          <w:p w14:paraId="0A07EA75" w14:textId="77777777" w:rsidR="00F1171E" w:rsidRPr="004F0C13" w:rsidRDefault="00F1171E" w:rsidP="001D63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BA4B2A" w14:textId="715DE5E3" w:rsidR="00F1171E" w:rsidRPr="004F0C13" w:rsidRDefault="00AC2A0B" w:rsidP="001D632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0C13">
              <w:rPr>
                <w:rFonts w:ascii="Arial" w:hAnsi="Arial" w:cs="Arial"/>
                <w:sz w:val="20"/>
                <w:szCs w:val="20"/>
              </w:rPr>
              <w:t xml:space="preserve">The language is generally good </w:t>
            </w:r>
          </w:p>
          <w:p w14:paraId="149A6CEF" w14:textId="77777777" w:rsidR="00F1171E" w:rsidRPr="004F0C13" w:rsidRDefault="00F1171E" w:rsidP="001D632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0351CA58" w14:textId="77777777" w:rsidR="00F1171E" w:rsidRPr="004F0C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F0C13" w14:paraId="20A16C0C" w14:textId="77777777" w:rsidTr="00AD0A38">
        <w:trPr>
          <w:trHeight w:val="287"/>
        </w:trPr>
        <w:tc>
          <w:tcPr>
            <w:tcW w:w="1250" w:type="pct"/>
            <w:noWrap/>
          </w:tcPr>
          <w:p w14:paraId="7F4BCFAE" w14:textId="77777777" w:rsidR="00F1171E" w:rsidRPr="004F0C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F0C1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F0C1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F0C1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F0C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30" w:type="pct"/>
          </w:tcPr>
          <w:p w14:paraId="1E347C61" w14:textId="77777777" w:rsidR="00F1171E" w:rsidRPr="004F0C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4F0C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65E098E" w14:textId="77777777" w:rsidR="00F1171E" w:rsidRPr="004F0C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4F0C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1"/>
        <w:gridCol w:w="9360"/>
        <w:gridCol w:w="6387"/>
      </w:tblGrid>
      <w:tr w:rsidR="004615EE" w:rsidRPr="004F0C13" w14:paraId="16A8A6FF" w14:textId="77777777" w:rsidTr="00526A1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21542" w14:textId="77777777" w:rsidR="004615EE" w:rsidRPr="004F0C13" w:rsidRDefault="004615EE" w:rsidP="004615E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4F0C1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F0C1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0368568" w14:textId="77777777" w:rsidR="004615EE" w:rsidRPr="004F0C13" w:rsidRDefault="004615EE" w:rsidP="004615E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615EE" w:rsidRPr="004F0C13" w14:paraId="7619D14F" w14:textId="77777777" w:rsidTr="00526A14">
        <w:tc>
          <w:tcPr>
            <w:tcW w:w="124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B51A9" w14:textId="77777777" w:rsidR="004615EE" w:rsidRPr="004F0C13" w:rsidRDefault="004615EE" w:rsidP="004615E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B61C" w14:textId="77777777" w:rsidR="004615EE" w:rsidRPr="004F0C13" w:rsidRDefault="004615EE" w:rsidP="004615E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F0C1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3" w:type="pct"/>
            <w:shd w:val="clear" w:color="auto" w:fill="auto"/>
          </w:tcPr>
          <w:p w14:paraId="6D0F115B" w14:textId="77777777" w:rsidR="004615EE" w:rsidRPr="004F0C13" w:rsidRDefault="004615EE" w:rsidP="004615E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F0C1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F0C1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F0C1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615EE" w:rsidRPr="004F0C13" w14:paraId="15F38EC5" w14:textId="77777777" w:rsidTr="00526A14">
        <w:trPr>
          <w:trHeight w:val="557"/>
        </w:trPr>
        <w:tc>
          <w:tcPr>
            <w:tcW w:w="124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FAA46" w14:textId="77777777" w:rsidR="004615EE" w:rsidRPr="004F0C13" w:rsidRDefault="004615EE" w:rsidP="004615E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F0C1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7B432E5" w14:textId="77777777" w:rsidR="004615EE" w:rsidRPr="004F0C13" w:rsidRDefault="004615EE" w:rsidP="004615E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1C74B" w14:textId="0E3DEC6B" w:rsidR="004615EE" w:rsidRPr="00AD0A38" w:rsidRDefault="004615EE" w:rsidP="00AD0A3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F0C1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F0C1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F0C1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4E876B3A" w14:textId="77777777" w:rsidR="004615EE" w:rsidRPr="004F0C13" w:rsidRDefault="004615EE" w:rsidP="004615E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C2967E3" w14:textId="77777777" w:rsidR="004615EE" w:rsidRPr="004F0C13" w:rsidRDefault="004615EE" w:rsidP="004615E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B8344D0" w14:textId="77777777" w:rsidR="004615EE" w:rsidRPr="004F0C13" w:rsidRDefault="004615EE" w:rsidP="004615E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3BB8DFAD" w14:textId="77777777" w:rsidR="004615EE" w:rsidRPr="004F0C13" w:rsidRDefault="004615EE" w:rsidP="004615EE">
      <w:pPr>
        <w:rPr>
          <w:rFonts w:ascii="Arial" w:hAnsi="Arial" w:cs="Arial"/>
          <w:sz w:val="20"/>
          <w:szCs w:val="20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8"/>
        <w:gridCol w:w="15822"/>
      </w:tblGrid>
      <w:tr w:rsidR="004615EE" w:rsidRPr="004F0C13" w14:paraId="6BDD87BE" w14:textId="77777777" w:rsidTr="00526A14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0F3C" w14:textId="77777777" w:rsidR="004615EE" w:rsidRPr="004F0C13" w:rsidRDefault="004615EE" w:rsidP="004615E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F0C1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8C86BD4" w14:textId="77777777" w:rsidR="004615EE" w:rsidRPr="004F0C13" w:rsidRDefault="004615EE" w:rsidP="004615EE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615EE" w:rsidRPr="004F0C13" w14:paraId="2EB3E363" w14:textId="77777777" w:rsidTr="00526A14">
        <w:trPr>
          <w:trHeight w:val="77"/>
        </w:trPr>
        <w:tc>
          <w:tcPr>
            <w:tcW w:w="124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D7B29" w14:textId="77777777" w:rsidR="004615EE" w:rsidRPr="004F0C13" w:rsidRDefault="004615EE" w:rsidP="004615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0C13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A68B" w14:textId="5B10CA8B" w:rsidR="004615EE" w:rsidRPr="004F0C13" w:rsidRDefault="00F14D46" w:rsidP="004615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0C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Rashmi T V</w:t>
            </w:r>
          </w:p>
        </w:tc>
      </w:tr>
      <w:tr w:rsidR="004615EE" w:rsidRPr="004F0C13" w14:paraId="157205C3" w14:textId="77777777" w:rsidTr="00526A14">
        <w:trPr>
          <w:trHeight w:val="77"/>
        </w:trPr>
        <w:tc>
          <w:tcPr>
            <w:tcW w:w="124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70BFB" w14:textId="77777777" w:rsidR="004615EE" w:rsidRPr="004F0C13" w:rsidRDefault="004615EE" w:rsidP="004615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0C13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7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36CCE" w14:textId="5A2BC81C" w:rsidR="004615EE" w:rsidRPr="004F0C13" w:rsidRDefault="00F14D46" w:rsidP="00F14D4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0C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East</w:t>
            </w:r>
            <w:r w:rsidRPr="004F0C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F0C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Point College of Engineering &amp; Technology, India</w:t>
            </w:r>
          </w:p>
        </w:tc>
      </w:tr>
      <w:bookmarkEnd w:id="0"/>
    </w:tbl>
    <w:p w14:paraId="5253C508" w14:textId="77777777" w:rsidR="004615EE" w:rsidRPr="004F0C13" w:rsidRDefault="004615EE" w:rsidP="004615EE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4F0C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4F0C13" w:rsidSect="00694DC6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4FB7D" w14:textId="77777777" w:rsidR="009C1A08" w:rsidRPr="0000007A" w:rsidRDefault="009C1A08" w:rsidP="0099583E">
      <w:r>
        <w:separator/>
      </w:r>
    </w:p>
  </w:endnote>
  <w:endnote w:type="continuationSeparator" w:id="0">
    <w:p w14:paraId="25E51451" w14:textId="77777777" w:rsidR="009C1A08" w:rsidRPr="0000007A" w:rsidRDefault="009C1A0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E38B2" w14:textId="77777777" w:rsidR="009C1A08" w:rsidRPr="0000007A" w:rsidRDefault="009C1A08" w:rsidP="0099583E">
      <w:r>
        <w:separator/>
      </w:r>
    </w:p>
  </w:footnote>
  <w:footnote w:type="continuationSeparator" w:id="0">
    <w:p w14:paraId="1152385D" w14:textId="77777777" w:rsidR="009C1A08" w:rsidRPr="0000007A" w:rsidRDefault="009C1A0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2567551">
    <w:abstractNumId w:val="3"/>
  </w:num>
  <w:num w:numId="2" w16cid:durableId="471756583">
    <w:abstractNumId w:val="6"/>
  </w:num>
  <w:num w:numId="3" w16cid:durableId="1727946765">
    <w:abstractNumId w:val="5"/>
  </w:num>
  <w:num w:numId="4" w16cid:durableId="2146972845">
    <w:abstractNumId w:val="7"/>
  </w:num>
  <w:num w:numId="5" w16cid:durableId="2041661221">
    <w:abstractNumId w:val="4"/>
  </w:num>
  <w:num w:numId="6" w16cid:durableId="1654944780">
    <w:abstractNumId w:val="0"/>
  </w:num>
  <w:num w:numId="7" w16cid:durableId="1304384152">
    <w:abstractNumId w:val="1"/>
  </w:num>
  <w:num w:numId="8" w16cid:durableId="162666296">
    <w:abstractNumId w:val="9"/>
  </w:num>
  <w:num w:numId="9" w16cid:durableId="582842421">
    <w:abstractNumId w:val="8"/>
  </w:num>
  <w:num w:numId="10" w16cid:durableId="1899514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4029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0222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67800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6329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15EE"/>
    <w:rsid w:val="00462996"/>
    <w:rsid w:val="00474129"/>
    <w:rsid w:val="00477844"/>
    <w:rsid w:val="004847FF"/>
    <w:rsid w:val="0048649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0C13"/>
    <w:rsid w:val="004F741F"/>
    <w:rsid w:val="004F78F5"/>
    <w:rsid w:val="004F7BF2"/>
    <w:rsid w:val="00503AB6"/>
    <w:rsid w:val="005047C5"/>
    <w:rsid w:val="0050495C"/>
    <w:rsid w:val="00510920"/>
    <w:rsid w:val="0052179D"/>
    <w:rsid w:val="0052339F"/>
    <w:rsid w:val="00526A14"/>
    <w:rsid w:val="00530A2D"/>
    <w:rsid w:val="00531C82"/>
    <w:rsid w:val="00533FC1"/>
    <w:rsid w:val="0054564B"/>
    <w:rsid w:val="00545A13"/>
    <w:rsid w:val="00546343"/>
    <w:rsid w:val="00546E3F"/>
    <w:rsid w:val="0055509D"/>
    <w:rsid w:val="00555430"/>
    <w:rsid w:val="00556F7D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4DC6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1F4F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0D73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35B2F"/>
    <w:rsid w:val="00942DEE"/>
    <w:rsid w:val="00944F67"/>
    <w:rsid w:val="00945C63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A66AE"/>
    <w:rsid w:val="009B101F"/>
    <w:rsid w:val="009B239B"/>
    <w:rsid w:val="009C1A08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376C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2A0B"/>
    <w:rsid w:val="00AD0A38"/>
    <w:rsid w:val="00AD6C51"/>
    <w:rsid w:val="00AE0E9B"/>
    <w:rsid w:val="00AE4E1A"/>
    <w:rsid w:val="00AE54CD"/>
    <w:rsid w:val="00AF3016"/>
    <w:rsid w:val="00B03A45"/>
    <w:rsid w:val="00B06857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277"/>
    <w:rsid w:val="00BD7527"/>
    <w:rsid w:val="00BE13EF"/>
    <w:rsid w:val="00BE40A5"/>
    <w:rsid w:val="00BE6454"/>
    <w:rsid w:val="00BF5C56"/>
    <w:rsid w:val="00BF655D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7850"/>
    <w:rsid w:val="00C435C6"/>
    <w:rsid w:val="00C635B6"/>
    <w:rsid w:val="00C70DFC"/>
    <w:rsid w:val="00C82466"/>
    <w:rsid w:val="00C84097"/>
    <w:rsid w:val="00CA379C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6CC9"/>
    <w:rsid w:val="00CF0BBB"/>
    <w:rsid w:val="00CF0D07"/>
    <w:rsid w:val="00CF7035"/>
    <w:rsid w:val="00CF7E6D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627F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CE5"/>
    <w:rsid w:val="00DE7D30"/>
    <w:rsid w:val="00E03C32"/>
    <w:rsid w:val="00E3111A"/>
    <w:rsid w:val="00E35D73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4D46"/>
    <w:rsid w:val="00F25A67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46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120</cp:revision>
  <dcterms:created xsi:type="dcterms:W3CDTF">2023-08-30T09:21:00Z</dcterms:created>
  <dcterms:modified xsi:type="dcterms:W3CDTF">2025-02-19T11:55:00Z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