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142F" w14:paraId="1643A4CA" w14:textId="77777777" w:rsidTr="004847FF">
        <w:trPr>
          <w:trHeight w:val="450"/>
        </w:trPr>
        <w:tc>
          <w:tcPr>
            <w:tcW w:w="5000" w:type="pct"/>
            <w:gridSpan w:val="2"/>
            <w:tcBorders>
              <w:top w:val="nil"/>
              <w:left w:val="nil"/>
              <w:right w:val="nil"/>
            </w:tcBorders>
          </w:tcPr>
          <w:p w14:paraId="4C55E51F" w14:textId="77777777" w:rsidR="00602F7D" w:rsidRPr="00C8142F" w:rsidRDefault="00602F7D" w:rsidP="00F2643C">
            <w:pPr>
              <w:pStyle w:val="Heading2"/>
              <w:jc w:val="left"/>
              <w:rPr>
                <w:rFonts w:ascii="Arial" w:hAnsi="Arial" w:cs="Arial"/>
                <w:b w:val="0"/>
                <w:bCs w:val="0"/>
                <w:lang w:val="en-US"/>
              </w:rPr>
            </w:pPr>
          </w:p>
        </w:tc>
      </w:tr>
      <w:tr w:rsidR="0000007A" w:rsidRPr="00C8142F" w14:paraId="127EAD7E" w14:textId="77777777" w:rsidTr="00F33C84">
        <w:trPr>
          <w:trHeight w:val="413"/>
        </w:trPr>
        <w:tc>
          <w:tcPr>
            <w:tcW w:w="1234" w:type="pct"/>
          </w:tcPr>
          <w:p w14:paraId="3C159AA5" w14:textId="77777777" w:rsidR="0000007A" w:rsidRPr="00C8142F" w:rsidRDefault="00D27A79" w:rsidP="00696CAD">
            <w:pPr>
              <w:pStyle w:val="BodyText"/>
              <w:ind w:left="90"/>
              <w:jc w:val="left"/>
              <w:rPr>
                <w:rFonts w:ascii="Arial" w:hAnsi="Arial" w:cs="Arial"/>
                <w:bCs/>
                <w:sz w:val="20"/>
                <w:szCs w:val="20"/>
                <w:lang w:val="en-GB"/>
              </w:rPr>
            </w:pPr>
            <w:r w:rsidRPr="00C8142F">
              <w:rPr>
                <w:rFonts w:ascii="Arial" w:hAnsi="Arial" w:cs="Arial"/>
                <w:bCs/>
                <w:sz w:val="20"/>
                <w:szCs w:val="20"/>
                <w:lang w:val="en-GB"/>
              </w:rPr>
              <w:t xml:space="preserve">Book </w:t>
            </w:r>
            <w:r w:rsidR="0000007A" w:rsidRPr="00C8142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0E74D5" w:rsidR="0000007A" w:rsidRPr="00C8142F" w:rsidRDefault="007B4510" w:rsidP="00054BC4">
            <w:pPr>
              <w:pStyle w:val="NormalWeb"/>
              <w:rPr>
                <w:rFonts w:ascii="Arial" w:hAnsi="Arial" w:cs="Arial"/>
                <w:b/>
                <w:bCs/>
                <w:sz w:val="20"/>
                <w:szCs w:val="20"/>
                <w:u w:val="single"/>
              </w:rPr>
            </w:pPr>
            <w:hyperlink r:id="rId8" w:history="1">
              <w:r w:rsidRPr="00C8142F">
                <w:rPr>
                  <w:rStyle w:val="Hyperlink"/>
                  <w:rFonts w:ascii="Arial" w:hAnsi="Arial" w:cs="Arial"/>
                  <w:b/>
                  <w:sz w:val="20"/>
                  <w:szCs w:val="20"/>
                </w:rPr>
                <w:t>Medical Science: Trends and Innovations</w:t>
              </w:r>
            </w:hyperlink>
          </w:p>
        </w:tc>
      </w:tr>
      <w:tr w:rsidR="0000007A" w:rsidRPr="00C8142F" w14:paraId="73C90375" w14:textId="77777777" w:rsidTr="002E7787">
        <w:trPr>
          <w:trHeight w:val="290"/>
        </w:trPr>
        <w:tc>
          <w:tcPr>
            <w:tcW w:w="1234" w:type="pct"/>
          </w:tcPr>
          <w:p w14:paraId="20D28135" w14:textId="77777777" w:rsidR="0000007A" w:rsidRPr="00C8142F" w:rsidRDefault="0000007A" w:rsidP="00696CAD">
            <w:pPr>
              <w:pStyle w:val="BodyText"/>
              <w:ind w:left="90"/>
              <w:jc w:val="left"/>
              <w:rPr>
                <w:rFonts w:ascii="Arial" w:hAnsi="Arial" w:cs="Arial"/>
                <w:bCs/>
                <w:sz w:val="20"/>
                <w:szCs w:val="20"/>
                <w:lang w:val="en-GB"/>
              </w:rPr>
            </w:pPr>
            <w:r w:rsidRPr="00C8142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76CDDAC" w:rsidR="0000007A" w:rsidRPr="00C8142F" w:rsidRDefault="00E72A8E" w:rsidP="00F3669D">
            <w:pPr>
              <w:pStyle w:val="NormalWeb"/>
              <w:spacing w:before="0" w:beforeAutospacing="0" w:after="0" w:afterAutospacing="0"/>
              <w:rPr>
                <w:rFonts w:ascii="Arial" w:hAnsi="Arial" w:cs="Arial"/>
                <w:b/>
                <w:bCs/>
                <w:sz w:val="20"/>
                <w:szCs w:val="20"/>
                <w:highlight w:val="yellow"/>
                <w:lang w:val="en-GB"/>
              </w:rPr>
            </w:pPr>
            <w:r w:rsidRPr="00C8142F">
              <w:rPr>
                <w:rFonts w:ascii="Arial" w:hAnsi="Arial" w:cs="Arial"/>
                <w:b/>
                <w:bCs/>
                <w:sz w:val="20"/>
                <w:szCs w:val="20"/>
                <w:lang w:val="en-GB"/>
              </w:rPr>
              <w:t>Ms_BP</w:t>
            </w:r>
            <w:r w:rsidR="00FC432A" w:rsidRPr="00C8142F">
              <w:rPr>
                <w:rFonts w:ascii="Arial" w:hAnsi="Arial" w:cs="Arial"/>
                <w:b/>
                <w:bCs/>
                <w:sz w:val="20"/>
                <w:szCs w:val="20"/>
                <w:lang w:val="en-GB"/>
              </w:rPr>
              <w:t>R</w:t>
            </w:r>
            <w:r w:rsidRPr="00C8142F">
              <w:rPr>
                <w:rFonts w:ascii="Arial" w:hAnsi="Arial" w:cs="Arial"/>
                <w:b/>
                <w:bCs/>
                <w:sz w:val="20"/>
                <w:szCs w:val="20"/>
                <w:lang w:val="en-GB"/>
              </w:rPr>
              <w:t>_</w:t>
            </w:r>
            <w:r w:rsidR="003320B0" w:rsidRPr="00C8142F">
              <w:rPr>
                <w:rFonts w:ascii="Arial" w:hAnsi="Arial" w:cs="Arial"/>
                <w:b/>
                <w:bCs/>
                <w:sz w:val="20"/>
                <w:szCs w:val="20"/>
                <w:lang w:val="en-GB"/>
              </w:rPr>
              <w:t>4264</w:t>
            </w:r>
          </w:p>
        </w:tc>
      </w:tr>
      <w:tr w:rsidR="0000007A" w:rsidRPr="00C8142F" w14:paraId="05B60576" w14:textId="77777777" w:rsidTr="002109D6">
        <w:trPr>
          <w:trHeight w:val="331"/>
        </w:trPr>
        <w:tc>
          <w:tcPr>
            <w:tcW w:w="1234" w:type="pct"/>
          </w:tcPr>
          <w:p w14:paraId="0196A627" w14:textId="77777777" w:rsidR="0000007A" w:rsidRPr="00C8142F" w:rsidRDefault="0000007A" w:rsidP="00696CAD">
            <w:pPr>
              <w:pStyle w:val="BodyText"/>
              <w:ind w:left="90"/>
              <w:jc w:val="left"/>
              <w:rPr>
                <w:rFonts w:ascii="Arial" w:hAnsi="Arial" w:cs="Arial"/>
                <w:bCs/>
                <w:sz w:val="20"/>
                <w:szCs w:val="20"/>
                <w:lang w:val="en-GB"/>
              </w:rPr>
            </w:pPr>
            <w:r w:rsidRPr="00C8142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42CDC9" w:rsidR="0000007A" w:rsidRPr="00C8142F" w:rsidRDefault="007B4510" w:rsidP="000450FC">
            <w:pPr>
              <w:pStyle w:val="NormalWeb"/>
              <w:spacing w:before="0" w:beforeAutospacing="0" w:after="0" w:afterAutospacing="0"/>
              <w:rPr>
                <w:rFonts w:ascii="Arial" w:hAnsi="Arial" w:cs="Arial"/>
                <w:b/>
                <w:sz w:val="20"/>
                <w:szCs w:val="20"/>
                <w:highlight w:val="yellow"/>
                <w:lang w:val="en-GB"/>
              </w:rPr>
            </w:pPr>
            <w:r w:rsidRPr="00C8142F">
              <w:rPr>
                <w:rFonts w:ascii="Arial" w:hAnsi="Arial" w:cs="Arial"/>
                <w:b/>
                <w:sz w:val="20"/>
                <w:szCs w:val="20"/>
                <w:lang w:val="en-GB"/>
              </w:rPr>
              <w:t>Successful Use of Nivolumab in a Patient with Head and Neck Cancer After Allogeneic Bone Marrow Transplantation</w:t>
            </w:r>
          </w:p>
        </w:tc>
      </w:tr>
      <w:tr w:rsidR="00CF0BBB" w:rsidRPr="00C8142F" w14:paraId="6D508B1C" w14:textId="77777777" w:rsidTr="002E7787">
        <w:trPr>
          <w:trHeight w:val="332"/>
        </w:trPr>
        <w:tc>
          <w:tcPr>
            <w:tcW w:w="1234" w:type="pct"/>
          </w:tcPr>
          <w:p w14:paraId="32FC28F7" w14:textId="77777777" w:rsidR="00CF0BBB" w:rsidRPr="00C8142F" w:rsidRDefault="00CF0BBB" w:rsidP="00696CAD">
            <w:pPr>
              <w:pStyle w:val="BodyText"/>
              <w:ind w:left="90"/>
              <w:jc w:val="left"/>
              <w:rPr>
                <w:rFonts w:ascii="Arial" w:hAnsi="Arial" w:cs="Arial"/>
                <w:bCs/>
                <w:sz w:val="20"/>
                <w:szCs w:val="20"/>
                <w:lang w:val="en-GB"/>
              </w:rPr>
            </w:pPr>
            <w:r w:rsidRPr="00C8142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C2FA2D" w:rsidR="00CF0BBB" w:rsidRPr="00C8142F" w:rsidRDefault="003320B0" w:rsidP="000450FC">
            <w:pPr>
              <w:pStyle w:val="NormalWeb"/>
              <w:spacing w:before="0" w:beforeAutospacing="0" w:after="0" w:afterAutospacing="0"/>
              <w:rPr>
                <w:rFonts w:ascii="Arial" w:hAnsi="Arial" w:cs="Arial"/>
                <w:b/>
                <w:sz w:val="20"/>
                <w:szCs w:val="20"/>
                <w:lang w:val="en-GB"/>
              </w:rPr>
            </w:pPr>
            <w:r w:rsidRPr="00C8142F">
              <w:rPr>
                <w:rFonts w:ascii="Arial" w:hAnsi="Arial" w:cs="Arial"/>
                <w:b/>
                <w:sz w:val="20"/>
                <w:szCs w:val="20"/>
                <w:lang w:val="en-GB"/>
              </w:rPr>
              <w:t>Book Chapter</w:t>
            </w:r>
          </w:p>
        </w:tc>
      </w:tr>
    </w:tbl>
    <w:p w14:paraId="45F5983C" w14:textId="77777777" w:rsidR="00037D52" w:rsidRPr="00C8142F"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9352"/>
        <w:gridCol w:w="6370"/>
      </w:tblGrid>
      <w:tr w:rsidR="00F1171E" w:rsidRPr="00C8142F" w14:paraId="71A94C1F" w14:textId="77777777" w:rsidTr="00804349">
        <w:tc>
          <w:tcPr>
            <w:tcW w:w="5000" w:type="pct"/>
            <w:gridSpan w:val="3"/>
            <w:tcBorders>
              <w:top w:val="nil"/>
              <w:left w:val="nil"/>
              <w:right w:val="nil"/>
            </w:tcBorders>
            <w:noWrap/>
          </w:tcPr>
          <w:p w14:paraId="0BC15285" w14:textId="75BEB51F" w:rsidR="00F1171E" w:rsidRPr="00C8142F" w:rsidRDefault="00F1171E" w:rsidP="007222C8">
            <w:pPr>
              <w:pStyle w:val="Heading2"/>
              <w:jc w:val="left"/>
              <w:rPr>
                <w:rFonts w:ascii="Arial" w:hAnsi="Arial" w:cs="Arial"/>
                <w:lang w:val="en-GB"/>
              </w:rPr>
            </w:pPr>
            <w:r w:rsidRPr="00C8142F">
              <w:rPr>
                <w:rFonts w:ascii="Arial" w:hAnsi="Arial" w:cs="Arial"/>
                <w:highlight w:val="yellow"/>
                <w:lang w:val="en-GB"/>
              </w:rPr>
              <w:t>PART  1:</w:t>
            </w:r>
            <w:r w:rsidRPr="00C8142F">
              <w:rPr>
                <w:rFonts w:ascii="Arial" w:hAnsi="Arial" w:cs="Arial"/>
                <w:lang w:val="en-GB"/>
              </w:rPr>
              <w:t xml:space="preserve"> Comments</w:t>
            </w:r>
          </w:p>
          <w:p w14:paraId="1287753C" w14:textId="77777777" w:rsidR="00F1171E" w:rsidRPr="00C8142F" w:rsidRDefault="00F1171E" w:rsidP="007222C8">
            <w:pPr>
              <w:rPr>
                <w:rFonts w:ascii="Arial" w:hAnsi="Arial" w:cs="Arial"/>
                <w:sz w:val="20"/>
                <w:szCs w:val="20"/>
                <w:lang w:val="en-GB"/>
              </w:rPr>
            </w:pPr>
          </w:p>
        </w:tc>
      </w:tr>
      <w:tr w:rsidR="00F1171E" w:rsidRPr="00C8142F" w14:paraId="5EA12279" w14:textId="77777777" w:rsidTr="00804349">
        <w:tc>
          <w:tcPr>
            <w:tcW w:w="1251" w:type="pct"/>
            <w:noWrap/>
          </w:tcPr>
          <w:p w14:paraId="7AE9682F" w14:textId="77777777" w:rsidR="00F1171E" w:rsidRPr="00C8142F" w:rsidRDefault="00F1171E" w:rsidP="007222C8">
            <w:pPr>
              <w:pStyle w:val="Heading2"/>
              <w:jc w:val="left"/>
              <w:rPr>
                <w:rFonts w:ascii="Arial" w:hAnsi="Arial" w:cs="Arial"/>
                <w:lang w:val="en-GB"/>
              </w:rPr>
            </w:pPr>
          </w:p>
        </w:tc>
        <w:tc>
          <w:tcPr>
            <w:tcW w:w="2230" w:type="pct"/>
          </w:tcPr>
          <w:p w14:paraId="674EDCCA" w14:textId="77777777" w:rsidR="00F1171E" w:rsidRPr="00C8142F" w:rsidRDefault="00F1171E" w:rsidP="007222C8">
            <w:pPr>
              <w:pStyle w:val="Heading2"/>
              <w:jc w:val="left"/>
              <w:rPr>
                <w:rFonts w:ascii="Arial" w:hAnsi="Arial" w:cs="Arial"/>
                <w:lang w:val="en-GB"/>
              </w:rPr>
            </w:pPr>
            <w:r w:rsidRPr="00C8142F">
              <w:rPr>
                <w:rFonts w:ascii="Arial" w:hAnsi="Arial" w:cs="Arial"/>
                <w:lang w:val="en-GB"/>
              </w:rPr>
              <w:t>Reviewer’s comment</w:t>
            </w:r>
          </w:p>
        </w:tc>
        <w:tc>
          <w:tcPr>
            <w:tcW w:w="1519" w:type="pct"/>
          </w:tcPr>
          <w:p w14:paraId="57792C30" w14:textId="77777777" w:rsidR="00F1171E" w:rsidRPr="00C8142F" w:rsidRDefault="00F1171E" w:rsidP="007222C8">
            <w:pPr>
              <w:pStyle w:val="Heading2"/>
              <w:jc w:val="left"/>
              <w:rPr>
                <w:rFonts w:ascii="Arial" w:hAnsi="Arial" w:cs="Arial"/>
                <w:b w:val="0"/>
                <w:lang w:val="en-GB"/>
              </w:rPr>
            </w:pPr>
            <w:r w:rsidRPr="00C8142F">
              <w:rPr>
                <w:rFonts w:ascii="Arial" w:hAnsi="Arial" w:cs="Arial"/>
                <w:lang w:val="en-GB"/>
              </w:rPr>
              <w:t>Author’s Feedback</w:t>
            </w:r>
            <w:r w:rsidRPr="00C8142F">
              <w:rPr>
                <w:rFonts w:ascii="Arial" w:hAnsi="Arial" w:cs="Arial"/>
                <w:b w:val="0"/>
                <w:lang w:val="en-GB"/>
              </w:rPr>
              <w:t xml:space="preserve"> </w:t>
            </w:r>
            <w:r w:rsidRPr="00C8142F">
              <w:rPr>
                <w:rFonts w:ascii="Arial" w:hAnsi="Arial" w:cs="Arial"/>
                <w:b w:val="0"/>
                <w:i/>
                <w:lang w:val="en-GB"/>
              </w:rPr>
              <w:t>(Please correct the manuscript and highlight that part in the manuscript. It is mandatory that authors should write his/her feedback here)</w:t>
            </w:r>
          </w:p>
        </w:tc>
      </w:tr>
      <w:tr w:rsidR="00F1171E" w:rsidRPr="00C8142F" w14:paraId="5C0AB4EC" w14:textId="77777777" w:rsidTr="00804349">
        <w:trPr>
          <w:trHeight w:val="1264"/>
        </w:trPr>
        <w:tc>
          <w:tcPr>
            <w:tcW w:w="1251" w:type="pct"/>
            <w:noWrap/>
          </w:tcPr>
          <w:p w14:paraId="66B47184" w14:textId="48030299" w:rsidR="00F1171E" w:rsidRPr="00C8142F" w:rsidRDefault="00F1171E" w:rsidP="007222C8">
            <w:pPr>
              <w:ind w:left="360"/>
              <w:rPr>
                <w:rFonts w:ascii="Arial" w:hAnsi="Arial" w:cs="Arial"/>
                <w:b/>
                <w:bCs/>
                <w:sz w:val="20"/>
                <w:szCs w:val="20"/>
                <w:lang w:val="en-GB"/>
              </w:rPr>
            </w:pPr>
            <w:r w:rsidRPr="00C814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142F" w:rsidRDefault="00F1171E" w:rsidP="007222C8">
            <w:pPr>
              <w:ind w:left="360"/>
              <w:rPr>
                <w:rFonts w:ascii="Arial" w:eastAsia="MS Mincho" w:hAnsi="Arial" w:cs="Arial"/>
                <w:b/>
                <w:bCs/>
                <w:sz w:val="20"/>
                <w:szCs w:val="20"/>
                <w:lang w:val="en-GB"/>
              </w:rPr>
            </w:pPr>
          </w:p>
        </w:tc>
        <w:tc>
          <w:tcPr>
            <w:tcW w:w="2230" w:type="pct"/>
          </w:tcPr>
          <w:p w14:paraId="7DBC9196" w14:textId="131D531F" w:rsidR="00F1171E" w:rsidRPr="00C8142F" w:rsidRDefault="00BF266F" w:rsidP="007222C8">
            <w:pPr>
              <w:pStyle w:val="ListParagraph"/>
              <w:ind w:left="0"/>
              <w:rPr>
                <w:rFonts w:ascii="Arial" w:hAnsi="Arial" w:cs="Arial"/>
                <w:b/>
                <w:bCs/>
                <w:sz w:val="20"/>
                <w:szCs w:val="20"/>
                <w:lang w:val="en-GB"/>
              </w:rPr>
            </w:pPr>
            <w:r w:rsidRPr="00C8142F">
              <w:rPr>
                <w:rFonts w:ascii="Arial" w:hAnsi="Arial" w:cs="Arial"/>
                <w:b/>
                <w:bCs/>
                <w:sz w:val="20"/>
                <w:szCs w:val="20"/>
                <w:lang w:val="en-GB"/>
              </w:rPr>
              <w:t xml:space="preserve">The article demonstrates a case study of a successful treatment of a patient with buccal malignant </w:t>
            </w:r>
            <w:proofErr w:type="spellStart"/>
            <w:r w:rsidRPr="00C8142F">
              <w:rPr>
                <w:rFonts w:ascii="Arial" w:hAnsi="Arial" w:cs="Arial"/>
                <w:b/>
                <w:bCs/>
                <w:sz w:val="20"/>
                <w:szCs w:val="20"/>
                <w:lang w:val="en-GB"/>
              </w:rPr>
              <w:t>tumor</w:t>
            </w:r>
            <w:proofErr w:type="spellEnd"/>
            <w:r w:rsidRPr="00C8142F">
              <w:rPr>
                <w:rFonts w:ascii="Arial" w:hAnsi="Arial" w:cs="Arial"/>
                <w:b/>
                <w:bCs/>
                <w:sz w:val="20"/>
                <w:szCs w:val="20"/>
                <w:lang w:val="en-GB"/>
              </w:rPr>
              <w:t xml:space="preserve"> cancer with mandibular destruction and </w:t>
            </w:r>
            <w:proofErr w:type="spellStart"/>
            <w:r w:rsidRPr="00C8142F">
              <w:rPr>
                <w:rFonts w:ascii="Arial" w:hAnsi="Arial" w:cs="Arial"/>
                <w:b/>
                <w:bCs/>
                <w:sz w:val="20"/>
                <w:szCs w:val="20"/>
                <w:lang w:val="en-GB"/>
              </w:rPr>
              <w:t>hemoblastosis</w:t>
            </w:r>
            <w:proofErr w:type="spellEnd"/>
            <w:r w:rsidRPr="00C8142F">
              <w:rPr>
                <w:rFonts w:ascii="Arial" w:hAnsi="Arial" w:cs="Arial"/>
                <w:b/>
                <w:bCs/>
                <w:sz w:val="20"/>
                <w:szCs w:val="20"/>
                <w:lang w:val="en-GB"/>
              </w:rPr>
              <w:t xml:space="preserve"> with bone marrow transplantation. This combination of two cancers is rare. Importantly, the patient received immunosuppressors in addition to polychemotherapy and bone marrow transplantation. Therefore, it was very important to understand how immunosuppressive therapy may affect the efficacy of immunotherapy with nivolumab for cheek cancer. The observation showed that the combined use of immunosuppression and an immune checkpoint inhibitor with good outcome is possible. This observation will be very useful for oncologists and chemotherapists.</w:t>
            </w:r>
          </w:p>
        </w:tc>
        <w:tc>
          <w:tcPr>
            <w:tcW w:w="1519" w:type="pct"/>
          </w:tcPr>
          <w:p w14:paraId="462A339C" w14:textId="77777777" w:rsidR="00F1171E" w:rsidRPr="00C8142F" w:rsidRDefault="00F1171E" w:rsidP="007222C8">
            <w:pPr>
              <w:pStyle w:val="Heading2"/>
              <w:jc w:val="left"/>
              <w:rPr>
                <w:rFonts w:ascii="Arial" w:hAnsi="Arial" w:cs="Arial"/>
                <w:b w:val="0"/>
                <w:lang w:val="en-GB"/>
              </w:rPr>
            </w:pPr>
          </w:p>
        </w:tc>
      </w:tr>
      <w:tr w:rsidR="00F1171E" w:rsidRPr="00C8142F" w14:paraId="0D8B5B2C" w14:textId="77777777" w:rsidTr="00804349">
        <w:trPr>
          <w:trHeight w:val="620"/>
        </w:trPr>
        <w:tc>
          <w:tcPr>
            <w:tcW w:w="1251" w:type="pct"/>
            <w:noWrap/>
          </w:tcPr>
          <w:p w14:paraId="21CBA5FE" w14:textId="77777777" w:rsidR="00F1171E" w:rsidRPr="00C8142F" w:rsidRDefault="00F1171E" w:rsidP="007222C8">
            <w:pPr>
              <w:ind w:left="360"/>
              <w:rPr>
                <w:rFonts w:ascii="Arial" w:hAnsi="Arial" w:cs="Arial"/>
                <w:b/>
                <w:bCs/>
                <w:sz w:val="20"/>
                <w:szCs w:val="20"/>
                <w:lang w:val="en-GB"/>
              </w:rPr>
            </w:pPr>
            <w:r w:rsidRPr="00C8142F">
              <w:rPr>
                <w:rFonts w:ascii="Arial" w:hAnsi="Arial" w:cs="Arial"/>
                <w:b/>
                <w:bCs/>
                <w:sz w:val="20"/>
                <w:szCs w:val="20"/>
                <w:lang w:val="en-GB"/>
              </w:rPr>
              <w:t>Is the title of the article suitable?</w:t>
            </w:r>
          </w:p>
          <w:p w14:paraId="1CABB61A" w14:textId="77777777" w:rsidR="00F1171E" w:rsidRPr="00C8142F" w:rsidRDefault="00F1171E" w:rsidP="007222C8">
            <w:pPr>
              <w:ind w:left="360"/>
              <w:rPr>
                <w:rFonts w:ascii="Arial" w:hAnsi="Arial" w:cs="Arial"/>
                <w:b/>
                <w:bCs/>
                <w:sz w:val="20"/>
                <w:szCs w:val="20"/>
                <w:lang w:val="en-GB"/>
              </w:rPr>
            </w:pPr>
            <w:r w:rsidRPr="00C8142F">
              <w:rPr>
                <w:rFonts w:ascii="Arial" w:hAnsi="Arial" w:cs="Arial"/>
                <w:b/>
                <w:bCs/>
                <w:sz w:val="20"/>
                <w:szCs w:val="20"/>
                <w:lang w:val="en-GB"/>
              </w:rPr>
              <w:t>(If not please suggest an alternative title)</w:t>
            </w:r>
          </w:p>
          <w:p w14:paraId="0275B919" w14:textId="77777777" w:rsidR="00F1171E" w:rsidRPr="00C8142F" w:rsidRDefault="00F1171E" w:rsidP="007222C8">
            <w:pPr>
              <w:pStyle w:val="Heading2"/>
              <w:jc w:val="left"/>
              <w:rPr>
                <w:rFonts w:ascii="Arial" w:hAnsi="Arial" w:cs="Arial"/>
                <w:u w:val="single"/>
                <w:lang w:val="en-GB"/>
              </w:rPr>
            </w:pPr>
          </w:p>
        </w:tc>
        <w:tc>
          <w:tcPr>
            <w:tcW w:w="2230" w:type="pct"/>
          </w:tcPr>
          <w:p w14:paraId="794AA9A7" w14:textId="5B15C367" w:rsidR="00F1171E" w:rsidRPr="00C8142F" w:rsidRDefault="00BF266F" w:rsidP="007222C8">
            <w:pPr>
              <w:ind w:left="360"/>
              <w:rPr>
                <w:rFonts w:ascii="Arial" w:hAnsi="Arial" w:cs="Arial"/>
                <w:b/>
                <w:bCs/>
                <w:sz w:val="20"/>
                <w:szCs w:val="20"/>
                <w:lang w:val="en-GB"/>
              </w:rPr>
            </w:pPr>
            <w:r w:rsidRPr="00C8142F">
              <w:rPr>
                <w:rFonts w:ascii="Arial" w:hAnsi="Arial" w:cs="Arial"/>
                <w:b/>
                <w:bCs/>
                <w:sz w:val="20"/>
                <w:szCs w:val="20"/>
                <w:lang w:val="en-GB"/>
              </w:rPr>
              <w:t>Yes</w:t>
            </w:r>
          </w:p>
        </w:tc>
        <w:tc>
          <w:tcPr>
            <w:tcW w:w="1519" w:type="pct"/>
          </w:tcPr>
          <w:p w14:paraId="405B6701" w14:textId="77777777" w:rsidR="00F1171E" w:rsidRPr="00C8142F" w:rsidRDefault="00F1171E" w:rsidP="007222C8">
            <w:pPr>
              <w:pStyle w:val="Heading2"/>
              <w:jc w:val="left"/>
              <w:rPr>
                <w:rFonts w:ascii="Arial" w:hAnsi="Arial" w:cs="Arial"/>
                <w:b w:val="0"/>
                <w:lang w:val="en-GB"/>
              </w:rPr>
            </w:pPr>
          </w:p>
        </w:tc>
      </w:tr>
      <w:tr w:rsidR="00F1171E" w:rsidRPr="00C8142F" w14:paraId="5604762A" w14:textId="77777777" w:rsidTr="00804349">
        <w:trPr>
          <w:trHeight w:val="737"/>
        </w:trPr>
        <w:tc>
          <w:tcPr>
            <w:tcW w:w="1251" w:type="pct"/>
            <w:noWrap/>
          </w:tcPr>
          <w:p w14:paraId="3635573D" w14:textId="77777777" w:rsidR="00F1171E" w:rsidRPr="00C8142F" w:rsidRDefault="00F1171E" w:rsidP="007222C8">
            <w:pPr>
              <w:pStyle w:val="Heading2"/>
              <w:ind w:left="360"/>
              <w:jc w:val="left"/>
              <w:rPr>
                <w:rFonts w:ascii="Arial" w:hAnsi="Arial" w:cs="Arial"/>
                <w:lang w:val="en-GB"/>
              </w:rPr>
            </w:pPr>
            <w:r w:rsidRPr="00C814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142F" w:rsidRDefault="00F1171E" w:rsidP="007222C8">
            <w:pPr>
              <w:pStyle w:val="Heading2"/>
              <w:jc w:val="left"/>
              <w:rPr>
                <w:rFonts w:ascii="Arial" w:hAnsi="Arial" w:cs="Arial"/>
                <w:u w:val="single"/>
                <w:lang w:val="en-GB"/>
              </w:rPr>
            </w:pPr>
          </w:p>
        </w:tc>
        <w:tc>
          <w:tcPr>
            <w:tcW w:w="2230" w:type="pct"/>
          </w:tcPr>
          <w:p w14:paraId="0FB7E83A" w14:textId="69B51B6A" w:rsidR="00F1171E" w:rsidRPr="00C8142F" w:rsidRDefault="00BF266F" w:rsidP="007222C8">
            <w:pPr>
              <w:ind w:left="360"/>
              <w:rPr>
                <w:rFonts w:ascii="Arial" w:hAnsi="Arial" w:cs="Arial"/>
                <w:b/>
                <w:bCs/>
                <w:sz w:val="20"/>
                <w:szCs w:val="20"/>
                <w:lang w:val="en-GB"/>
              </w:rPr>
            </w:pPr>
            <w:r w:rsidRPr="00C8142F">
              <w:rPr>
                <w:rFonts w:ascii="Arial" w:hAnsi="Arial" w:cs="Arial"/>
                <w:b/>
                <w:bCs/>
                <w:sz w:val="20"/>
                <w:szCs w:val="20"/>
                <w:lang w:val="en-GB"/>
              </w:rPr>
              <w:t>Yes</w:t>
            </w:r>
          </w:p>
        </w:tc>
        <w:tc>
          <w:tcPr>
            <w:tcW w:w="1519" w:type="pct"/>
          </w:tcPr>
          <w:p w14:paraId="1D54B730" w14:textId="77777777" w:rsidR="00F1171E" w:rsidRPr="00C8142F" w:rsidRDefault="00F1171E" w:rsidP="007222C8">
            <w:pPr>
              <w:pStyle w:val="Heading2"/>
              <w:jc w:val="left"/>
              <w:rPr>
                <w:rFonts w:ascii="Arial" w:hAnsi="Arial" w:cs="Arial"/>
                <w:b w:val="0"/>
                <w:lang w:val="en-GB"/>
              </w:rPr>
            </w:pPr>
          </w:p>
        </w:tc>
      </w:tr>
      <w:tr w:rsidR="00F1171E" w:rsidRPr="00C8142F" w14:paraId="2F579F54" w14:textId="77777777" w:rsidTr="00804349">
        <w:trPr>
          <w:trHeight w:val="859"/>
        </w:trPr>
        <w:tc>
          <w:tcPr>
            <w:tcW w:w="1251" w:type="pct"/>
            <w:noWrap/>
          </w:tcPr>
          <w:p w14:paraId="04361F46" w14:textId="368783AB" w:rsidR="00F1171E" w:rsidRPr="00C8142F" w:rsidRDefault="00DC6FED" w:rsidP="007222C8">
            <w:pPr>
              <w:ind w:left="360"/>
              <w:rPr>
                <w:rFonts w:ascii="Arial" w:hAnsi="Arial" w:cs="Arial"/>
                <w:b/>
                <w:bCs/>
                <w:sz w:val="20"/>
                <w:szCs w:val="20"/>
                <w:u w:val="single"/>
                <w:lang w:val="en-GB"/>
              </w:rPr>
            </w:pPr>
            <w:r w:rsidRPr="00C8142F">
              <w:rPr>
                <w:rFonts w:ascii="Arial" w:hAnsi="Arial" w:cs="Arial"/>
                <w:b/>
                <w:bCs/>
                <w:sz w:val="20"/>
                <w:szCs w:val="20"/>
                <w:lang w:val="en-GB"/>
              </w:rPr>
              <w:t xml:space="preserve">Is the manuscript scientifically, correct? Please write here. </w:t>
            </w:r>
          </w:p>
        </w:tc>
        <w:tc>
          <w:tcPr>
            <w:tcW w:w="2230" w:type="pct"/>
          </w:tcPr>
          <w:p w14:paraId="2B5A7721" w14:textId="6EE475DB" w:rsidR="00F1171E" w:rsidRPr="00C8142F" w:rsidRDefault="00BF266F" w:rsidP="007222C8">
            <w:pPr>
              <w:pStyle w:val="ListParagraph"/>
              <w:ind w:left="0"/>
              <w:rPr>
                <w:rFonts w:ascii="Arial" w:hAnsi="Arial" w:cs="Arial"/>
                <w:b/>
                <w:bCs/>
                <w:sz w:val="20"/>
                <w:szCs w:val="20"/>
              </w:rPr>
            </w:pPr>
            <w:r w:rsidRPr="00C8142F">
              <w:rPr>
                <w:rFonts w:ascii="Arial" w:hAnsi="Arial" w:cs="Arial"/>
                <w:b/>
                <w:bCs/>
                <w:sz w:val="20"/>
                <w:szCs w:val="20"/>
              </w:rPr>
              <w:t>The case described is rare and demonstrates scientifically the feasibility of immunosuppressors and immune checkpoint inhibitors</w:t>
            </w:r>
          </w:p>
        </w:tc>
        <w:tc>
          <w:tcPr>
            <w:tcW w:w="1519" w:type="pct"/>
          </w:tcPr>
          <w:p w14:paraId="4898F764" w14:textId="77777777" w:rsidR="00F1171E" w:rsidRPr="00C8142F" w:rsidRDefault="00F1171E" w:rsidP="007222C8">
            <w:pPr>
              <w:pStyle w:val="Heading2"/>
              <w:jc w:val="left"/>
              <w:rPr>
                <w:rFonts w:ascii="Arial" w:hAnsi="Arial" w:cs="Arial"/>
                <w:b w:val="0"/>
                <w:lang w:val="en-GB"/>
              </w:rPr>
            </w:pPr>
          </w:p>
        </w:tc>
      </w:tr>
      <w:tr w:rsidR="00F1171E" w:rsidRPr="00C8142F" w14:paraId="73739464" w14:textId="77777777" w:rsidTr="00804349">
        <w:trPr>
          <w:trHeight w:val="703"/>
        </w:trPr>
        <w:tc>
          <w:tcPr>
            <w:tcW w:w="1251" w:type="pct"/>
            <w:noWrap/>
          </w:tcPr>
          <w:p w14:paraId="09C25322" w14:textId="77777777" w:rsidR="00F1171E" w:rsidRPr="00C8142F" w:rsidRDefault="00F1171E" w:rsidP="007222C8">
            <w:pPr>
              <w:ind w:left="360"/>
              <w:rPr>
                <w:rFonts w:ascii="Arial" w:hAnsi="Arial" w:cs="Arial"/>
                <w:b/>
                <w:bCs/>
                <w:sz w:val="20"/>
                <w:szCs w:val="20"/>
                <w:lang w:val="en-GB"/>
              </w:rPr>
            </w:pPr>
            <w:r w:rsidRPr="00C8142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142F" w:rsidRDefault="00F1171E" w:rsidP="007222C8">
            <w:pPr>
              <w:ind w:left="360"/>
              <w:rPr>
                <w:rFonts w:ascii="Arial" w:hAnsi="Arial" w:cs="Arial"/>
                <w:b/>
                <w:bCs/>
                <w:sz w:val="20"/>
                <w:szCs w:val="20"/>
                <w:u w:val="single"/>
                <w:lang w:val="en-GB"/>
              </w:rPr>
            </w:pPr>
            <w:r w:rsidRPr="00C8142F">
              <w:rPr>
                <w:rFonts w:ascii="Arial" w:hAnsi="Arial" w:cs="Arial"/>
                <w:b/>
                <w:bCs/>
                <w:sz w:val="20"/>
                <w:szCs w:val="20"/>
                <w:u w:val="single"/>
                <w:lang w:val="en-GB"/>
              </w:rPr>
              <w:t>-</w:t>
            </w:r>
          </w:p>
        </w:tc>
        <w:tc>
          <w:tcPr>
            <w:tcW w:w="2230" w:type="pct"/>
          </w:tcPr>
          <w:p w14:paraId="24FE0567" w14:textId="1F579E0D" w:rsidR="00F1171E" w:rsidRPr="00C8142F" w:rsidRDefault="00F52376" w:rsidP="007222C8">
            <w:pPr>
              <w:pStyle w:val="ListParagraph"/>
              <w:ind w:left="0"/>
              <w:rPr>
                <w:rFonts w:ascii="Arial" w:hAnsi="Arial" w:cs="Arial"/>
                <w:b/>
                <w:bCs/>
                <w:sz w:val="20"/>
                <w:szCs w:val="20"/>
                <w:lang w:val="en-GB"/>
              </w:rPr>
            </w:pPr>
            <w:r w:rsidRPr="00C8142F">
              <w:rPr>
                <w:rFonts w:ascii="Arial" w:hAnsi="Arial" w:cs="Arial"/>
                <w:b/>
                <w:bCs/>
                <w:sz w:val="20"/>
                <w:szCs w:val="20"/>
                <w:lang w:val="en-GB"/>
              </w:rPr>
              <w:t>There are many references to articles that describe the use of nivolumab after stem cell transplantation, which is not described in this article. Therefore references #2,4,5,8,9,21,29,29,30,33,35,37,39,40,46,47 can be excluded</w:t>
            </w:r>
          </w:p>
        </w:tc>
        <w:tc>
          <w:tcPr>
            <w:tcW w:w="1519" w:type="pct"/>
          </w:tcPr>
          <w:p w14:paraId="40220055" w14:textId="77777777" w:rsidR="00F1171E" w:rsidRPr="00C8142F" w:rsidRDefault="00F1171E" w:rsidP="007222C8">
            <w:pPr>
              <w:pStyle w:val="Heading2"/>
              <w:jc w:val="left"/>
              <w:rPr>
                <w:rFonts w:ascii="Arial" w:hAnsi="Arial" w:cs="Arial"/>
                <w:b w:val="0"/>
                <w:lang w:val="en-GB"/>
              </w:rPr>
            </w:pPr>
          </w:p>
        </w:tc>
      </w:tr>
      <w:tr w:rsidR="00F1171E" w:rsidRPr="00C8142F" w14:paraId="73CC4A50" w14:textId="77777777" w:rsidTr="00804349">
        <w:trPr>
          <w:trHeight w:val="944"/>
        </w:trPr>
        <w:tc>
          <w:tcPr>
            <w:tcW w:w="1251" w:type="pct"/>
            <w:noWrap/>
          </w:tcPr>
          <w:p w14:paraId="029CE8D0" w14:textId="77777777" w:rsidR="00F1171E" w:rsidRPr="00C8142F" w:rsidRDefault="00F1171E" w:rsidP="007222C8">
            <w:pPr>
              <w:pStyle w:val="Heading2"/>
              <w:jc w:val="left"/>
              <w:rPr>
                <w:rFonts w:ascii="Arial" w:hAnsi="Arial" w:cs="Arial"/>
                <w:b w:val="0"/>
                <w:lang w:val="en-GB"/>
              </w:rPr>
            </w:pPr>
          </w:p>
          <w:p w14:paraId="589C16C7" w14:textId="77777777" w:rsidR="00F1171E" w:rsidRPr="00C8142F" w:rsidRDefault="00F1171E" w:rsidP="007222C8">
            <w:pPr>
              <w:pStyle w:val="Heading2"/>
              <w:ind w:left="360"/>
              <w:jc w:val="left"/>
              <w:rPr>
                <w:rFonts w:ascii="Arial" w:hAnsi="Arial" w:cs="Arial"/>
                <w:bCs w:val="0"/>
                <w:lang w:val="en-GB"/>
              </w:rPr>
            </w:pPr>
            <w:r w:rsidRPr="00C8142F">
              <w:rPr>
                <w:rFonts w:ascii="Arial" w:hAnsi="Arial" w:cs="Arial"/>
                <w:bCs w:val="0"/>
                <w:lang w:val="en-GB"/>
              </w:rPr>
              <w:t>Is the language/English quality of the article suitable for scholarly communications?</w:t>
            </w:r>
          </w:p>
          <w:p w14:paraId="7722B85E" w14:textId="77777777" w:rsidR="00F1171E" w:rsidRPr="00C8142F" w:rsidRDefault="00F1171E" w:rsidP="007222C8">
            <w:pPr>
              <w:rPr>
                <w:rFonts w:ascii="Arial" w:hAnsi="Arial" w:cs="Arial"/>
                <w:sz w:val="20"/>
                <w:szCs w:val="20"/>
                <w:lang w:val="en-GB"/>
              </w:rPr>
            </w:pPr>
          </w:p>
        </w:tc>
        <w:tc>
          <w:tcPr>
            <w:tcW w:w="2230" w:type="pct"/>
          </w:tcPr>
          <w:p w14:paraId="0A07EA75" w14:textId="77777777" w:rsidR="00F1171E" w:rsidRPr="00C8142F" w:rsidRDefault="00F1171E" w:rsidP="007222C8">
            <w:pPr>
              <w:rPr>
                <w:rFonts w:ascii="Arial" w:hAnsi="Arial" w:cs="Arial"/>
                <w:sz w:val="20"/>
                <w:szCs w:val="20"/>
                <w:lang w:val="en-GB"/>
              </w:rPr>
            </w:pPr>
          </w:p>
          <w:p w14:paraId="6CBA4B2A" w14:textId="1E479BCB" w:rsidR="00F1171E" w:rsidRPr="00C8142F" w:rsidRDefault="003F32EE" w:rsidP="007222C8">
            <w:pPr>
              <w:rPr>
                <w:rFonts w:ascii="Arial" w:hAnsi="Arial" w:cs="Arial"/>
                <w:sz w:val="20"/>
                <w:szCs w:val="20"/>
                <w:lang w:val="en-GB"/>
              </w:rPr>
            </w:pPr>
            <w:r w:rsidRPr="00C8142F">
              <w:rPr>
                <w:rFonts w:ascii="Arial" w:hAnsi="Arial" w:cs="Arial"/>
                <w:sz w:val="20"/>
                <w:szCs w:val="20"/>
                <w:lang w:val="en-GB"/>
              </w:rPr>
              <w:t>Appropriate</w:t>
            </w:r>
          </w:p>
          <w:p w14:paraId="41E28118" w14:textId="77777777" w:rsidR="00F1171E" w:rsidRPr="00C8142F" w:rsidRDefault="00F1171E" w:rsidP="007222C8">
            <w:pPr>
              <w:rPr>
                <w:rFonts w:ascii="Arial" w:hAnsi="Arial" w:cs="Arial"/>
                <w:sz w:val="20"/>
                <w:szCs w:val="20"/>
                <w:lang w:val="en-GB"/>
              </w:rPr>
            </w:pPr>
          </w:p>
          <w:p w14:paraId="149A6CEF" w14:textId="77777777" w:rsidR="00F1171E" w:rsidRPr="00C8142F" w:rsidRDefault="00F1171E" w:rsidP="007222C8">
            <w:pPr>
              <w:rPr>
                <w:rFonts w:ascii="Arial" w:hAnsi="Arial" w:cs="Arial"/>
                <w:sz w:val="20"/>
                <w:szCs w:val="20"/>
                <w:lang w:val="en-GB"/>
              </w:rPr>
            </w:pPr>
          </w:p>
        </w:tc>
        <w:tc>
          <w:tcPr>
            <w:tcW w:w="1519" w:type="pct"/>
          </w:tcPr>
          <w:p w14:paraId="0351CA58" w14:textId="77777777" w:rsidR="00F1171E" w:rsidRPr="00C8142F" w:rsidRDefault="00F1171E" w:rsidP="007222C8">
            <w:pPr>
              <w:rPr>
                <w:rFonts w:ascii="Arial" w:hAnsi="Arial" w:cs="Arial"/>
                <w:sz w:val="20"/>
                <w:szCs w:val="20"/>
                <w:lang w:val="en-GB"/>
              </w:rPr>
            </w:pPr>
          </w:p>
        </w:tc>
      </w:tr>
      <w:tr w:rsidR="00F1171E" w:rsidRPr="00C8142F" w14:paraId="20A16C0C" w14:textId="77777777" w:rsidTr="00804349">
        <w:trPr>
          <w:trHeight w:val="890"/>
        </w:trPr>
        <w:tc>
          <w:tcPr>
            <w:tcW w:w="1251" w:type="pct"/>
            <w:noWrap/>
          </w:tcPr>
          <w:p w14:paraId="7F4BCFAE" w14:textId="77777777" w:rsidR="00F1171E" w:rsidRPr="00C8142F" w:rsidRDefault="00F1171E" w:rsidP="007222C8">
            <w:pPr>
              <w:pStyle w:val="Heading2"/>
              <w:jc w:val="left"/>
              <w:rPr>
                <w:rFonts w:ascii="Arial" w:hAnsi="Arial" w:cs="Arial"/>
                <w:b w:val="0"/>
                <w:bCs w:val="0"/>
                <w:lang w:val="en-GB"/>
              </w:rPr>
            </w:pPr>
            <w:r w:rsidRPr="00C8142F">
              <w:rPr>
                <w:rFonts w:ascii="Arial" w:hAnsi="Arial" w:cs="Arial"/>
                <w:bCs w:val="0"/>
                <w:u w:val="single"/>
                <w:lang w:val="en-GB"/>
              </w:rPr>
              <w:t>Optional/General</w:t>
            </w:r>
            <w:r w:rsidRPr="00C8142F">
              <w:rPr>
                <w:rFonts w:ascii="Arial" w:hAnsi="Arial" w:cs="Arial"/>
                <w:bCs w:val="0"/>
                <w:lang w:val="en-GB"/>
              </w:rPr>
              <w:t xml:space="preserve"> </w:t>
            </w:r>
            <w:r w:rsidRPr="00C8142F">
              <w:rPr>
                <w:rFonts w:ascii="Arial" w:hAnsi="Arial" w:cs="Arial"/>
                <w:b w:val="0"/>
                <w:bCs w:val="0"/>
                <w:lang w:val="en-GB"/>
              </w:rPr>
              <w:t>comments</w:t>
            </w:r>
          </w:p>
          <w:p w14:paraId="1A6B3748" w14:textId="77777777" w:rsidR="00F1171E" w:rsidRPr="00C8142F" w:rsidRDefault="00F1171E" w:rsidP="007222C8">
            <w:pPr>
              <w:pStyle w:val="Heading2"/>
              <w:jc w:val="left"/>
              <w:rPr>
                <w:rFonts w:ascii="Arial" w:hAnsi="Arial" w:cs="Arial"/>
                <w:b w:val="0"/>
                <w:lang w:val="en-GB"/>
              </w:rPr>
            </w:pPr>
          </w:p>
        </w:tc>
        <w:tc>
          <w:tcPr>
            <w:tcW w:w="2230" w:type="pct"/>
          </w:tcPr>
          <w:p w14:paraId="1E347C61" w14:textId="77777777" w:rsidR="00F1171E" w:rsidRPr="00C8142F" w:rsidRDefault="00F1171E" w:rsidP="007222C8">
            <w:pPr>
              <w:rPr>
                <w:rFonts w:ascii="Arial" w:hAnsi="Arial" w:cs="Arial"/>
                <w:sz w:val="20"/>
                <w:szCs w:val="20"/>
                <w:lang w:val="en-GB"/>
              </w:rPr>
            </w:pPr>
          </w:p>
          <w:p w14:paraId="15DFD0E8" w14:textId="7113F3FA" w:rsidR="00F1171E" w:rsidRPr="00C8142F" w:rsidRDefault="003F32EE" w:rsidP="000D524D">
            <w:pPr>
              <w:rPr>
                <w:rFonts w:ascii="Arial" w:hAnsi="Arial" w:cs="Arial"/>
                <w:sz w:val="20"/>
                <w:szCs w:val="20"/>
                <w:lang w:val="en-GB"/>
              </w:rPr>
            </w:pPr>
            <w:r w:rsidRPr="00C8142F">
              <w:rPr>
                <w:rFonts w:ascii="Arial" w:hAnsi="Arial" w:cs="Arial"/>
                <w:sz w:val="20"/>
                <w:szCs w:val="20"/>
                <w:lang w:val="en-GB"/>
              </w:rPr>
              <w:t>Given the interesting and rare case of an observational study with a good treatment outcome, the article can be recommended for publication</w:t>
            </w:r>
          </w:p>
        </w:tc>
        <w:tc>
          <w:tcPr>
            <w:tcW w:w="1519" w:type="pct"/>
          </w:tcPr>
          <w:p w14:paraId="465E098E" w14:textId="77777777" w:rsidR="00F1171E" w:rsidRPr="00C8142F" w:rsidRDefault="00F1171E" w:rsidP="007222C8">
            <w:pPr>
              <w:rPr>
                <w:rFonts w:ascii="Arial" w:hAnsi="Arial" w:cs="Arial"/>
                <w:sz w:val="20"/>
                <w:szCs w:val="20"/>
                <w:lang w:val="en-GB"/>
              </w:rPr>
            </w:pPr>
          </w:p>
        </w:tc>
      </w:tr>
    </w:tbl>
    <w:p w14:paraId="6BBACB91" w14:textId="77777777" w:rsidR="00F1171E" w:rsidRPr="00C8142F"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1"/>
        <w:gridCol w:w="9356"/>
        <w:gridCol w:w="6391"/>
      </w:tblGrid>
      <w:tr w:rsidR="00CA02CD" w:rsidRPr="00C8142F" w14:paraId="426D989E" w14:textId="77777777" w:rsidTr="00D5729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6CB57B2" w14:textId="77777777" w:rsidR="00CA02CD" w:rsidRPr="00C8142F" w:rsidRDefault="00CA02CD" w:rsidP="00CA02CD">
            <w:pPr>
              <w:rPr>
                <w:rFonts w:ascii="Arial" w:eastAsia="Arial Unicode MS" w:hAnsi="Arial" w:cs="Arial"/>
                <w:b/>
                <w:sz w:val="20"/>
                <w:szCs w:val="20"/>
                <w:u w:val="single"/>
                <w:lang w:val="en-GB"/>
              </w:rPr>
            </w:pPr>
            <w:bookmarkStart w:id="0" w:name="_Hlk156057704"/>
            <w:bookmarkStart w:id="1" w:name="_Hlk156057883"/>
            <w:r w:rsidRPr="00C8142F">
              <w:rPr>
                <w:rFonts w:ascii="Arial" w:eastAsia="Arial Unicode MS" w:hAnsi="Arial" w:cs="Arial"/>
                <w:b/>
                <w:sz w:val="20"/>
                <w:szCs w:val="20"/>
                <w:highlight w:val="yellow"/>
                <w:u w:val="single"/>
                <w:lang w:val="en-GB"/>
              </w:rPr>
              <w:t>PART  2:</w:t>
            </w:r>
            <w:r w:rsidRPr="00C8142F">
              <w:rPr>
                <w:rFonts w:ascii="Arial" w:eastAsia="Arial Unicode MS" w:hAnsi="Arial" w:cs="Arial"/>
                <w:b/>
                <w:sz w:val="20"/>
                <w:szCs w:val="20"/>
                <w:u w:val="single"/>
                <w:lang w:val="en-GB"/>
              </w:rPr>
              <w:t xml:space="preserve"> </w:t>
            </w:r>
          </w:p>
          <w:p w14:paraId="11F0154B" w14:textId="77777777" w:rsidR="00CA02CD" w:rsidRPr="00C8142F" w:rsidRDefault="00CA02CD" w:rsidP="00CA02CD">
            <w:pPr>
              <w:rPr>
                <w:rFonts w:ascii="Arial" w:eastAsia="Arial Unicode MS" w:hAnsi="Arial" w:cs="Arial"/>
                <w:b/>
                <w:sz w:val="20"/>
                <w:szCs w:val="20"/>
                <w:u w:val="single"/>
                <w:lang w:val="en-GB"/>
              </w:rPr>
            </w:pPr>
          </w:p>
        </w:tc>
      </w:tr>
      <w:tr w:rsidR="00CA02CD" w:rsidRPr="00C8142F" w14:paraId="3ED72725" w14:textId="77777777" w:rsidTr="00B40514">
        <w:tc>
          <w:tcPr>
            <w:tcW w:w="1245" w:type="pct"/>
            <w:shd w:val="clear" w:color="auto" w:fill="auto"/>
            <w:noWrap/>
            <w:tcMar>
              <w:top w:w="0" w:type="dxa"/>
              <w:left w:w="108" w:type="dxa"/>
              <w:bottom w:w="0" w:type="dxa"/>
              <w:right w:w="108" w:type="dxa"/>
            </w:tcMar>
            <w:vAlign w:val="center"/>
          </w:tcPr>
          <w:p w14:paraId="0184ABFC" w14:textId="77777777" w:rsidR="00CA02CD" w:rsidRPr="00C8142F" w:rsidRDefault="00CA02CD" w:rsidP="00CA02CD">
            <w:pPr>
              <w:rPr>
                <w:rFonts w:ascii="Arial" w:eastAsia="Arial Unicode MS" w:hAnsi="Arial" w:cs="Arial"/>
                <w:sz w:val="20"/>
                <w:szCs w:val="20"/>
                <w:lang w:val="en-GB"/>
              </w:rPr>
            </w:pPr>
          </w:p>
        </w:tc>
        <w:tc>
          <w:tcPr>
            <w:tcW w:w="2231" w:type="pct"/>
            <w:shd w:val="clear" w:color="auto" w:fill="auto"/>
            <w:tcMar>
              <w:top w:w="0" w:type="dxa"/>
              <w:left w:w="108" w:type="dxa"/>
              <w:bottom w:w="0" w:type="dxa"/>
              <w:right w:w="108" w:type="dxa"/>
            </w:tcMar>
          </w:tcPr>
          <w:p w14:paraId="59C69A11" w14:textId="77777777" w:rsidR="00CA02CD" w:rsidRPr="00C8142F" w:rsidRDefault="00CA02CD" w:rsidP="00CA02CD">
            <w:pPr>
              <w:keepNext/>
              <w:outlineLvl w:val="1"/>
              <w:rPr>
                <w:rFonts w:ascii="Arial" w:eastAsia="MS Mincho" w:hAnsi="Arial" w:cs="Arial"/>
                <w:b/>
                <w:bCs/>
                <w:sz w:val="20"/>
                <w:szCs w:val="20"/>
                <w:lang w:val="en-GB"/>
              </w:rPr>
            </w:pPr>
            <w:r w:rsidRPr="00C8142F">
              <w:rPr>
                <w:rFonts w:ascii="Arial" w:eastAsia="MS Mincho" w:hAnsi="Arial" w:cs="Arial"/>
                <w:b/>
                <w:bCs/>
                <w:sz w:val="20"/>
                <w:szCs w:val="20"/>
                <w:lang w:val="en-GB"/>
              </w:rPr>
              <w:t>Reviewer’s comment</w:t>
            </w:r>
          </w:p>
        </w:tc>
        <w:tc>
          <w:tcPr>
            <w:tcW w:w="1524" w:type="pct"/>
            <w:shd w:val="clear" w:color="auto" w:fill="auto"/>
          </w:tcPr>
          <w:p w14:paraId="33116EDF" w14:textId="77777777" w:rsidR="00CA02CD" w:rsidRPr="00C8142F" w:rsidRDefault="00CA02CD" w:rsidP="00CA02CD">
            <w:pPr>
              <w:keepNext/>
              <w:outlineLvl w:val="1"/>
              <w:rPr>
                <w:rFonts w:ascii="Arial" w:eastAsia="MS Mincho" w:hAnsi="Arial" w:cs="Arial"/>
                <w:bCs/>
                <w:sz w:val="20"/>
                <w:szCs w:val="20"/>
                <w:lang w:val="en-GB"/>
              </w:rPr>
            </w:pPr>
            <w:r w:rsidRPr="00C8142F">
              <w:rPr>
                <w:rFonts w:ascii="Arial" w:eastAsia="MS Mincho" w:hAnsi="Arial" w:cs="Arial"/>
                <w:b/>
                <w:bCs/>
                <w:sz w:val="20"/>
                <w:szCs w:val="20"/>
                <w:lang w:val="en-GB"/>
              </w:rPr>
              <w:t>Author’s comment</w:t>
            </w:r>
            <w:r w:rsidRPr="00C8142F">
              <w:rPr>
                <w:rFonts w:ascii="Arial" w:eastAsia="MS Mincho" w:hAnsi="Arial" w:cs="Arial"/>
                <w:bCs/>
                <w:sz w:val="20"/>
                <w:szCs w:val="20"/>
                <w:lang w:val="en-GB"/>
              </w:rPr>
              <w:t xml:space="preserve"> </w:t>
            </w:r>
            <w:r w:rsidRPr="00C8142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A02CD" w:rsidRPr="00C8142F" w14:paraId="4EA272BC" w14:textId="77777777" w:rsidTr="00B40514">
        <w:trPr>
          <w:trHeight w:val="890"/>
        </w:trPr>
        <w:tc>
          <w:tcPr>
            <w:tcW w:w="1245" w:type="pct"/>
            <w:shd w:val="clear" w:color="auto" w:fill="auto"/>
            <w:noWrap/>
            <w:tcMar>
              <w:top w:w="0" w:type="dxa"/>
              <w:left w:w="108" w:type="dxa"/>
              <w:bottom w:w="0" w:type="dxa"/>
              <w:right w:w="108" w:type="dxa"/>
            </w:tcMar>
            <w:vAlign w:val="center"/>
          </w:tcPr>
          <w:p w14:paraId="7393EACA" w14:textId="0FA22813" w:rsidR="00CA02CD" w:rsidRPr="000D524D" w:rsidRDefault="00CA02CD" w:rsidP="000D524D">
            <w:pPr>
              <w:rPr>
                <w:rFonts w:ascii="Arial" w:eastAsia="Arial Unicode MS" w:hAnsi="Arial" w:cs="Arial"/>
                <w:b/>
                <w:sz w:val="20"/>
                <w:szCs w:val="20"/>
                <w:lang w:val="en-GB"/>
              </w:rPr>
            </w:pPr>
            <w:r w:rsidRPr="00C8142F">
              <w:rPr>
                <w:rFonts w:ascii="Arial" w:eastAsia="Arial Unicode MS" w:hAnsi="Arial" w:cs="Arial"/>
                <w:b/>
                <w:sz w:val="20"/>
                <w:szCs w:val="20"/>
                <w:lang w:val="en-GB"/>
              </w:rPr>
              <w:t xml:space="preserve">Are there ethical issues in this manuscript? </w:t>
            </w:r>
          </w:p>
        </w:tc>
        <w:tc>
          <w:tcPr>
            <w:tcW w:w="2231" w:type="pct"/>
            <w:shd w:val="clear" w:color="auto" w:fill="auto"/>
            <w:tcMar>
              <w:top w:w="0" w:type="dxa"/>
              <w:left w:w="108" w:type="dxa"/>
              <w:bottom w:w="0" w:type="dxa"/>
              <w:right w:w="108" w:type="dxa"/>
            </w:tcMar>
            <w:vAlign w:val="center"/>
          </w:tcPr>
          <w:p w14:paraId="0CA34C89" w14:textId="77777777" w:rsidR="00CA02CD" w:rsidRPr="00C8142F" w:rsidRDefault="00CA02CD" w:rsidP="00CA02CD">
            <w:pPr>
              <w:rPr>
                <w:rFonts w:ascii="Arial" w:eastAsia="Arial Unicode MS" w:hAnsi="Arial" w:cs="Arial"/>
                <w:i/>
                <w:iCs/>
                <w:sz w:val="20"/>
                <w:szCs w:val="20"/>
                <w:u w:val="single"/>
                <w:lang w:val="en-GB"/>
              </w:rPr>
            </w:pPr>
            <w:r w:rsidRPr="00C8142F">
              <w:rPr>
                <w:rFonts w:ascii="Arial" w:eastAsia="Arial Unicode MS" w:hAnsi="Arial" w:cs="Arial"/>
                <w:i/>
                <w:iCs/>
                <w:sz w:val="20"/>
                <w:szCs w:val="20"/>
                <w:u w:val="single"/>
                <w:lang w:val="en-GB"/>
              </w:rPr>
              <w:t xml:space="preserve">(If yes, </w:t>
            </w:r>
            <w:proofErr w:type="gramStart"/>
            <w:r w:rsidRPr="00C8142F">
              <w:rPr>
                <w:rFonts w:ascii="Arial" w:eastAsia="Arial Unicode MS" w:hAnsi="Arial" w:cs="Arial"/>
                <w:i/>
                <w:iCs/>
                <w:sz w:val="20"/>
                <w:szCs w:val="20"/>
                <w:u w:val="single"/>
                <w:lang w:val="en-GB"/>
              </w:rPr>
              <w:t>Kindly</w:t>
            </w:r>
            <w:proofErr w:type="gramEnd"/>
            <w:r w:rsidRPr="00C8142F">
              <w:rPr>
                <w:rFonts w:ascii="Arial" w:eastAsia="Arial Unicode MS" w:hAnsi="Arial" w:cs="Arial"/>
                <w:i/>
                <w:iCs/>
                <w:sz w:val="20"/>
                <w:szCs w:val="20"/>
                <w:u w:val="single"/>
                <w:lang w:val="en-GB"/>
              </w:rPr>
              <w:t xml:space="preserve"> please write down the ethical issues here in details)</w:t>
            </w:r>
          </w:p>
          <w:p w14:paraId="12F5AC4E" w14:textId="77777777" w:rsidR="00CA02CD" w:rsidRPr="00C8142F" w:rsidRDefault="00CA02CD" w:rsidP="00CA02CD">
            <w:pPr>
              <w:rPr>
                <w:rFonts w:ascii="Arial" w:eastAsia="Arial Unicode MS" w:hAnsi="Arial" w:cs="Arial"/>
                <w:sz w:val="20"/>
                <w:szCs w:val="20"/>
                <w:lang w:val="en-GB"/>
              </w:rPr>
            </w:pPr>
          </w:p>
        </w:tc>
        <w:tc>
          <w:tcPr>
            <w:tcW w:w="1524" w:type="pct"/>
            <w:shd w:val="clear" w:color="auto" w:fill="auto"/>
            <w:vAlign w:val="center"/>
          </w:tcPr>
          <w:p w14:paraId="75DFE8CD" w14:textId="77777777" w:rsidR="00CA02CD" w:rsidRPr="00C8142F" w:rsidRDefault="00CA02CD" w:rsidP="00CA02CD">
            <w:pPr>
              <w:rPr>
                <w:rFonts w:ascii="Arial" w:eastAsia="Arial Unicode MS" w:hAnsi="Arial" w:cs="Arial"/>
                <w:sz w:val="20"/>
                <w:szCs w:val="20"/>
                <w:lang w:val="en-GB"/>
              </w:rPr>
            </w:pPr>
          </w:p>
          <w:p w14:paraId="68097A37" w14:textId="77777777" w:rsidR="00CA02CD" w:rsidRPr="00C8142F" w:rsidRDefault="00CA02CD" w:rsidP="00CA02CD">
            <w:pPr>
              <w:rPr>
                <w:rFonts w:ascii="Arial" w:eastAsia="Arial Unicode MS" w:hAnsi="Arial" w:cs="Arial"/>
                <w:sz w:val="20"/>
                <w:szCs w:val="20"/>
                <w:lang w:val="en-GB"/>
              </w:rPr>
            </w:pPr>
          </w:p>
        </w:tc>
      </w:tr>
      <w:bookmarkEnd w:id="1"/>
    </w:tbl>
    <w:p w14:paraId="49187F92" w14:textId="77777777" w:rsidR="00CA02CD" w:rsidRPr="00C8142F" w:rsidRDefault="00CA02CD" w:rsidP="00CA02CD">
      <w:pPr>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59"/>
      </w:tblGrid>
      <w:tr w:rsidR="00CA02CD" w:rsidRPr="00C8142F" w14:paraId="55B33E49" w14:textId="77777777" w:rsidTr="0080434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A94A4D4" w14:textId="77777777" w:rsidR="00CA02CD" w:rsidRPr="00C8142F" w:rsidRDefault="00CA02CD" w:rsidP="00CA02CD">
            <w:pPr>
              <w:rPr>
                <w:rFonts w:ascii="Arial" w:hAnsi="Arial" w:cs="Arial"/>
                <w:b/>
                <w:sz w:val="20"/>
                <w:szCs w:val="20"/>
                <w:u w:val="single"/>
                <w:lang w:val="en-GB"/>
              </w:rPr>
            </w:pPr>
            <w:r w:rsidRPr="00C8142F">
              <w:rPr>
                <w:rFonts w:ascii="Arial" w:hAnsi="Arial" w:cs="Arial"/>
                <w:b/>
                <w:sz w:val="20"/>
                <w:szCs w:val="20"/>
                <w:u w:val="single"/>
                <w:lang w:val="en-GB"/>
              </w:rPr>
              <w:t>Reviewer Details:</w:t>
            </w:r>
          </w:p>
          <w:p w14:paraId="13844E0F" w14:textId="77777777" w:rsidR="00CA02CD" w:rsidRPr="00C8142F" w:rsidRDefault="00CA02CD" w:rsidP="00CA02CD">
            <w:pPr>
              <w:rPr>
                <w:rFonts w:ascii="Arial" w:hAnsi="Arial" w:cs="Arial"/>
                <w:bCs/>
                <w:sz w:val="20"/>
                <w:szCs w:val="20"/>
                <w:u w:val="single"/>
                <w:lang w:val="en-GB"/>
              </w:rPr>
            </w:pPr>
          </w:p>
        </w:tc>
      </w:tr>
      <w:tr w:rsidR="00CA02CD" w:rsidRPr="00C8142F" w14:paraId="76A9536F" w14:textId="77777777" w:rsidTr="00804349">
        <w:trPr>
          <w:trHeight w:val="77"/>
        </w:trPr>
        <w:tc>
          <w:tcPr>
            <w:tcW w:w="1266" w:type="pct"/>
            <w:shd w:val="clear" w:color="auto" w:fill="auto"/>
            <w:noWrap/>
            <w:tcMar>
              <w:top w:w="0" w:type="dxa"/>
              <w:left w:w="108" w:type="dxa"/>
              <w:bottom w:w="0" w:type="dxa"/>
              <w:right w:w="108" w:type="dxa"/>
            </w:tcMar>
            <w:vAlign w:val="center"/>
          </w:tcPr>
          <w:p w14:paraId="58695022" w14:textId="77777777" w:rsidR="00CA02CD" w:rsidRPr="00C8142F" w:rsidRDefault="00CA02CD" w:rsidP="00CA02CD">
            <w:pPr>
              <w:rPr>
                <w:rFonts w:ascii="Arial" w:hAnsi="Arial" w:cs="Arial"/>
                <w:sz w:val="20"/>
                <w:szCs w:val="20"/>
                <w:lang w:val="en-GB"/>
              </w:rPr>
            </w:pPr>
            <w:r w:rsidRPr="00C8142F">
              <w:rPr>
                <w:rFonts w:ascii="Arial" w:hAnsi="Arial" w:cs="Arial"/>
                <w:sz w:val="20"/>
                <w:szCs w:val="20"/>
                <w:lang w:val="en-GB"/>
              </w:rPr>
              <w:t>Name:</w:t>
            </w:r>
          </w:p>
        </w:tc>
        <w:tc>
          <w:tcPr>
            <w:tcW w:w="3734" w:type="pct"/>
            <w:shd w:val="clear" w:color="auto" w:fill="auto"/>
            <w:tcMar>
              <w:top w:w="0" w:type="dxa"/>
              <w:left w:w="108" w:type="dxa"/>
              <w:bottom w:w="0" w:type="dxa"/>
              <w:right w:w="108" w:type="dxa"/>
            </w:tcMar>
            <w:vAlign w:val="center"/>
          </w:tcPr>
          <w:p w14:paraId="5B340B7B" w14:textId="6F738EAD" w:rsidR="00CA02CD" w:rsidRPr="00C8142F" w:rsidRDefault="00F26BA0" w:rsidP="00F26BA0">
            <w:pPr>
              <w:rPr>
                <w:rFonts w:ascii="Arial" w:hAnsi="Arial" w:cs="Arial"/>
                <w:b/>
                <w:bCs/>
                <w:sz w:val="20"/>
                <w:szCs w:val="20"/>
              </w:rPr>
            </w:pPr>
            <w:r w:rsidRPr="00C8142F">
              <w:rPr>
                <w:rFonts w:ascii="Arial" w:hAnsi="Arial" w:cs="Arial"/>
                <w:b/>
                <w:bCs/>
                <w:sz w:val="20"/>
                <w:szCs w:val="20"/>
              </w:rPr>
              <w:t xml:space="preserve">Aliaksandr </w:t>
            </w:r>
            <w:proofErr w:type="spellStart"/>
            <w:r w:rsidRPr="00C8142F">
              <w:rPr>
                <w:rFonts w:ascii="Arial" w:hAnsi="Arial" w:cs="Arial"/>
                <w:b/>
                <w:bCs/>
                <w:sz w:val="20"/>
                <w:szCs w:val="20"/>
              </w:rPr>
              <w:t>Prokharau</w:t>
            </w:r>
            <w:proofErr w:type="spellEnd"/>
          </w:p>
        </w:tc>
      </w:tr>
      <w:tr w:rsidR="00CA02CD" w:rsidRPr="00C8142F" w14:paraId="2F370154" w14:textId="77777777" w:rsidTr="00804349">
        <w:trPr>
          <w:trHeight w:val="77"/>
        </w:trPr>
        <w:tc>
          <w:tcPr>
            <w:tcW w:w="1266" w:type="pct"/>
            <w:shd w:val="clear" w:color="auto" w:fill="auto"/>
            <w:noWrap/>
            <w:tcMar>
              <w:top w:w="0" w:type="dxa"/>
              <w:left w:w="108" w:type="dxa"/>
              <w:bottom w:w="0" w:type="dxa"/>
              <w:right w:w="108" w:type="dxa"/>
            </w:tcMar>
            <w:vAlign w:val="center"/>
          </w:tcPr>
          <w:p w14:paraId="58F2BCCA" w14:textId="77777777" w:rsidR="00CA02CD" w:rsidRPr="00C8142F" w:rsidRDefault="00CA02CD" w:rsidP="00CA02CD">
            <w:pPr>
              <w:rPr>
                <w:rFonts w:ascii="Arial" w:hAnsi="Arial" w:cs="Arial"/>
                <w:sz w:val="20"/>
                <w:szCs w:val="20"/>
                <w:lang w:val="en-GB"/>
              </w:rPr>
            </w:pPr>
            <w:r w:rsidRPr="00C8142F">
              <w:rPr>
                <w:rFonts w:ascii="Arial" w:hAnsi="Arial" w:cs="Arial"/>
                <w:sz w:val="20"/>
                <w:szCs w:val="20"/>
                <w:lang w:val="en-GB"/>
              </w:rPr>
              <w:t>Department, University &amp; Country</w:t>
            </w:r>
          </w:p>
        </w:tc>
        <w:tc>
          <w:tcPr>
            <w:tcW w:w="3734" w:type="pct"/>
            <w:shd w:val="clear" w:color="auto" w:fill="auto"/>
            <w:tcMar>
              <w:top w:w="0" w:type="dxa"/>
              <w:left w:w="108" w:type="dxa"/>
              <w:bottom w:w="0" w:type="dxa"/>
              <w:right w:w="108" w:type="dxa"/>
            </w:tcMar>
            <w:vAlign w:val="center"/>
          </w:tcPr>
          <w:p w14:paraId="734167C6" w14:textId="6ABB2B78" w:rsidR="00CA02CD" w:rsidRPr="00C8142F" w:rsidRDefault="00BD5A5E" w:rsidP="00BD5A5E">
            <w:pPr>
              <w:rPr>
                <w:rFonts w:ascii="Arial" w:hAnsi="Arial" w:cs="Arial"/>
                <w:b/>
                <w:bCs/>
                <w:sz w:val="20"/>
                <w:szCs w:val="20"/>
                <w:lang w:val="en-GB"/>
              </w:rPr>
            </w:pPr>
            <w:r w:rsidRPr="00C8142F">
              <w:rPr>
                <w:rFonts w:ascii="Arial" w:hAnsi="Arial" w:cs="Arial"/>
                <w:b/>
                <w:bCs/>
                <w:sz w:val="20"/>
                <w:szCs w:val="20"/>
              </w:rPr>
              <w:t>Belarusian State Medical University</w:t>
            </w:r>
            <w:r w:rsidRPr="00C8142F">
              <w:rPr>
                <w:rFonts w:ascii="Arial" w:hAnsi="Arial" w:cs="Arial"/>
                <w:b/>
                <w:bCs/>
                <w:sz w:val="20"/>
                <w:szCs w:val="20"/>
              </w:rPr>
              <w:t xml:space="preserve">, </w:t>
            </w:r>
            <w:r w:rsidRPr="00C8142F">
              <w:rPr>
                <w:rFonts w:ascii="Arial" w:hAnsi="Arial" w:cs="Arial"/>
                <w:b/>
                <w:bCs/>
                <w:sz w:val="20"/>
                <w:szCs w:val="20"/>
              </w:rPr>
              <w:t>Belarus</w:t>
            </w:r>
          </w:p>
        </w:tc>
      </w:tr>
      <w:bookmarkEnd w:id="0"/>
    </w:tbl>
    <w:p w14:paraId="6C3ACAA8" w14:textId="77777777" w:rsidR="00CA02CD" w:rsidRPr="00C8142F" w:rsidRDefault="00CA02CD" w:rsidP="00CA02CD">
      <w:pPr>
        <w:rPr>
          <w:rFonts w:ascii="Arial" w:hAnsi="Arial" w:cs="Arial"/>
          <w:sz w:val="20"/>
          <w:szCs w:val="20"/>
        </w:rPr>
      </w:pPr>
    </w:p>
    <w:p w14:paraId="0821307F" w14:textId="77777777" w:rsidR="00F1171E" w:rsidRPr="00C8142F" w:rsidRDefault="00F1171E" w:rsidP="00F1171E">
      <w:pPr>
        <w:pStyle w:val="BodyText"/>
        <w:rPr>
          <w:rFonts w:ascii="Arial" w:hAnsi="Arial" w:cs="Arial"/>
          <w:b/>
          <w:bCs/>
          <w:sz w:val="20"/>
          <w:szCs w:val="20"/>
          <w:u w:val="single"/>
          <w:lang w:val="en-GB"/>
        </w:rPr>
      </w:pPr>
    </w:p>
    <w:sectPr w:rsidR="00F1171E" w:rsidRPr="00C8142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034D" w14:textId="77777777" w:rsidR="00FE498F" w:rsidRPr="0000007A" w:rsidRDefault="00FE498F" w:rsidP="0099583E">
      <w:r>
        <w:separator/>
      </w:r>
    </w:p>
  </w:endnote>
  <w:endnote w:type="continuationSeparator" w:id="0">
    <w:p w14:paraId="6F5D537C" w14:textId="77777777" w:rsidR="00FE498F" w:rsidRPr="0000007A" w:rsidRDefault="00FE498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E1A7" w14:textId="77777777" w:rsidR="00FE498F" w:rsidRPr="0000007A" w:rsidRDefault="00FE498F" w:rsidP="0099583E">
      <w:r>
        <w:separator/>
      </w:r>
    </w:p>
  </w:footnote>
  <w:footnote w:type="continuationSeparator" w:id="0">
    <w:p w14:paraId="37D3677D" w14:textId="77777777" w:rsidR="00FE498F" w:rsidRPr="0000007A" w:rsidRDefault="00FE498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4887502">
    <w:abstractNumId w:val="3"/>
  </w:num>
  <w:num w:numId="2" w16cid:durableId="936714239">
    <w:abstractNumId w:val="6"/>
  </w:num>
  <w:num w:numId="3" w16cid:durableId="672342300">
    <w:abstractNumId w:val="5"/>
  </w:num>
  <w:num w:numId="4" w16cid:durableId="1003122063">
    <w:abstractNumId w:val="7"/>
  </w:num>
  <w:num w:numId="5" w16cid:durableId="212162342">
    <w:abstractNumId w:val="4"/>
  </w:num>
  <w:num w:numId="6" w16cid:durableId="1846627696">
    <w:abstractNumId w:val="0"/>
  </w:num>
  <w:num w:numId="7" w16cid:durableId="634527006">
    <w:abstractNumId w:val="1"/>
  </w:num>
  <w:num w:numId="8" w16cid:durableId="1972394445">
    <w:abstractNumId w:val="9"/>
  </w:num>
  <w:num w:numId="9" w16cid:durableId="2141534971">
    <w:abstractNumId w:val="8"/>
  </w:num>
  <w:num w:numId="10" w16cid:durableId="1266770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24D"/>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089C"/>
    <w:rsid w:val="0025366D"/>
    <w:rsid w:val="0025366F"/>
    <w:rsid w:val="00256735"/>
    <w:rsid w:val="00257F9E"/>
    <w:rsid w:val="00262634"/>
    <w:rsid w:val="002650C5"/>
    <w:rsid w:val="00275984"/>
    <w:rsid w:val="00280EC9"/>
    <w:rsid w:val="00282BEE"/>
    <w:rsid w:val="002859CC"/>
    <w:rsid w:val="00291D08"/>
    <w:rsid w:val="00293482"/>
    <w:rsid w:val="0029743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0B0"/>
    <w:rsid w:val="0033692F"/>
    <w:rsid w:val="00353718"/>
    <w:rsid w:val="00374F93"/>
    <w:rsid w:val="00377F1D"/>
    <w:rsid w:val="00394901"/>
    <w:rsid w:val="003A04E7"/>
    <w:rsid w:val="003A1C45"/>
    <w:rsid w:val="003A4991"/>
    <w:rsid w:val="003A6E1A"/>
    <w:rsid w:val="003B17B0"/>
    <w:rsid w:val="003B1D0B"/>
    <w:rsid w:val="003B2172"/>
    <w:rsid w:val="003D1BDE"/>
    <w:rsid w:val="003E746A"/>
    <w:rsid w:val="003F32EE"/>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4E20"/>
    <w:rsid w:val="00495DBB"/>
    <w:rsid w:val="004B03BF"/>
    <w:rsid w:val="004B0965"/>
    <w:rsid w:val="004B4CAD"/>
    <w:rsid w:val="004B4FDC"/>
    <w:rsid w:val="004C0178"/>
    <w:rsid w:val="004C3DF1"/>
    <w:rsid w:val="004D2E36"/>
    <w:rsid w:val="004E08E3"/>
    <w:rsid w:val="004E1D1A"/>
    <w:rsid w:val="004E38FE"/>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EFF"/>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7EF"/>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4A2"/>
    <w:rsid w:val="006C3797"/>
    <w:rsid w:val="006D467C"/>
    <w:rsid w:val="006E01EE"/>
    <w:rsid w:val="006E18E9"/>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4510"/>
    <w:rsid w:val="007B54A4"/>
    <w:rsid w:val="007C4A5A"/>
    <w:rsid w:val="007C6CDF"/>
    <w:rsid w:val="007D0246"/>
    <w:rsid w:val="007E5141"/>
    <w:rsid w:val="007F5873"/>
    <w:rsid w:val="00804349"/>
    <w:rsid w:val="008126B7"/>
    <w:rsid w:val="00815F94"/>
    <w:rsid w:val="008224E2"/>
    <w:rsid w:val="00825DC9"/>
    <w:rsid w:val="0082676D"/>
    <w:rsid w:val="00830099"/>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67F3F"/>
    <w:rsid w:val="00973612"/>
    <w:rsid w:val="00982766"/>
    <w:rsid w:val="009852C4"/>
    <w:rsid w:val="0099583E"/>
    <w:rsid w:val="009A0242"/>
    <w:rsid w:val="009A59ED"/>
    <w:rsid w:val="009B101F"/>
    <w:rsid w:val="009B239B"/>
    <w:rsid w:val="009C5642"/>
    <w:rsid w:val="009D74C6"/>
    <w:rsid w:val="009E13C3"/>
    <w:rsid w:val="009E6A30"/>
    <w:rsid w:val="009F07D4"/>
    <w:rsid w:val="009F29EB"/>
    <w:rsid w:val="009F7A71"/>
    <w:rsid w:val="00A001A0"/>
    <w:rsid w:val="00A0144A"/>
    <w:rsid w:val="00A0290F"/>
    <w:rsid w:val="00A108F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084"/>
    <w:rsid w:val="00AB638A"/>
    <w:rsid w:val="00AB65BF"/>
    <w:rsid w:val="00AB6E43"/>
    <w:rsid w:val="00AC1349"/>
    <w:rsid w:val="00AD6C51"/>
    <w:rsid w:val="00AE0E9B"/>
    <w:rsid w:val="00AE54CD"/>
    <w:rsid w:val="00AF3016"/>
    <w:rsid w:val="00B03A45"/>
    <w:rsid w:val="00B2236C"/>
    <w:rsid w:val="00B22FE6"/>
    <w:rsid w:val="00B3033D"/>
    <w:rsid w:val="00B334D9"/>
    <w:rsid w:val="00B37462"/>
    <w:rsid w:val="00B4051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5A5E"/>
    <w:rsid w:val="00BD7527"/>
    <w:rsid w:val="00BE13EF"/>
    <w:rsid w:val="00BE40A5"/>
    <w:rsid w:val="00BE6454"/>
    <w:rsid w:val="00BF266F"/>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32E"/>
    <w:rsid w:val="00C8142F"/>
    <w:rsid w:val="00C82466"/>
    <w:rsid w:val="00C84097"/>
    <w:rsid w:val="00CA02C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292"/>
    <w:rsid w:val="00D709EB"/>
    <w:rsid w:val="00D7603E"/>
    <w:rsid w:val="00D90124"/>
    <w:rsid w:val="00D9392F"/>
    <w:rsid w:val="00D9427C"/>
    <w:rsid w:val="00D96D1A"/>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164"/>
    <w:rsid w:val="00EA2839"/>
    <w:rsid w:val="00EB3E91"/>
    <w:rsid w:val="00EB6E15"/>
    <w:rsid w:val="00EC6894"/>
    <w:rsid w:val="00ED6B12"/>
    <w:rsid w:val="00ED7400"/>
    <w:rsid w:val="00EF326D"/>
    <w:rsid w:val="00EF53FE"/>
    <w:rsid w:val="00F1171E"/>
    <w:rsid w:val="00F13071"/>
    <w:rsid w:val="00F2643C"/>
    <w:rsid w:val="00F26BA0"/>
    <w:rsid w:val="00F32717"/>
    <w:rsid w:val="00F3295A"/>
    <w:rsid w:val="00F32A9A"/>
    <w:rsid w:val="00F33C84"/>
    <w:rsid w:val="00F3669D"/>
    <w:rsid w:val="00F405F8"/>
    <w:rsid w:val="00F45F6D"/>
    <w:rsid w:val="00F4700F"/>
    <w:rsid w:val="00F52376"/>
    <w:rsid w:val="00F52B15"/>
    <w:rsid w:val="00F573EA"/>
    <w:rsid w:val="00F57E9D"/>
    <w:rsid w:val="00F73CF2"/>
    <w:rsid w:val="00F80C14"/>
    <w:rsid w:val="00F876AC"/>
    <w:rsid w:val="00F96F54"/>
    <w:rsid w:val="00F978B8"/>
    <w:rsid w:val="00FA6528"/>
    <w:rsid w:val="00FB0D50"/>
    <w:rsid w:val="00FB3DE3"/>
    <w:rsid w:val="00FB5BBE"/>
    <w:rsid w:val="00FC2E17"/>
    <w:rsid w:val="00FC432A"/>
    <w:rsid w:val="00FC6387"/>
    <w:rsid w:val="00FC6802"/>
    <w:rsid w:val="00FD1FDA"/>
    <w:rsid w:val="00FD53AB"/>
    <w:rsid w:val="00FD70A7"/>
    <w:rsid w:val="00FE498F"/>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B27F21DD-B61C-4CC7-82A0-A128FED9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67F3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67F3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7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medical-science-trends-and-innovation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3967-7506-4ECB-B44B-A18D0366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2531</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25</cp:revision>
  <dcterms:created xsi:type="dcterms:W3CDTF">2025-01-24T08:32:00Z</dcterms:created>
  <dcterms:modified xsi:type="dcterms:W3CDTF">2025-02-21T04:50:00Z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