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53128" w14:paraId="1643A4CA" w14:textId="77777777" w:rsidTr="004847FF">
        <w:trPr>
          <w:trHeight w:val="450"/>
        </w:trPr>
        <w:tc>
          <w:tcPr>
            <w:tcW w:w="5000" w:type="pct"/>
            <w:gridSpan w:val="2"/>
            <w:tcBorders>
              <w:top w:val="nil"/>
              <w:left w:val="nil"/>
              <w:right w:val="nil"/>
            </w:tcBorders>
          </w:tcPr>
          <w:p w14:paraId="4C55E51F" w14:textId="77777777" w:rsidR="00602F7D" w:rsidRPr="00353128" w:rsidRDefault="00602F7D" w:rsidP="00F2643C">
            <w:pPr>
              <w:pStyle w:val="Heading2"/>
              <w:jc w:val="left"/>
              <w:rPr>
                <w:rFonts w:ascii="Arial" w:hAnsi="Arial" w:cs="Arial"/>
                <w:b w:val="0"/>
                <w:bCs w:val="0"/>
                <w:lang w:val="en-US"/>
              </w:rPr>
            </w:pPr>
          </w:p>
        </w:tc>
      </w:tr>
      <w:tr w:rsidR="0000007A" w:rsidRPr="00353128" w14:paraId="127EAD7E" w14:textId="77777777" w:rsidTr="005E594C">
        <w:trPr>
          <w:trHeight w:val="64"/>
        </w:trPr>
        <w:tc>
          <w:tcPr>
            <w:tcW w:w="1234" w:type="pct"/>
          </w:tcPr>
          <w:p w14:paraId="3C159AA5" w14:textId="77777777" w:rsidR="0000007A" w:rsidRPr="00353128" w:rsidRDefault="00D27A79" w:rsidP="00696CAD">
            <w:pPr>
              <w:pStyle w:val="BodyText"/>
              <w:ind w:left="90"/>
              <w:jc w:val="left"/>
              <w:rPr>
                <w:rFonts w:ascii="Arial" w:hAnsi="Arial" w:cs="Arial"/>
                <w:bCs/>
                <w:sz w:val="20"/>
                <w:szCs w:val="20"/>
                <w:lang w:val="en-GB"/>
              </w:rPr>
            </w:pPr>
            <w:r w:rsidRPr="00353128">
              <w:rPr>
                <w:rFonts w:ascii="Arial" w:hAnsi="Arial" w:cs="Arial"/>
                <w:bCs/>
                <w:sz w:val="20"/>
                <w:szCs w:val="20"/>
                <w:lang w:val="en-GB"/>
              </w:rPr>
              <w:t xml:space="preserve">Book </w:t>
            </w:r>
            <w:r w:rsidR="0000007A" w:rsidRPr="0035312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FD811D2" w:rsidR="0000007A" w:rsidRPr="00353128" w:rsidRDefault="00D63029" w:rsidP="00054BC4">
            <w:pPr>
              <w:pStyle w:val="NormalWeb"/>
              <w:rPr>
                <w:rFonts w:ascii="Arial" w:hAnsi="Arial" w:cs="Arial"/>
                <w:b/>
                <w:bCs/>
                <w:sz w:val="20"/>
                <w:szCs w:val="20"/>
                <w:u w:val="single"/>
              </w:rPr>
            </w:pPr>
            <w:hyperlink r:id="rId7" w:history="1">
              <w:r w:rsidR="00DD4AE5" w:rsidRPr="00353128">
                <w:rPr>
                  <w:rStyle w:val="Hyperlink"/>
                  <w:rFonts w:ascii="Arial" w:hAnsi="Arial" w:cs="Arial"/>
                  <w:b/>
                  <w:sz w:val="20"/>
                  <w:szCs w:val="20"/>
                  <w:shd w:val="clear" w:color="auto" w:fill="FFFFFF"/>
                </w:rPr>
                <w:t>An Overview of Literature, Language and Education Research</w:t>
              </w:r>
            </w:hyperlink>
          </w:p>
        </w:tc>
      </w:tr>
      <w:tr w:rsidR="0000007A" w:rsidRPr="00353128" w14:paraId="73C90375" w14:textId="77777777" w:rsidTr="005E594C">
        <w:trPr>
          <w:trHeight w:val="64"/>
        </w:trPr>
        <w:tc>
          <w:tcPr>
            <w:tcW w:w="1234" w:type="pct"/>
          </w:tcPr>
          <w:p w14:paraId="20D28135" w14:textId="77777777" w:rsidR="0000007A" w:rsidRPr="00353128" w:rsidRDefault="0000007A" w:rsidP="00696CAD">
            <w:pPr>
              <w:pStyle w:val="BodyText"/>
              <w:ind w:left="90"/>
              <w:jc w:val="left"/>
              <w:rPr>
                <w:rFonts w:ascii="Arial" w:hAnsi="Arial" w:cs="Arial"/>
                <w:bCs/>
                <w:sz w:val="20"/>
                <w:szCs w:val="20"/>
                <w:lang w:val="en-GB"/>
              </w:rPr>
            </w:pPr>
            <w:r w:rsidRPr="0035312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DF391A0" w:rsidR="0000007A" w:rsidRPr="00353128" w:rsidRDefault="00E72A8E" w:rsidP="00F3669D">
            <w:pPr>
              <w:pStyle w:val="NormalWeb"/>
              <w:spacing w:before="0" w:beforeAutospacing="0" w:after="0" w:afterAutospacing="0"/>
              <w:rPr>
                <w:rFonts w:ascii="Arial" w:hAnsi="Arial" w:cs="Arial"/>
                <w:b/>
                <w:bCs/>
                <w:sz w:val="20"/>
                <w:szCs w:val="20"/>
                <w:highlight w:val="yellow"/>
                <w:lang w:val="en-GB"/>
              </w:rPr>
            </w:pPr>
            <w:r w:rsidRPr="00353128">
              <w:rPr>
                <w:rFonts w:ascii="Arial" w:hAnsi="Arial" w:cs="Arial"/>
                <w:b/>
                <w:bCs/>
                <w:sz w:val="20"/>
                <w:szCs w:val="20"/>
                <w:lang w:val="en-GB"/>
              </w:rPr>
              <w:t>Ms_BP</w:t>
            </w:r>
            <w:r w:rsidR="00FC432A" w:rsidRPr="00353128">
              <w:rPr>
                <w:rFonts w:ascii="Arial" w:hAnsi="Arial" w:cs="Arial"/>
                <w:b/>
                <w:bCs/>
                <w:sz w:val="20"/>
                <w:szCs w:val="20"/>
                <w:lang w:val="en-GB"/>
              </w:rPr>
              <w:t>R</w:t>
            </w:r>
            <w:r w:rsidRPr="00353128">
              <w:rPr>
                <w:rFonts w:ascii="Arial" w:hAnsi="Arial" w:cs="Arial"/>
                <w:b/>
                <w:bCs/>
                <w:sz w:val="20"/>
                <w:szCs w:val="20"/>
                <w:lang w:val="en-GB"/>
              </w:rPr>
              <w:t>_</w:t>
            </w:r>
            <w:r w:rsidR="00F86120" w:rsidRPr="00353128">
              <w:rPr>
                <w:rFonts w:ascii="Arial" w:hAnsi="Arial" w:cs="Arial"/>
                <w:b/>
                <w:bCs/>
                <w:sz w:val="20"/>
                <w:szCs w:val="20"/>
                <w:lang w:val="en-GB"/>
              </w:rPr>
              <w:t>4284</w:t>
            </w:r>
          </w:p>
        </w:tc>
      </w:tr>
      <w:tr w:rsidR="0000007A" w:rsidRPr="00353128" w14:paraId="05B60576" w14:textId="77777777" w:rsidTr="005E594C">
        <w:trPr>
          <w:trHeight w:val="64"/>
        </w:trPr>
        <w:tc>
          <w:tcPr>
            <w:tcW w:w="1234" w:type="pct"/>
          </w:tcPr>
          <w:p w14:paraId="0196A627" w14:textId="77777777" w:rsidR="0000007A" w:rsidRPr="00353128" w:rsidRDefault="0000007A" w:rsidP="00696CAD">
            <w:pPr>
              <w:pStyle w:val="BodyText"/>
              <w:ind w:left="90"/>
              <w:jc w:val="left"/>
              <w:rPr>
                <w:rFonts w:ascii="Arial" w:hAnsi="Arial" w:cs="Arial"/>
                <w:bCs/>
                <w:sz w:val="20"/>
                <w:szCs w:val="20"/>
                <w:lang w:val="en-GB"/>
              </w:rPr>
            </w:pPr>
            <w:r w:rsidRPr="0035312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B6E5E3" w:rsidR="0000007A" w:rsidRPr="00353128" w:rsidRDefault="00DD4AE5" w:rsidP="000450FC">
            <w:pPr>
              <w:pStyle w:val="NormalWeb"/>
              <w:spacing w:before="0" w:beforeAutospacing="0" w:after="0" w:afterAutospacing="0"/>
              <w:rPr>
                <w:rFonts w:ascii="Arial" w:hAnsi="Arial" w:cs="Arial"/>
                <w:b/>
                <w:sz w:val="20"/>
                <w:szCs w:val="20"/>
                <w:highlight w:val="yellow"/>
                <w:lang w:val="en-GB"/>
              </w:rPr>
            </w:pPr>
            <w:r w:rsidRPr="00353128">
              <w:rPr>
                <w:rFonts w:ascii="Arial" w:hAnsi="Arial" w:cs="Arial"/>
                <w:b/>
                <w:sz w:val="20"/>
                <w:szCs w:val="20"/>
                <w:lang w:val="en-GB"/>
              </w:rPr>
              <w:t>A New Model of Education for the Elderly: Intergenerational Learning</w:t>
            </w:r>
          </w:p>
        </w:tc>
      </w:tr>
      <w:tr w:rsidR="00CF0BBB" w:rsidRPr="00353128" w14:paraId="6D508B1C" w14:textId="77777777" w:rsidTr="005E594C">
        <w:trPr>
          <w:trHeight w:val="64"/>
        </w:trPr>
        <w:tc>
          <w:tcPr>
            <w:tcW w:w="1234" w:type="pct"/>
          </w:tcPr>
          <w:p w14:paraId="32FC28F7" w14:textId="77777777" w:rsidR="00CF0BBB" w:rsidRPr="00353128" w:rsidRDefault="00CF0BBB" w:rsidP="00696CAD">
            <w:pPr>
              <w:pStyle w:val="BodyText"/>
              <w:ind w:left="90"/>
              <w:jc w:val="left"/>
              <w:rPr>
                <w:rFonts w:ascii="Arial" w:hAnsi="Arial" w:cs="Arial"/>
                <w:bCs/>
                <w:sz w:val="20"/>
                <w:szCs w:val="20"/>
                <w:lang w:val="en-GB"/>
              </w:rPr>
            </w:pPr>
            <w:r w:rsidRPr="0035312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5398474" w:rsidR="00CF0BBB" w:rsidRPr="00353128" w:rsidRDefault="00F86120" w:rsidP="000450FC">
            <w:pPr>
              <w:pStyle w:val="NormalWeb"/>
              <w:spacing w:before="0" w:beforeAutospacing="0" w:after="0" w:afterAutospacing="0"/>
              <w:rPr>
                <w:rFonts w:ascii="Arial" w:hAnsi="Arial" w:cs="Arial"/>
                <w:b/>
                <w:sz w:val="20"/>
                <w:szCs w:val="20"/>
                <w:lang w:val="en-GB"/>
              </w:rPr>
            </w:pPr>
            <w:r w:rsidRPr="00353128">
              <w:rPr>
                <w:rFonts w:ascii="Arial" w:hAnsi="Arial" w:cs="Arial"/>
                <w:b/>
                <w:sz w:val="20"/>
                <w:szCs w:val="20"/>
                <w:lang w:val="en-GB"/>
              </w:rPr>
              <w:t>Book Chapter</w:t>
            </w:r>
          </w:p>
        </w:tc>
      </w:tr>
    </w:tbl>
    <w:p w14:paraId="5A743ECE" w14:textId="77777777" w:rsidR="00D27A79" w:rsidRPr="00353128" w:rsidRDefault="00D27A79" w:rsidP="005E594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1"/>
        <w:gridCol w:w="10347"/>
        <w:gridCol w:w="5732"/>
      </w:tblGrid>
      <w:tr w:rsidR="00F1171E" w:rsidRPr="00353128" w14:paraId="71A94C1F" w14:textId="77777777" w:rsidTr="007222C8">
        <w:tc>
          <w:tcPr>
            <w:tcW w:w="5000" w:type="pct"/>
            <w:gridSpan w:val="3"/>
            <w:tcBorders>
              <w:top w:val="nil"/>
              <w:left w:val="nil"/>
              <w:right w:val="nil"/>
            </w:tcBorders>
            <w:noWrap/>
          </w:tcPr>
          <w:p w14:paraId="0BC15285" w14:textId="75BEB51F" w:rsidR="00F1171E" w:rsidRPr="00353128" w:rsidRDefault="00F1171E" w:rsidP="007222C8">
            <w:pPr>
              <w:pStyle w:val="Heading2"/>
              <w:jc w:val="left"/>
              <w:rPr>
                <w:rFonts w:ascii="Arial" w:hAnsi="Arial" w:cs="Arial"/>
                <w:lang w:val="en-GB"/>
              </w:rPr>
            </w:pPr>
            <w:r w:rsidRPr="00353128">
              <w:rPr>
                <w:rFonts w:ascii="Arial" w:hAnsi="Arial" w:cs="Arial"/>
                <w:highlight w:val="yellow"/>
                <w:lang w:val="en-GB"/>
              </w:rPr>
              <w:t>PART  1:</w:t>
            </w:r>
            <w:r w:rsidRPr="00353128">
              <w:rPr>
                <w:rFonts w:ascii="Arial" w:hAnsi="Arial" w:cs="Arial"/>
                <w:lang w:val="en-GB"/>
              </w:rPr>
              <w:t xml:space="preserve"> Comments</w:t>
            </w:r>
          </w:p>
          <w:p w14:paraId="1287753C" w14:textId="77777777" w:rsidR="00F1171E" w:rsidRPr="00353128" w:rsidRDefault="00F1171E" w:rsidP="007222C8">
            <w:pPr>
              <w:rPr>
                <w:rFonts w:ascii="Arial" w:hAnsi="Arial" w:cs="Arial"/>
                <w:sz w:val="20"/>
                <w:szCs w:val="20"/>
                <w:lang w:val="en-GB"/>
              </w:rPr>
            </w:pPr>
          </w:p>
        </w:tc>
      </w:tr>
      <w:tr w:rsidR="00F1171E" w:rsidRPr="00353128" w14:paraId="5EA12279" w14:textId="77777777" w:rsidTr="005E594C">
        <w:tc>
          <w:tcPr>
            <w:tcW w:w="1199" w:type="pct"/>
            <w:noWrap/>
          </w:tcPr>
          <w:p w14:paraId="7AE9682F" w14:textId="77777777" w:rsidR="00F1171E" w:rsidRPr="00353128" w:rsidRDefault="00F1171E" w:rsidP="007222C8">
            <w:pPr>
              <w:pStyle w:val="Heading2"/>
              <w:jc w:val="left"/>
              <w:rPr>
                <w:rFonts w:ascii="Arial" w:hAnsi="Arial" w:cs="Arial"/>
                <w:lang w:val="en-GB"/>
              </w:rPr>
            </w:pPr>
          </w:p>
        </w:tc>
        <w:tc>
          <w:tcPr>
            <w:tcW w:w="2446" w:type="pct"/>
          </w:tcPr>
          <w:p w14:paraId="674EDCCA" w14:textId="77777777" w:rsidR="00F1171E" w:rsidRPr="00353128" w:rsidRDefault="00F1171E" w:rsidP="007222C8">
            <w:pPr>
              <w:pStyle w:val="Heading2"/>
              <w:jc w:val="left"/>
              <w:rPr>
                <w:rFonts w:ascii="Arial" w:hAnsi="Arial" w:cs="Arial"/>
                <w:lang w:val="en-GB"/>
              </w:rPr>
            </w:pPr>
            <w:r w:rsidRPr="00353128">
              <w:rPr>
                <w:rFonts w:ascii="Arial" w:hAnsi="Arial" w:cs="Arial"/>
                <w:lang w:val="en-GB"/>
              </w:rPr>
              <w:t>Reviewer’s comment</w:t>
            </w:r>
          </w:p>
        </w:tc>
        <w:tc>
          <w:tcPr>
            <w:tcW w:w="1355" w:type="pct"/>
          </w:tcPr>
          <w:p w14:paraId="57792C30" w14:textId="77777777" w:rsidR="00F1171E" w:rsidRPr="00353128" w:rsidRDefault="00F1171E" w:rsidP="007222C8">
            <w:pPr>
              <w:pStyle w:val="Heading2"/>
              <w:jc w:val="left"/>
              <w:rPr>
                <w:rFonts w:ascii="Arial" w:hAnsi="Arial" w:cs="Arial"/>
                <w:b w:val="0"/>
                <w:lang w:val="en-GB"/>
              </w:rPr>
            </w:pPr>
            <w:r w:rsidRPr="00353128">
              <w:rPr>
                <w:rFonts w:ascii="Arial" w:hAnsi="Arial" w:cs="Arial"/>
                <w:lang w:val="en-GB"/>
              </w:rPr>
              <w:t>Author’s Feedback</w:t>
            </w:r>
            <w:r w:rsidRPr="00353128">
              <w:rPr>
                <w:rFonts w:ascii="Arial" w:hAnsi="Arial" w:cs="Arial"/>
                <w:b w:val="0"/>
                <w:lang w:val="en-GB"/>
              </w:rPr>
              <w:t xml:space="preserve"> </w:t>
            </w:r>
            <w:r w:rsidRPr="00353128">
              <w:rPr>
                <w:rFonts w:ascii="Arial" w:hAnsi="Arial" w:cs="Arial"/>
                <w:b w:val="0"/>
                <w:i/>
                <w:lang w:val="en-GB"/>
              </w:rPr>
              <w:t>(Please correct the manuscript and highlight that part in the manuscript. It is mandatory that authors should write his/her feedback here)</w:t>
            </w:r>
          </w:p>
        </w:tc>
      </w:tr>
      <w:tr w:rsidR="00F1171E" w:rsidRPr="00353128" w14:paraId="5C0AB4EC" w14:textId="77777777" w:rsidTr="005E594C">
        <w:trPr>
          <w:trHeight w:val="1264"/>
        </w:trPr>
        <w:tc>
          <w:tcPr>
            <w:tcW w:w="1199" w:type="pct"/>
            <w:noWrap/>
          </w:tcPr>
          <w:p w14:paraId="66B47184" w14:textId="48030299" w:rsidR="00F1171E" w:rsidRPr="00353128" w:rsidRDefault="00F1171E" w:rsidP="007222C8">
            <w:pPr>
              <w:ind w:left="360"/>
              <w:rPr>
                <w:rFonts w:ascii="Arial" w:hAnsi="Arial" w:cs="Arial"/>
                <w:b/>
                <w:bCs/>
                <w:sz w:val="20"/>
                <w:szCs w:val="20"/>
                <w:lang w:val="en-GB"/>
              </w:rPr>
            </w:pPr>
            <w:r w:rsidRPr="0035312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53128" w:rsidRDefault="00F1171E" w:rsidP="007222C8">
            <w:pPr>
              <w:ind w:left="360"/>
              <w:rPr>
                <w:rFonts w:ascii="Arial" w:eastAsia="MS Mincho" w:hAnsi="Arial" w:cs="Arial"/>
                <w:b/>
                <w:bCs/>
                <w:sz w:val="20"/>
                <w:szCs w:val="20"/>
                <w:lang w:val="en-GB"/>
              </w:rPr>
            </w:pPr>
          </w:p>
        </w:tc>
        <w:tc>
          <w:tcPr>
            <w:tcW w:w="2446" w:type="pct"/>
          </w:tcPr>
          <w:p w14:paraId="7DBC9196" w14:textId="552158E8" w:rsidR="00F1171E" w:rsidRPr="00353128" w:rsidRDefault="00BA075C" w:rsidP="007222C8">
            <w:pPr>
              <w:pStyle w:val="ListParagraph"/>
              <w:ind w:left="0"/>
              <w:rPr>
                <w:rFonts w:ascii="Arial" w:hAnsi="Arial" w:cs="Arial"/>
                <w:b/>
                <w:bCs/>
                <w:sz w:val="20"/>
                <w:szCs w:val="20"/>
                <w:lang w:val="en-GB"/>
              </w:rPr>
            </w:pPr>
            <w:r w:rsidRPr="00353128">
              <w:rPr>
                <w:rFonts w:ascii="Arial" w:hAnsi="Arial" w:cs="Arial"/>
                <w:sz w:val="20"/>
                <w:szCs w:val="20"/>
              </w:rPr>
              <w:t>The article includes a serious research topic with literature support on intergenerational learning. Intergenerational learning has recently become a topic of serious importance. Because in many countries, there are serious gaps between the young and old populations in terms of education. Therefore, the subject discussed in the article provides important information about this process. Intergenerational learning primarily covers the experiences that young people gain from older individuals. Therefore, the learning methods of young and old individuals should be carefully examined and analyzed. In this sense, the article can provide a useful resource.</w:t>
            </w:r>
          </w:p>
        </w:tc>
        <w:tc>
          <w:tcPr>
            <w:tcW w:w="1355" w:type="pct"/>
          </w:tcPr>
          <w:p w14:paraId="462A339C" w14:textId="77777777" w:rsidR="00F1171E" w:rsidRPr="00353128" w:rsidRDefault="00F1171E" w:rsidP="007222C8">
            <w:pPr>
              <w:pStyle w:val="Heading2"/>
              <w:jc w:val="left"/>
              <w:rPr>
                <w:rFonts w:ascii="Arial" w:hAnsi="Arial" w:cs="Arial"/>
                <w:b w:val="0"/>
                <w:lang w:val="en-GB"/>
              </w:rPr>
            </w:pPr>
          </w:p>
        </w:tc>
      </w:tr>
      <w:tr w:rsidR="00F1171E" w:rsidRPr="00353128" w14:paraId="0D8B5B2C" w14:textId="77777777" w:rsidTr="005E594C">
        <w:trPr>
          <w:trHeight w:val="77"/>
        </w:trPr>
        <w:tc>
          <w:tcPr>
            <w:tcW w:w="1199" w:type="pct"/>
            <w:noWrap/>
          </w:tcPr>
          <w:p w14:paraId="21CBA5FE" w14:textId="77777777" w:rsidR="00F1171E" w:rsidRPr="00353128" w:rsidRDefault="00F1171E" w:rsidP="007222C8">
            <w:pPr>
              <w:ind w:left="360"/>
              <w:rPr>
                <w:rFonts w:ascii="Arial" w:hAnsi="Arial" w:cs="Arial"/>
                <w:b/>
                <w:bCs/>
                <w:sz w:val="20"/>
                <w:szCs w:val="20"/>
                <w:lang w:val="en-GB"/>
              </w:rPr>
            </w:pPr>
            <w:r w:rsidRPr="00353128">
              <w:rPr>
                <w:rFonts w:ascii="Arial" w:hAnsi="Arial" w:cs="Arial"/>
                <w:b/>
                <w:bCs/>
                <w:sz w:val="20"/>
                <w:szCs w:val="20"/>
                <w:lang w:val="en-GB"/>
              </w:rPr>
              <w:t>Is the title of the article suitable?</w:t>
            </w:r>
          </w:p>
          <w:p w14:paraId="1CABB61A" w14:textId="77777777" w:rsidR="00F1171E" w:rsidRPr="00353128" w:rsidRDefault="00F1171E" w:rsidP="007222C8">
            <w:pPr>
              <w:ind w:left="360"/>
              <w:rPr>
                <w:rFonts w:ascii="Arial" w:hAnsi="Arial" w:cs="Arial"/>
                <w:b/>
                <w:bCs/>
                <w:sz w:val="20"/>
                <w:szCs w:val="20"/>
                <w:lang w:val="en-GB"/>
              </w:rPr>
            </w:pPr>
            <w:r w:rsidRPr="00353128">
              <w:rPr>
                <w:rFonts w:ascii="Arial" w:hAnsi="Arial" w:cs="Arial"/>
                <w:b/>
                <w:bCs/>
                <w:sz w:val="20"/>
                <w:szCs w:val="20"/>
                <w:lang w:val="en-GB"/>
              </w:rPr>
              <w:t>(If not please suggest an alternative title)</w:t>
            </w:r>
          </w:p>
          <w:p w14:paraId="0275B919" w14:textId="77777777" w:rsidR="00F1171E" w:rsidRPr="00353128" w:rsidRDefault="00F1171E" w:rsidP="007222C8">
            <w:pPr>
              <w:pStyle w:val="Heading2"/>
              <w:jc w:val="left"/>
              <w:rPr>
                <w:rFonts w:ascii="Arial" w:hAnsi="Arial" w:cs="Arial"/>
                <w:u w:val="single"/>
                <w:lang w:val="en-GB"/>
              </w:rPr>
            </w:pPr>
          </w:p>
        </w:tc>
        <w:tc>
          <w:tcPr>
            <w:tcW w:w="2446" w:type="pct"/>
          </w:tcPr>
          <w:p w14:paraId="794AA9A7" w14:textId="2C88CF04" w:rsidR="00F1171E" w:rsidRPr="00353128" w:rsidRDefault="00BA075C" w:rsidP="005E594C">
            <w:pPr>
              <w:rPr>
                <w:rFonts w:ascii="Arial" w:hAnsi="Arial" w:cs="Arial"/>
                <w:b/>
                <w:bCs/>
                <w:sz w:val="20"/>
                <w:szCs w:val="20"/>
                <w:lang w:val="en-GB"/>
              </w:rPr>
            </w:pPr>
            <w:r w:rsidRPr="00353128">
              <w:rPr>
                <w:rFonts w:ascii="Arial" w:hAnsi="Arial" w:cs="Arial"/>
                <w:sz w:val="20"/>
                <w:szCs w:val="20"/>
              </w:rPr>
              <w:t>The title of the article is considered relevant to the subject. It is thought to be a title that covers the entire subject being researched. Therefore, no changes are needed.</w:t>
            </w:r>
          </w:p>
        </w:tc>
        <w:tc>
          <w:tcPr>
            <w:tcW w:w="1355" w:type="pct"/>
          </w:tcPr>
          <w:p w14:paraId="405B6701" w14:textId="77777777" w:rsidR="00F1171E" w:rsidRPr="00353128" w:rsidRDefault="00F1171E" w:rsidP="007222C8">
            <w:pPr>
              <w:pStyle w:val="Heading2"/>
              <w:jc w:val="left"/>
              <w:rPr>
                <w:rFonts w:ascii="Arial" w:hAnsi="Arial" w:cs="Arial"/>
                <w:b w:val="0"/>
                <w:lang w:val="en-GB"/>
              </w:rPr>
            </w:pPr>
          </w:p>
        </w:tc>
      </w:tr>
      <w:tr w:rsidR="00F1171E" w:rsidRPr="00353128" w14:paraId="5604762A" w14:textId="77777777" w:rsidTr="005E594C">
        <w:trPr>
          <w:trHeight w:val="582"/>
        </w:trPr>
        <w:tc>
          <w:tcPr>
            <w:tcW w:w="1199" w:type="pct"/>
            <w:noWrap/>
          </w:tcPr>
          <w:p w14:paraId="3760981A" w14:textId="6BA20A85" w:rsidR="00F1171E" w:rsidRPr="005E594C" w:rsidRDefault="00F1171E" w:rsidP="005E594C">
            <w:pPr>
              <w:pStyle w:val="Heading2"/>
              <w:ind w:left="360"/>
              <w:jc w:val="left"/>
              <w:rPr>
                <w:rFonts w:ascii="Arial" w:hAnsi="Arial" w:cs="Arial"/>
                <w:lang w:val="en-GB"/>
              </w:rPr>
            </w:pPr>
            <w:r w:rsidRPr="00353128">
              <w:rPr>
                <w:rFonts w:ascii="Arial" w:hAnsi="Arial" w:cs="Arial"/>
                <w:lang w:val="en-GB"/>
              </w:rPr>
              <w:t>Is the abstract of the article comprehensive? Do you suggest the addition (or deletion) of some points in this section? Please write your suggestions here.</w:t>
            </w:r>
          </w:p>
        </w:tc>
        <w:tc>
          <w:tcPr>
            <w:tcW w:w="2446" w:type="pct"/>
          </w:tcPr>
          <w:p w14:paraId="0FB7E83A" w14:textId="71DC43FD" w:rsidR="00F1171E" w:rsidRPr="00353128" w:rsidRDefault="00BA075C" w:rsidP="005E594C">
            <w:pPr>
              <w:rPr>
                <w:rFonts w:ascii="Arial" w:hAnsi="Arial" w:cs="Arial"/>
                <w:b/>
                <w:bCs/>
                <w:sz w:val="20"/>
                <w:szCs w:val="20"/>
                <w:lang w:val="en-GB"/>
              </w:rPr>
            </w:pPr>
            <w:r w:rsidRPr="00353128">
              <w:rPr>
                <w:rFonts w:ascii="Arial" w:hAnsi="Arial" w:cs="Arial"/>
                <w:sz w:val="20"/>
                <w:szCs w:val="20"/>
              </w:rPr>
              <w:t>The summary of the article is deemed sufficient. However, some changes can be made. These changes can be concluded primarily with additions to the method section. It is seen that a literature review was conducted in the research. In this sense, a few explanatory or striking sentences can be given about how the literature review was conducted.</w:t>
            </w:r>
          </w:p>
        </w:tc>
        <w:tc>
          <w:tcPr>
            <w:tcW w:w="1355" w:type="pct"/>
          </w:tcPr>
          <w:p w14:paraId="1D54B730" w14:textId="77777777" w:rsidR="00F1171E" w:rsidRPr="00353128" w:rsidRDefault="00F1171E" w:rsidP="007222C8">
            <w:pPr>
              <w:pStyle w:val="Heading2"/>
              <w:jc w:val="left"/>
              <w:rPr>
                <w:rFonts w:ascii="Arial" w:hAnsi="Arial" w:cs="Arial"/>
                <w:b w:val="0"/>
                <w:lang w:val="en-GB"/>
              </w:rPr>
            </w:pPr>
          </w:p>
        </w:tc>
      </w:tr>
      <w:tr w:rsidR="00F1171E" w:rsidRPr="00353128" w14:paraId="2F579F54" w14:textId="77777777" w:rsidTr="005E594C">
        <w:trPr>
          <w:trHeight w:val="859"/>
        </w:trPr>
        <w:tc>
          <w:tcPr>
            <w:tcW w:w="1199" w:type="pct"/>
            <w:noWrap/>
          </w:tcPr>
          <w:p w14:paraId="04361F46" w14:textId="368783AB" w:rsidR="00F1171E" w:rsidRPr="00353128" w:rsidRDefault="00DC6FED" w:rsidP="007222C8">
            <w:pPr>
              <w:ind w:left="360"/>
              <w:rPr>
                <w:rFonts w:ascii="Arial" w:hAnsi="Arial" w:cs="Arial"/>
                <w:b/>
                <w:bCs/>
                <w:sz w:val="20"/>
                <w:szCs w:val="20"/>
                <w:u w:val="single"/>
                <w:lang w:val="en-GB"/>
              </w:rPr>
            </w:pPr>
            <w:r w:rsidRPr="00353128">
              <w:rPr>
                <w:rFonts w:ascii="Arial" w:hAnsi="Arial" w:cs="Arial"/>
                <w:b/>
                <w:bCs/>
                <w:sz w:val="20"/>
                <w:szCs w:val="20"/>
                <w:lang w:val="en-GB"/>
              </w:rPr>
              <w:t xml:space="preserve">Is the manuscript scientifically, correct? Please write here. </w:t>
            </w:r>
          </w:p>
        </w:tc>
        <w:tc>
          <w:tcPr>
            <w:tcW w:w="2446" w:type="pct"/>
          </w:tcPr>
          <w:p w14:paraId="2B5A7721" w14:textId="71D3F758" w:rsidR="00F1171E" w:rsidRPr="00353128" w:rsidRDefault="00BA075C" w:rsidP="007222C8">
            <w:pPr>
              <w:pStyle w:val="ListParagraph"/>
              <w:ind w:left="0"/>
              <w:rPr>
                <w:rFonts w:ascii="Arial" w:hAnsi="Arial" w:cs="Arial"/>
                <w:b/>
                <w:bCs/>
                <w:sz w:val="20"/>
                <w:szCs w:val="20"/>
                <w:lang w:val="en-GB"/>
              </w:rPr>
            </w:pPr>
            <w:r w:rsidRPr="00353128">
              <w:rPr>
                <w:rFonts w:ascii="Arial" w:hAnsi="Arial" w:cs="Arial"/>
                <w:sz w:val="20"/>
                <w:szCs w:val="20"/>
              </w:rPr>
              <w:t>The method section of the article should be more detailed. It should be explained in detail which sources and methods were used to select the literature review and which stages were followed with this method. Qualitative studies or different literature reviews can be used in this regard. Perhaps, by using the qualitative method, the results obtained can be shared as themes and codes. Explaining in this way can increase the quality of the article and also allow the reader to better identify the method.</w:t>
            </w:r>
          </w:p>
        </w:tc>
        <w:tc>
          <w:tcPr>
            <w:tcW w:w="1355" w:type="pct"/>
          </w:tcPr>
          <w:p w14:paraId="4898F764" w14:textId="77777777" w:rsidR="00F1171E" w:rsidRPr="00353128" w:rsidRDefault="00F1171E" w:rsidP="007222C8">
            <w:pPr>
              <w:pStyle w:val="Heading2"/>
              <w:jc w:val="left"/>
              <w:rPr>
                <w:rFonts w:ascii="Arial" w:hAnsi="Arial" w:cs="Arial"/>
                <w:b w:val="0"/>
                <w:lang w:val="en-GB"/>
              </w:rPr>
            </w:pPr>
          </w:p>
        </w:tc>
      </w:tr>
      <w:tr w:rsidR="00F1171E" w:rsidRPr="00353128" w14:paraId="73739464" w14:textId="77777777" w:rsidTr="005E594C">
        <w:trPr>
          <w:trHeight w:val="703"/>
        </w:trPr>
        <w:tc>
          <w:tcPr>
            <w:tcW w:w="1199" w:type="pct"/>
            <w:noWrap/>
          </w:tcPr>
          <w:p w14:paraId="09C25322" w14:textId="77777777" w:rsidR="00F1171E" w:rsidRPr="00353128" w:rsidRDefault="00F1171E" w:rsidP="007222C8">
            <w:pPr>
              <w:ind w:left="360"/>
              <w:rPr>
                <w:rFonts w:ascii="Arial" w:hAnsi="Arial" w:cs="Arial"/>
                <w:b/>
                <w:bCs/>
                <w:sz w:val="20"/>
                <w:szCs w:val="20"/>
                <w:lang w:val="en-GB"/>
              </w:rPr>
            </w:pPr>
            <w:r w:rsidRPr="0035312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53128" w:rsidRDefault="00F1171E" w:rsidP="007222C8">
            <w:pPr>
              <w:ind w:left="360"/>
              <w:rPr>
                <w:rFonts w:ascii="Arial" w:hAnsi="Arial" w:cs="Arial"/>
                <w:b/>
                <w:bCs/>
                <w:sz w:val="20"/>
                <w:szCs w:val="20"/>
                <w:u w:val="single"/>
                <w:lang w:val="en-GB"/>
              </w:rPr>
            </w:pPr>
            <w:r w:rsidRPr="00353128">
              <w:rPr>
                <w:rFonts w:ascii="Arial" w:hAnsi="Arial" w:cs="Arial"/>
                <w:b/>
                <w:bCs/>
                <w:sz w:val="20"/>
                <w:szCs w:val="20"/>
                <w:u w:val="single"/>
                <w:lang w:val="en-GB"/>
              </w:rPr>
              <w:t>-</w:t>
            </w:r>
          </w:p>
        </w:tc>
        <w:tc>
          <w:tcPr>
            <w:tcW w:w="2446" w:type="pct"/>
          </w:tcPr>
          <w:p w14:paraId="24FE0567" w14:textId="23CDAAF3" w:rsidR="00F1171E" w:rsidRPr="00353128" w:rsidRDefault="00BA075C" w:rsidP="007222C8">
            <w:pPr>
              <w:pStyle w:val="ListParagraph"/>
              <w:ind w:left="0"/>
              <w:rPr>
                <w:rFonts w:ascii="Arial" w:hAnsi="Arial" w:cs="Arial"/>
                <w:b/>
                <w:bCs/>
                <w:sz w:val="20"/>
                <w:szCs w:val="20"/>
                <w:lang w:val="en-GB"/>
              </w:rPr>
            </w:pPr>
            <w:r w:rsidRPr="00353128">
              <w:rPr>
                <w:rFonts w:ascii="Arial" w:hAnsi="Arial" w:cs="Arial"/>
                <w:sz w:val="20"/>
                <w:szCs w:val="20"/>
              </w:rPr>
              <w:t>Although the sources used in the article are sufficient, I think a few more sources can be added since the literature review has been done. Especially in literature studies, it is important to compile different sources related to the subject and reach a conclusion. Therefore, the authors can add a few more sources related to the subject.</w:t>
            </w:r>
          </w:p>
        </w:tc>
        <w:tc>
          <w:tcPr>
            <w:tcW w:w="1355" w:type="pct"/>
          </w:tcPr>
          <w:p w14:paraId="40220055" w14:textId="77777777" w:rsidR="00F1171E" w:rsidRPr="00353128" w:rsidRDefault="00F1171E" w:rsidP="007222C8">
            <w:pPr>
              <w:pStyle w:val="Heading2"/>
              <w:jc w:val="left"/>
              <w:rPr>
                <w:rFonts w:ascii="Arial" w:hAnsi="Arial" w:cs="Arial"/>
                <w:b w:val="0"/>
                <w:lang w:val="en-GB"/>
              </w:rPr>
            </w:pPr>
          </w:p>
        </w:tc>
      </w:tr>
      <w:tr w:rsidR="00F1171E" w:rsidRPr="00353128" w14:paraId="73CC4A50" w14:textId="77777777" w:rsidTr="005E594C">
        <w:trPr>
          <w:trHeight w:val="386"/>
        </w:trPr>
        <w:tc>
          <w:tcPr>
            <w:tcW w:w="1199" w:type="pct"/>
            <w:noWrap/>
          </w:tcPr>
          <w:p w14:paraId="029CE8D0" w14:textId="77777777" w:rsidR="00F1171E" w:rsidRPr="00353128" w:rsidRDefault="00F1171E" w:rsidP="007222C8">
            <w:pPr>
              <w:pStyle w:val="Heading2"/>
              <w:jc w:val="left"/>
              <w:rPr>
                <w:rFonts w:ascii="Arial" w:hAnsi="Arial" w:cs="Arial"/>
                <w:b w:val="0"/>
                <w:lang w:val="en-GB"/>
              </w:rPr>
            </w:pPr>
          </w:p>
          <w:p w14:paraId="589C16C7" w14:textId="77777777" w:rsidR="00F1171E" w:rsidRPr="00353128" w:rsidRDefault="00F1171E" w:rsidP="007222C8">
            <w:pPr>
              <w:pStyle w:val="Heading2"/>
              <w:ind w:left="360"/>
              <w:jc w:val="left"/>
              <w:rPr>
                <w:rFonts w:ascii="Arial" w:hAnsi="Arial" w:cs="Arial"/>
                <w:bCs w:val="0"/>
                <w:lang w:val="en-GB"/>
              </w:rPr>
            </w:pPr>
            <w:r w:rsidRPr="00353128">
              <w:rPr>
                <w:rFonts w:ascii="Arial" w:hAnsi="Arial" w:cs="Arial"/>
                <w:bCs w:val="0"/>
                <w:lang w:val="en-GB"/>
              </w:rPr>
              <w:t>Is the language/English quality of the article suitable for scholarly communications?</w:t>
            </w:r>
          </w:p>
          <w:p w14:paraId="7722B85E" w14:textId="77777777" w:rsidR="00F1171E" w:rsidRPr="00353128" w:rsidRDefault="00F1171E" w:rsidP="007222C8">
            <w:pPr>
              <w:rPr>
                <w:rFonts w:ascii="Arial" w:hAnsi="Arial" w:cs="Arial"/>
                <w:sz w:val="20"/>
                <w:szCs w:val="20"/>
                <w:lang w:val="en-GB"/>
              </w:rPr>
            </w:pPr>
          </w:p>
        </w:tc>
        <w:tc>
          <w:tcPr>
            <w:tcW w:w="2446" w:type="pct"/>
          </w:tcPr>
          <w:p w14:paraId="297F52DB" w14:textId="34E7B59D" w:rsidR="00F1171E" w:rsidRPr="00353128" w:rsidRDefault="00BA075C" w:rsidP="007222C8">
            <w:pPr>
              <w:rPr>
                <w:rFonts w:ascii="Arial" w:hAnsi="Arial" w:cs="Arial"/>
                <w:sz w:val="20"/>
                <w:szCs w:val="20"/>
                <w:lang w:val="en-GB"/>
              </w:rPr>
            </w:pPr>
            <w:r w:rsidRPr="00353128">
              <w:rPr>
                <w:rFonts w:ascii="Arial" w:hAnsi="Arial" w:cs="Arial"/>
                <w:sz w:val="20"/>
                <w:szCs w:val="20"/>
              </w:rPr>
              <w:t>The language used seems sufficient for English.</w:t>
            </w:r>
          </w:p>
          <w:p w14:paraId="149A6CEF" w14:textId="77777777" w:rsidR="00F1171E" w:rsidRPr="00353128" w:rsidRDefault="00F1171E" w:rsidP="007222C8">
            <w:pPr>
              <w:rPr>
                <w:rFonts w:ascii="Arial" w:hAnsi="Arial" w:cs="Arial"/>
                <w:sz w:val="20"/>
                <w:szCs w:val="20"/>
                <w:lang w:val="en-GB"/>
              </w:rPr>
            </w:pPr>
          </w:p>
        </w:tc>
        <w:tc>
          <w:tcPr>
            <w:tcW w:w="1355" w:type="pct"/>
          </w:tcPr>
          <w:p w14:paraId="0351CA58" w14:textId="77777777" w:rsidR="00F1171E" w:rsidRPr="00353128" w:rsidRDefault="00F1171E" w:rsidP="007222C8">
            <w:pPr>
              <w:rPr>
                <w:rFonts w:ascii="Arial" w:hAnsi="Arial" w:cs="Arial"/>
                <w:sz w:val="20"/>
                <w:szCs w:val="20"/>
                <w:lang w:val="en-GB"/>
              </w:rPr>
            </w:pPr>
          </w:p>
        </w:tc>
      </w:tr>
      <w:tr w:rsidR="00F1171E" w:rsidRPr="00353128" w14:paraId="20A16C0C" w14:textId="77777777" w:rsidTr="005E594C">
        <w:trPr>
          <w:trHeight w:val="549"/>
        </w:trPr>
        <w:tc>
          <w:tcPr>
            <w:tcW w:w="1199" w:type="pct"/>
            <w:noWrap/>
          </w:tcPr>
          <w:p w14:paraId="7F4BCFAE" w14:textId="77777777" w:rsidR="00F1171E" w:rsidRPr="00353128" w:rsidRDefault="00F1171E" w:rsidP="007222C8">
            <w:pPr>
              <w:pStyle w:val="Heading2"/>
              <w:jc w:val="left"/>
              <w:rPr>
                <w:rFonts w:ascii="Arial" w:hAnsi="Arial" w:cs="Arial"/>
                <w:b w:val="0"/>
                <w:bCs w:val="0"/>
                <w:lang w:val="en-GB"/>
              </w:rPr>
            </w:pPr>
            <w:r w:rsidRPr="00353128">
              <w:rPr>
                <w:rFonts w:ascii="Arial" w:hAnsi="Arial" w:cs="Arial"/>
                <w:bCs w:val="0"/>
                <w:u w:val="single"/>
                <w:lang w:val="en-GB"/>
              </w:rPr>
              <w:t>Optional/General</w:t>
            </w:r>
            <w:r w:rsidRPr="00353128">
              <w:rPr>
                <w:rFonts w:ascii="Arial" w:hAnsi="Arial" w:cs="Arial"/>
                <w:bCs w:val="0"/>
                <w:lang w:val="en-GB"/>
              </w:rPr>
              <w:t xml:space="preserve"> </w:t>
            </w:r>
            <w:r w:rsidRPr="00353128">
              <w:rPr>
                <w:rFonts w:ascii="Arial" w:hAnsi="Arial" w:cs="Arial"/>
                <w:b w:val="0"/>
                <w:bCs w:val="0"/>
                <w:lang w:val="en-GB"/>
              </w:rPr>
              <w:t>comments</w:t>
            </w:r>
          </w:p>
          <w:p w14:paraId="1A6B3748" w14:textId="77777777" w:rsidR="00F1171E" w:rsidRPr="00353128" w:rsidRDefault="00F1171E" w:rsidP="007222C8">
            <w:pPr>
              <w:pStyle w:val="Heading2"/>
              <w:jc w:val="left"/>
              <w:rPr>
                <w:rFonts w:ascii="Arial" w:hAnsi="Arial" w:cs="Arial"/>
                <w:b w:val="0"/>
                <w:lang w:val="en-GB"/>
              </w:rPr>
            </w:pPr>
          </w:p>
        </w:tc>
        <w:tc>
          <w:tcPr>
            <w:tcW w:w="2446" w:type="pct"/>
          </w:tcPr>
          <w:p w14:paraId="15DFD0E8" w14:textId="6309B82B" w:rsidR="00F1171E" w:rsidRPr="00353128" w:rsidRDefault="00BA075C" w:rsidP="007222C8">
            <w:pPr>
              <w:rPr>
                <w:rFonts w:ascii="Arial" w:hAnsi="Arial" w:cs="Arial"/>
                <w:sz w:val="20"/>
                <w:szCs w:val="20"/>
                <w:lang w:val="en-GB"/>
              </w:rPr>
            </w:pPr>
            <w:r w:rsidRPr="00353128">
              <w:rPr>
                <w:rFonts w:ascii="Arial" w:hAnsi="Arial" w:cs="Arial"/>
                <w:sz w:val="20"/>
                <w:szCs w:val="20"/>
              </w:rPr>
              <w:t>Authors can add a "suggestion" heading to the article. This heading will provide the author with his/her own opinions along with the information he/she has obtained from the literature. Adding a suggestion section can increase the quality of the article. It will be useful to convey the compiled information to the reader as a whole.</w:t>
            </w:r>
          </w:p>
        </w:tc>
        <w:tc>
          <w:tcPr>
            <w:tcW w:w="1355" w:type="pct"/>
          </w:tcPr>
          <w:p w14:paraId="465E098E" w14:textId="77777777" w:rsidR="00F1171E" w:rsidRPr="00353128" w:rsidRDefault="00F1171E" w:rsidP="007222C8">
            <w:pPr>
              <w:rPr>
                <w:rFonts w:ascii="Arial" w:hAnsi="Arial" w:cs="Arial"/>
                <w:sz w:val="20"/>
                <w:szCs w:val="20"/>
                <w:lang w:val="en-GB"/>
              </w:rPr>
            </w:pPr>
          </w:p>
        </w:tc>
      </w:tr>
    </w:tbl>
    <w:p w14:paraId="25069224" w14:textId="77777777" w:rsidR="00F1171E" w:rsidRPr="0035312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6603"/>
        <w:gridCol w:w="7716"/>
      </w:tblGrid>
      <w:tr w:rsidR="00D755E3" w:rsidRPr="00353128" w14:paraId="03FA52C1" w14:textId="77777777" w:rsidTr="005E594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7BD8AD3" w14:textId="77777777" w:rsidR="00D755E3" w:rsidRPr="00353128" w:rsidRDefault="00D755E3" w:rsidP="00D755E3">
            <w:pPr>
              <w:rPr>
                <w:rFonts w:ascii="Arial" w:eastAsia="Arial Unicode MS" w:hAnsi="Arial" w:cs="Arial"/>
                <w:b/>
                <w:sz w:val="20"/>
                <w:szCs w:val="20"/>
                <w:u w:val="single"/>
                <w:lang w:val="en-GB"/>
              </w:rPr>
            </w:pPr>
            <w:bookmarkStart w:id="0" w:name="_Hlk156057704"/>
            <w:bookmarkStart w:id="1" w:name="_Hlk156057883"/>
            <w:r w:rsidRPr="00353128">
              <w:rPr>
                <w:rFonts w:ascii="Arial" w:eastAsia="Arial Unicode MS" w:hAnsi="Arial" w:cs="Arial"/>
                <w:b/>
                <w:sz w:val="20"/>
                <w:szCs w:val="20"/>
                <w:highlight w:val="yellow"/>
                <w:u w:val="single"/>
                <w:lang w:val="en-GB"/>
              </w:rPr>
              <w:t>PART  2:</w:t>
            </w:r>
            <w:r w:rsidRPr="00353128">
              <w:rPr>
                <w:rFonts w:ascii="Arial" w:eastAsia="Arial Unicode MS" w:hAnsi="Arial" w:cs="Arial"/>
                <w:b/>
                <w:sz w:val="20"/>
                <w:szCs w:val="20"/>
                <w:u w:val="single"/>
                <w:lang w:val="en-GB"/>
              </w:rPr>
              <w:t xml:space="preserve"> </w:t>
            </w:r>
          </w:p>
          <w:p w14:paraId="3D83CA72" w14:textId="77777777" w:rsidR="00D755E3" w:rsidRPr="00353128" w:rsidRDefault="00D755E3" w:rsidP="00D755E3">
            <w:pPr>
              <w:rPr>
                <w:rFonts w:ascii="Arial" w:eastAsia="Arial Unicode MS" w:hAnsi="Arial" w:cs="Arial"/>
                <w:b/>
                <w:sz w:val="20"/>
                <w:szCs w:val="20"/>
                <w:u w:val="single"/>
                <w:lang w:val="en-GB"/>
              </w:rPr>
            </w:pPr>
          </w:p>
        </w:tc>
      </w:tr>
      <w:tr w:rsidR="00D755E3" w:rsidRPr="00353128" w14:paraId="7B929F24" w14:textId="77777777" w:rsidTr="005E594C">
        <w:tc>
          <w:tcPr>
            <w:tcW w:w="1615" w:type="pct"/>
            <w:shd w:val="clear" w:color="auto" w:fill="auto"/>
            <w:noWrap/>
            <w:tcMar>
              <w:top w:w="0" w:type="dxa"/>
              <w:left w:w="108" w:type="dxa"/>
              <w:bottom w:w="0" w:type="dxa"/>
              <w:right w:w="108" w:type="dxa"/>
            </w:tcMar>
            <w:vAlign w:val="center"/>
          </w:tcPr>
          <w:p w14:paraId="354579B3" w14:textId="77777777" w:rsidR="00D755E3" w:rsidRPr="00353128" w:rsidRDefault="00D755E3" w:rsidP="00D755E3">
            <w:pPr>
              <w:rPr>
                <w:rFonts w:ascii="Arial" w:eastAsia="Arial Unicode MS" w:hAnsi="Arial" w:cs="Arial"/>
                <w:sz w:val="20"/>
                <w:szCs w:val="20"/>
                <w:lang w:val="en-GB"/>
              </w:rPr>
            </w:pPr>
          </w:p>
        </w:tc>
        <w:tc>
          <w:tcPr>
            <w:tcW w:w="1561" w:type="pct"/>
            <w:shd w:val="clear" w:color="auto" w:fill="auto"/>
            <w:tcMar>
              <w:top w:w="0" w:type="dxa"/>
              <w:left w:w="108" w:type="dxa"/>
              <w:bottom w:w="0" w:type="dxa"/>
              <w:right w:w="108" w:type="dxa"/>
            </w:tcMar>
          </w:tcPr>
          <w:p w14:paraId="455A9BB9" w14:textId="77777777" w:rsidR="00D755E3" w:rsidRPr="00353128" w:rsidRDefault="00D755E3" w:rsidP="00D755E3">
            <w:pPr>
              <w:keepNext/>
              <w:outlineLvl w:val="1"/>
              <w:rPr>
                <w:rFonts w:ascii="Arial" w:eastAsia="MS Mincho" w:hAnsi="Arial" w:cs="Arial"/>
                <w:b/>
                <w:bCs/>
                <w:sz w:val="20"/>
                <w:szCs w:val="20"/>
                <w:lang w:val="en-GB"/>
              </w:rPr>
            </w:pPr>
            <w:r w:rsidRPr="00353128">
              <w:rPr>
                <w:rFonts w:ascii="Arial" w:eastAsia="MS Mincho" w:hAnsi="Arial" w:cs="Arial"/>
                <w:b/>
                <w:bCs/>
                <w:sz w:val="20"/>
                <w:szCs w:val="20"/>
                <w:lang w:val="en-GB"/>
              </w:rPr>
              <w:t>Reviewer’s comment</w:t>
            </w:r>
          </w:p>
        </w:tc>
        <w:tc>
          <w:tcPr>
            <w:tcW w:w="1824" w:type="pct"/>
            <w:shd w:val="clear" w:color="auto" w:fill="auto"/>
          </w:tcPr>
          <w:p w14:paraId="4014DDED" w14:textId="77777777" w:rsidR="00D755E3" w:rsidRPr="00353128" w:rsidRDefault="00D755E3" w:rsidP="00D755E3">
            <w:pPr>
              <w:keepNext/>
              <w:outlineLvl w:val="1"/>
              <w:rPr>
                <w:rFonts w:ascii="Arial" w:eastAsia="MS Mincho" w:hAnsi="Arial" w:cs="Arial"/>
                <w:bCs/>
                <w:sz w:val="20"/>
                <w:szCs w:val="20"/>
                <w:lang w:val="en-GB"/>
              </w:rPr>
            </w:pPr>
            <w:r w:rsidRPr="00353128">
              <w:rPr>
                <w:rFonts w:ascii="Arial" w:eastAsia="MS Mincho" w:hAnsi="Arial" w:cs="Arial"/>
                <w:b/>
                <w:bCs/>
                <w:sz w:val="20"/>
                <w:szCs w:val="20"/>
                <w:lang w:val="en-GB"/>
              </w:rPr>
              <w:t>Author’s comment</w:t>
            </w:r>
            <w:r w:rsidRPr="00353128">
              <w:rPr>
                <w:rFonts w:ascii="Arial" w:eastAsia="MS Mincho" w:hAnsi="Arial" w:cs="Arial"/>
                <w:bCs/>
                <w:sz w:val="20"/>
                <w:szCs w:val="20"/>
                <w:lang w:val="en-GB"/>
              </w:rPr>
              <w:t xml:space="preserve"> </w:t>
            </w:r>
            <w:r w:rsidRPr="0035312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755E3" w:rsidRPr="00353128" w14:paraId="5B45EA07" w14:textId="77777777" w:rsidTr="005E594C">
        <w:trPr>
          <w:trHeight w:val="77"/>
        </w:trPr>
        <w:tc>
          <w:tcPr>
            <w:tcW w:w="1615" w:type="pct"/>
            <w:shd w:val="clear" w:color="auto" w:fill="auto"/>
            <w:noWrap/>
            <w:tcMar>
              <w:top w:w="0" w:type="dxa"/>
              <w:left w:w="108" w:type="dxa"/>
              <w:bottom w:w="0" w:type="dxa"/>
              <w:right w:w="108" w:type="dxa"/>
            </w:tcMar>
            <w:vAlign w:val="center"/>
          </w:tcPr>
          <w:p w14:paraId="42F0244F" w14:textId="77777777" w:rsidR="00D755E3" w:rsidRPr="00353128" w:rsidRDefault="00D755E3" w:rsidP="00D755E3">
            <w:pPr>
              <w:rPr>
                <w:rFonts w:ascii="Arial" w:eastAsia="Arial Unicode MS" w:hAnsi="Arial" w:cs="Arial"/>
                <w:b/>
                <w:sz w:val="20"/>
                <w:szCs w:val="20"/>
                <w:lang w:val="en-GB"/>
              </w:rPr>
            </w:pPr>
            <w:r w:rsidRPr="00353128">
              <w:rPr>
                <w:rFonts w:ascii="Arial" w:eastAsia="Arial Unicode MS" w:hAnsi="Arial" w:cs="Arial"/>
                <w:b/>
                <w:sz w:val="20"/>
                <w:szCs w:val="20"/>
                <w:lang w:val="en-GB"/>
              </w:rPr>
              <w:t xml:space="preserve">Are there ethical issues in this manuscript? </w:t>
            </w:r>
          </w:p>
          <w:p w14:paraId="11ADCAD6" w14:textId="77777777" w:rsidR="00D755E3" w:rsidRPr="00353128" w:rsidRDefault="00D755E3" w:rsidP="00D755E3">
            <w:pPr>
              <w:rPr>
                <w:rFonts w:ascii="Arial" w:eastAsia="Arial Unicode MS" w:hAnsi="Arial" w:cs="Arial"/>
                <w:sz w:val="20"/>
                <w:szCs w:val="20"/>
                <w:lang w:val="en-GB"/>
              </w:rPr>
            </w:pPr>
          </w:p>
        </w:tc>
        <w:tc>
          <w:tcPr>
            <w:tcW w:w="1561" w:type="pct"/>
            <w:shd w:val="clear" w:color="auto" w:fill="auto"/>
            <w:tcMar>
              <w:top w:w="0" w:type="dxa"/>
              <w:left w:w="108" w:type="dxa"/>
              <w:bottom w:w="0" w:type="dxa"/>
              <w:right w:w="108" w:type="dxa"/>
            </w:tcMar>
            <w:vAlign w:val="center"/>
          </w:tcPr>
          <w:p w14:paraId="534B28F1" w14:textId="77777777" w:rsidR="00D755E3" w:rsidRPr="00353128" w:rsidRDefault="00D755E3" w:rsidP="00D755E3">
            <w:pPr>
              <w:rPr>
                <w:rFonts w:ascii="Arial" w:eastAsia="Arial Unicode MS" w:hAnsi="Arial" w:cs="Arial"/>
                <w:i/>
                <w:iCs/>
                <w:sz w:val="20"/>
                <w:szCs w:val="20"/>
                <w:u w:val="single"/>
                <w:lang w:val="en-GB"/>
              </w:rPr>
            </w:pPr>
            <w:r w:rsidRPr="00353128">
              <w:rPr>
                <w:rFonts w:ascii="Arial" w:eastAsia="Arial Unicode MS" w:hAnsi="Arial" w:cs="Arial"/>
                <w:i/>
                <w:iCs/>
                <w:sz w:val="20"/>
                <w:szCs w:val="20"/>
                <w:u w:val="single"/>
                <w:lang w:val="en-GB"/>
              </w:rPr>
              <w:t xml:space="preserve">(If yes, </w:t>
            </w:r>
            <w:proofErr w:type="gramStart"/>
            <w:r w:rsidRPr="00353128">
              <w:rPr>
                <w:rFonts w:ascii="Arial" w:eastAsia="Arial Unicode MS" w:hAnsi="Arial" w:cs="Arial"/>
                <w:i/>
                <w:iCs/>
                <w:sz w:val="20"/>
                <w:szCs w:val="20"/>
                <w:u w:val="single"/>
                <w:lang w:val="en-GB"/>
              </w:rPr>
              <w:t>Kindly</w:t>
            </w:r>
            <w:proofErr w:type="gramEnd"/>
            <w:r w:rsidRPr="00353128">
              <w:rPr>
                <w:rFonts w:ascii="Arial" w:eastAsia="Arial Unicode MS" w:hAnsi="Arial" w:cs="Arial"/>
                <w:i/>
                <w:iCs/>
                <w:sz w:val="20"/>
                <w:szCs w:val="20"/>
                <w:u w:val="single"/>
                <w:lang w:val="en-GB"/>
              </w:rPr>
              <w:t xml:space="preserve"> please write down the ethical issues here in details)</w:t>
            </w:r>
          </w:p>
          <w:p w14:paraId="056E7E0C" w14:textId="77777777" w:rsidR="00D755E3" w:rsidRPr="00353128" w:rsidRDefault="00D755E3" w:rsidP="00D755E3">
            <w:pPr>
              <w:rPr>
                <w:rFonts w:ascii="Arial" w:eastAsia="Arial Unicode MS" w:hAnsi="Arial" w:cs="Arial"/>
                <w:sz w:val="20"/>
                <w:szCs w:val="20"/>
                <w:lang w:val="en-GB"/>
              </w:rPr>
            </w:pPr>
          </w:p>
          <w:p w14:paraId="7AE63353" w14:textId="77777777" w:rsidR="00D755E3" w:rsidRPr="00353128" w:rsidRDefault="00D755E3" w:rsidP="00D755E3">
            <w:pPr>
              <w:rPr>
                <w:rFonts w:ascii="Arial" w:eastAsia="Arial Unicode MS" w:hAnsi="Arial" w:cs="Arial"/>
                <w:sz w:val="20"/>
                <w:szCs w:val="20"/>
                <w:lang w:val="en-GB"/>
              </w:rPr>
            </w:pPr>
          </w:p>
        </w:tc>
        <w:tc>
          <w:tcPr>
            <w:tcW w:w="1824" w:type="pct"/>
            <w:shd w:val="clear" w:color="auto" w:fill="auto"/>
            <w:vAlign w:val="center"/>
          </w:tcPr>
          <w:p w14:paraId="6C4BF45B" w14:textId="77777777" w:rsidR="00D755E3" w:rsidRPr="00353128" w:rsidRDefault="00D755E3" w:rsidP="00D755E3">
            <w:pPr>
              <w:rPr>
                <w:rFonts w:ascii="Arial" w:eastAsia="Arial Unicode MS" w:hAnsi="Arial" w:cs="Arial"/>
                <w:sz w:val="20"/>
                <w:szCs w:val="20"/>
                <w:lang w:val="en-GB"/>
              </w:rPr>
            </w:pPr>
          </w:p>
          <w:p w14:paraId="38EA34FB" w14:textId="77777777" w:rsidR="00D755E3" w:rsidRPr="00353128" w:rsidRDefault="00D755E3" w:rsidP="00D755E3">
            <w:pPr>
              <w:rPr>
                <w:rFonts w:ascii="Arial" w:eastAsia="Arial Unicode MS" w:hAnsi="Arial" w:cs="Arial"/>
                <w:sz w:val="20"/>
                <w:szCs w:val="20"/>
                <w:lang w:val="en-GB"/>
              </w:rPr>
            </w:pPr>
          </w:p>
          <w:p w14:paraId="0BFF46A5" w14:textId="77777777" w:rsidR="00D755E3" w:rsidRPr="00353128" w:rsidRDefault="00D755E3" w:rsidP="00D755E3">
            <w:pPr>
              <w:rPr>
                <w:rFonts w:ascii="Arial" w:eastAsia="Arial Unicode MS" w:hAnsi="Arial" w:cs="Arial"/>
                <w:sz w:val="20"/>
                <w:szCs w:val="20"/>
                <w:lang w:val="en-GB"/>
              </w:rPr>
            </w:pPr>
          </w:p>
        </w:tc>
      </w:tr>
      <w:bookmarkEnd w:id="1"/>
    </w:tbl>
    <w:p w14:paraId="242FF054" w14:textId="77777777" w:rsidR="00D755E3" w:rsidRPr="00353128" w:rsidRDefault="00D755E3" w:rsidP="00D755E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755E3" w:rsidRPr="00353128" w14:paraId="1DC9A1D2" w14:textId="77777777" w:rsidTr="005E594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248343C" w14:textId="77777777" w:rsidR="00D755E3" w:rsidRPr="00353128" w:rsidRDefault="00D755E3" w:rsidP="00D755E3">
            <w:pPr>
              <w:rPr>
                <w:rFonts w:ascii="Arial" w:hAnsi="Arial" w:cs="Arial"/>
                <w:b/>
                <w:sz w:val="20"/>
                <w:szCs w:val="20"/>
                <w:u w:val="single"/>
                <w:lang w:val="en-GB"/>
              </w:rPr>
            </w:pPr>
            <w:r w:rsidRPr="00353128">
              <w:rPr>
                <w:rFonts w:ascii="Arial" w:hAnsi="Arial" w:cs="Arial"/>
                <w:b/>
                <w:sz w:val="20"/>
                <w:szCs w:val="20"/>
                <w:u w:val="single"/>
                <w:lang w:val="en-GB"/>
              </w:rPr>
              <w:t>Reviewer Details:</w:t>
            </w:r>
          </w:p>
          <w:p w14:paraId="77088B01" w14:textId="77777777" w:rsidR="00D755E3" w:rsidRPr="00353128" w:rsidRDefault="00D755E3" w:rsidP="00D755E3">
            <w:pPr>
              <w:rPr>
                <w:rFonts w:ascii="Arial" w:hAnsi="Arial" w:cs="Arial"/>
                <w:bCs/>
                <w:sz w:val="20"/>
                <w:szCs w:val="20"/>
                <w:u w:val="single"/>
                <w:lang w:val="en-GB"/>
              </w:rPr>
            </w:pPr>
          </w:p>
        </w:tc>
      </w:tr>
      <w:tr w:rsidR="00D755E3" w:rsidRPr="00353128" w14:paraId="00587F30" w14:textId="77777777" w:rsidTr="005E594C">
        <w:trPr>
          <w:trHeight w:val="77"/>
        </w:trPr>
        <w:tc>
          <w:tcPr>
            <w:tcW w:w="1409" w:type="pct"/>
            <w:shd w:val="clear" w:color="auto" w:fill="auto"/>
            <w:noWrap/>
            <w:tcMar>
              <w:top w:w="0" w:type="dxa"/>
              <w:left w:w="108" w:type="dxa"/>
              <w:bottom w:w="0" w:type="dxa"/>
              <w:right w:w="108" w:type="dxa"/>
            </w:tcMar>
            <w:vAlign w:val="center"/>
          </w:tcPr>
          <w:p w14:paraId="5B51C3E3" w14:textId="77777777" w:rsidR="00D755E3" w:rsidRPr="00353128" w:rsidRDefault="00D755E3" w:rsidP="00D755E3">
            <w:pPr>
              <w:rPr>
                <w:rFonts w:ascii="Arial" w:hAnsi="Arial" w:cs="Arial"/>
                <w:sz w:val="20"/>
                <w:szCs w:val="20"/>
                <w:lang w:val="en-GB"/>
              </w:rPr>
            </w:pPr>
            <w:r w:rsidRPr="0035312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AD4CA0F" w14:textId="491928DD" w:rsidR="00D755E3" w:rsidRPr="00353128" w:rsidRDefault="005E594C" w:rsidP="00D755E3">
            <w:pPr>
              <w:rPr>
                <w:rFonts w:ascii="Arial" w:hAnsi="Arial" w:cs="Arial"/>
                <w:b/>
                <w:bCs/>
                <w:sz w:val="20"/>
                <w:szCs w:val="20"/>
              </w:rPr>
            </w:pPr>
            <w:proofErr w:type="spellStart"/>
            <w:r w:rsidRPr="005E594C">
              <w:rPr>
                <w:rFonts w:ascii="Arial" w:hAnsi="Arial" w:cs="Arial"/>
                <w:b/>
                <w:bCs/>
                <w:sz w:val="20"/>
                <w:szCs w:val="20"/>
              </w:rPr>
              <w:t>Seckin</w:t>
            </w:r>
            <w:proofErr w:type="spellEnd"/>
            <w:r w:rsidRPr="005E594C">
              <w:rPr>
                <w:rFonts w:ascii="Arial" w:hAnsi="Arial" w:cs="Arial"/>
                <w:b/>
                <w:bCs/>
                <w:sz w:val="20"/>
                <w:szCs w:val="20"/>
              </w:rPr>
              <w:t xml:space="preserve"> </w:t>
            </w:r>
            <w:proofErr w:type="spellStart"/>
            <w:r w:rsidRPr="005E594C">
              <w:rPr>
                <w:rFonts w:ascii="Arial" w:hAnsi="Arial" w:cs="Arial"/>
                <w:b/>
                <w:bCs/>
                <w:sz w:val="20"/>
                <w:szCs w:val="20"/>
              </w:rPr>
              <w:t>Doganer</w:t>
            </w:r>
            <w:proofErr w:type="spellEnd"/>
          </w:p>
        </w:tc>
      </w:tr>
      <w:tr w:rsidR="00D755E3" w:rsidRPr="00353128" w14:paraId="27FE36DE" w14:textId="77777777" w:rsidTr="005E594C">
        <w:trPr>
          <w:trHeight w:val="77"/>
        </w:trPr>
        <w:tc>
          <w:tcPr>
            <w:tcW w:w="1409" w:type="pct"/>
            <w:shd w:val="clear" w:color="auto" w:fill="auto"/>
            <w:noWrap/>
            <w:tcMar>
              <w:top w:w="0" w:type="dxa"/>
              <w:left w:w="108" w:type="dxa"/>
              <w:bottom w:w="0" w:type="dxa"/>
              <w:right w:w="108" w:type="dxa"/>
            </w:tcMar>
            <w:vAlign w:val="center"/>
          </w:tcPr>
          <w:p w14:paraId="5E1410E7" w14:textId="77777777" w:rsidR="00D755E3" w:rsidRPr="00353128" w:rsidRDefault="00D755E3" w:rsidP="00D755E3">
            <w:pPr>
              <w:rPr>
                <w:rFonts w:ascii="Arial" w:hAnsi="Arial" w:cs="Arial"/>
                <w:sz w:val="20"/>
                <w:szCs w:val="20"/>
                <w:lang w:val="en-GB"/>
              </w:rPr>
            </w:pPr>
            <w:r w:rsidRPr="0035312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2D95E2A" w14:textId="75F5EE85" w:rsidR="00D755E3" w:rsidRPr="00353128" w:rsidRDefault="005E594C" w:rsidP="005E594C">
            <w:pPr>
              <w:rPr>
                <w:rFonts w:ascii="Arial" w:hAnsi="Arial" w:cs="Arial"/>
                <w:b/>
                <w:bCs/>
                <w:sz w:val="20"/>
                <w:szCs w:val="20"/>
                <w:lang w:val="en-GB"/>
              </w:rPr>
            </w:pPr>
            <w:r w:rsidRPr="005E594C">
              <w:rPr>
                <w:rFonts w:ascii="Arial" w:hAnsi="Arial" w:cs="Arial"/>
                <w:b/>
                <w:bCs/>
                <w:sz w:val="20"/>
                <w:szCs w:val="20"/>
                <w:lang w:val="en-GB"/>
              </w:rPr>
              <w:t>Ankara University</w:t>
            </w:r>
            <w:r>
              <w:rPr>
                <w:rFonts w:ascii="Arial" w:hAnsi="Arial" w:cs="Arial"/>
                <w:b/>
                <w:bCs/>
                <w:sz w:val="20"/>
                <w:szCs w:val="20"/>
                <w:lang w:val="en-GB"/>
              </w:rPr>
              <w:t xml:space="preserve">, </w:t>
            </w:r>
            <w:proofErr w:type="spellStart"/>
            <w:r w:rsidRPr="005E594C">
              <w:rPr>
                <w:rFonts w:ascii="Arial" w:hAnsi="Arial" w:cs="Arial"/>
                <w:b/>
                <w:bCs/>
                <w:sz w:val="20"/>
                <w:szCs w:val="20"/>
                <w:lang w:val="en-GB"/>
              </w:rPr>
              <w:t>Turkiye</w:t>
            </w:r>
            <w:proofErr w:type="spellEnd"/>
          </w:p>
        </w:tc>
      </w:tr>
    </w:tbl>
    <w:p w14:paraId="0821307F" w14:textId="77777777" w:rsidR="00F1171E" w:rsidRPr="00353128" w:rsidRDefault="00F1171E" w:rsidP="00F1171E">
      <w:pPr>
        <w:pStyle w:val="BodyText"/>
        <w:rPr>
          <w:rFonts w:ascii="Arial" w:hAnsi="Arial" w:cs="Arial"/>
          <w:b/>
          <w:bCs/>
          <w:sz w:val="20"/>
          <w:szCs w:val="20"/>
          <w:u w:val="single"/>
          <w:lang w:val="en-GB"/>
        </w:rPr>
      </w:pPr>
      <w:bookmarkStart w:id="2" w:name="_GoBack"/>
      <w:bookmarkEnd w:id="0"/>
      <w:bookmarkEnd w:id="2"/>
    </w:p>
    <w:sectPr w:rsidR="00F1171E" w:rsidRPr="0035312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F1F3E" w14:textId="77777777" w:rsidR="00D63029" w:rsidRPr="0000007A" w:rsidRDefault="00D63029" w:rsidP="0099583E">
      <w:r>
        <w:separator/>
      </w:r>
    </w:p>
  </w:endnote>
  <w:endnote w:type="continuationSeparator" w:id="0">
    <w:p w14:paraId="6062A080" w14:textId="77777777" w:rsidR="00D63029" w:rsidRPr="0000007A" w:rsidRDefault="00D6302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FE02" w14:textId="77777777" w:rsidR="00D63029" w:rsidRPr="0000007A" w:rsidRDefault="00D63029" w:rsidP="0099583E">
      <w:r>
        <w:separator/>
      </w:r>
    </w:p>
  </w:footnote>
  <w:footnote w:type="continuationSeparator" w:id="0">
    <w:p w14:paraId="6ADFE57E" w14:textId="77777777" w:rsidR="00D63029" w:rsidRPr="0000007A" w:rsidRDefault="00D6302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B7DE0"/>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27E60"/>
    <w:rsid w:val="0033018A"/>
    <w:rsid w:val="0033692F"/>
    <w:rsid w:val="00353128"/>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594C"/>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6BD"/>
    <w:rsid w:val="00A12C83"/>
    <w:rsid w:val="00A15F2F"/>
    <w:rsid w:val="00A17184"/>
    <w:rsid w:val="00A31AAC"/>
    <w:rsid w:val="00A32905"/>
    <w:rsid w:val="00A36C95"/>
    <w:rsid w:val="00A37DE3"/>
    <w:rsid w:val="00A40417"/>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075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3029"/>
    <w:rsid w:val="00D709EB"/>
    <w:rsid w:val="00D755E3"/>
    <w:rsid w:val="00D7603E"/>
    <w:rsid w:val="00D863C3"/>
    <w:rsid w:val="00D90124"/>
    <w:rsid w:val="00D9392F"/>
    <w:rsid w:val="00D9427C"/>
    <w:rsid w:val="00DA2679"/>
    <w:rsid w:val="00DA3C3D"/>
    <w:rsid w:val="00DA41F5"/>
    <w:rsid w:val="00DB7E1B"/>
    <w:rsid w:val="00DC1D81"/>
    <w:rsid w:val="00DC6FED"/>
    <w:rsid w:val="00DD0C4A"/>
    <w:rsid w:val="00DD274C"/>
    <w:rsid w:val="00DD4AE5"/>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6120"/>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