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5B506E" w14:paraId="48DC0A85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0BB348F" w14:textId="77777777" w:rsidR="00602F7D" w:rsidRPr="005B506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B506E" w14:paraId="1BD2CC85" w14:textId="77777777" w:rsidTr="00361FE3">
        <w:trPr>
          <w:trHeight w:val="413"/>
        </w:trPr>
        <w:tc>
          <w:tcPr>
            <w:tcW w:w="1268" w:type="pct"/>
          </w:tcPr>
          <w:p w14:paraId="3C8C6F7A" w14:textId="77777777" w:rsidR="0000007A" w:rsidRPr="005B506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B506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6905" w14:textId="77777777" w:rsidR="0000007A" w:rsidRPr="005B506E" w:rsidRDefault="00CC160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B506E">
                <w:rPr>
                  <w:rStyle w:val="Hyperlink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5B506E" w14:paraId="6CDC2A64" w14:textId="77777777" w:rsidTr="00361FE3">
        <w:trPr>
          <w:trHeight w:val="290"/>
        </w:trPr>
        <w:tc>
          <w:tcPr>
            <w:tcW w:w="1268" w:type="pct"/>
          </w:tcPr>
          <w:p w14:paraId="00FCCCC8" w14:textId="77777777" w:rsidR="0000007A" w:rsidRPr="005B506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CC8D" w14:textId="77777777" w:rsidR="0000007A" w:rsidRPr="005B506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C1CB4"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4290</w:t>
            </w:r>
          </w:p>
        </w:tc>
      </w:tr>
      <w:tr w:rsidR="0000007A" w:rsidRPr="005B506E" w14:paraId="423C0026" w14:textId="77777777" w:rsidTr="00361FE3">
        <w:trPr>
          <w:trHeight w:val="331"/>
        </w:trPr>
        <w:tc>
          <w:tcPr>
            <w:tcW w:w="1268" w:type="pct"/>
          </w:tcPr>
          <w:p w14:paraId="55533CBB" w14:textId="77777777" w:rsidR="0000007A" w:rsidRPr="005B506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BC41" w14:textId="77777777" w:rsidR="0000007A" w:rsidRPr="005B506E" w:rsidRDefault="00CC160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B506E">
              <w:rPr>
                <w:rFonts w:ascii="Arial" w:hAnsi="Arial" w:cs="Arial"/>
                <w:b/>
                <w:sz w:val="20"/>
                <w:szCs w:val="20"/>
                <w:lang w:val="en-GB"/>
              </w:rPr>
              <w:t>Productivity in Educators</w:t>
            </w:r>
          </w:p>
        </w:tc>
      </w:tr>
      <w:tr w:rsidR="00CF0BBB" w:rsidRPr="005B506E" w14:paraId="1F601E4F" w14:textId="77777777" w:rsidTr="00361FE3">
        <w:trPr>
          <w:trHeight w:val="332"/>
        </w:trPr>
        <w:tc>
          <w:tcPr>
            <w:tcW w:w="1268" w:type="pct"/>
          </w:tcPr>
          <w:p w14:paraId="12DE996F" w14:textId="77777777" w:rsidR="00CF0BBB" w:rsidRPr="005B506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F2D2" w14:textId="77777777" w:rsidR="00CF0BBB" w:rsidRPr="005B506E" w:rsidRDefault="00EC1CB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778322" w14:textId="77777777" w:rsidR="00037D52" w:rsidRPr="005B506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5B506E" w14:paraId="344EE5B1" w14:textId="77777777" w:rsidTr="00361FE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927551E" w14:textId="77777777" w:rsidR="00F1171E" w:rsidRPr="005B50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B506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B506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4F9200A" w14:textId="77777777" w:rsidR="00F1171E" w:rsidRPr="005B5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B506E" w14:paraId="08EF9012" w14:textId="77777777" w:rsidTr="00361FE3">
        <w:tc>
          <w:tcPr>
            <w:tcW w:w="1266" w:type="pct"/>
            <w:noWrap/>
          </w:tcPr>
          <w:p w14:paraId="51CE8AC5" w14:textId="77777777" w:rsidR="00F1171E" w:rsidRPr="005B50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7BAE8EBD" w14:textId="77777777" w:rsidR="00F1171E" w:rsidRPr="005B50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B506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72A6ED6E" w14:textId="77777777" w:rsidR="00F1171E" w:rsidRPr="005B5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B506E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5B506E">
              <w:rPr>
                <w:rFonts w:ascii="Arial" w:hAnsi="Arial" w:cs="Arial"/>
                <w:lang w:val="en-GB"/>
              </w:rPr>
              <w:t>Feedback</w:t>
            </w:r>
            <w:r w:rsidRPr="005B506E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5B506E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5B506E" w14:paraId="5E8A3162" w14:textId="77777777" w:rsidTr="00361FE3">
        <w:trPr>
          <w:trHeight w:val="953"/>
        </w:trPr>
        <w:tc>
          <w:tcPr>
            <w:tcW w:w="1266" w:type="pct"/>
            <w:noWrap/>
          </w:tcPr>
          <w:p w14:paraId="6976C6CC" w14:textId="77777777" w:rsidR="00F1171E" w:rsidRPr="005B50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0CB56C29" w14:textId="77777777" w:rsidR="00F1171E" w:rsidRPr="005B506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27031186" w14:textId="77777777" w:rsidR="00F1171E" w:rsidRPr="005B506E" w:rsidRDefault="006D11E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work is capable of contributing to knowledge both </w:t>
            </w:r>
            <w:proofErr w:type="spellStart"/>
            <w:proofErr w:type="gramStart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coceptually,empirically</w:t>
            </w:r>
            <w:proofErr w:type="spellEnd"/>
            <w:proofErr w:type="gramEnd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theoretically.</w:t>
            </w:r>
          </w:p>
          <w:p w14:paraId="3BC41719" w14:textId="77777777" w:rsidR="006D11E2" w:rsidRPr="005B506E" w:rsidRDefault="006D11E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</w:t>
            </w:r>
            <w:proofErr w:type="gramStart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addition</w:t>
            </w:r>
            <w:proofErr w:type="gramEnd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some of the strategies identified by this study are of import to the scientific community.</w:t>
            </w:r>
          </w:p>
          <w:p w14:paraId="6CB6F69E" w14:textId="77777777" w:rsidR="006D11E2" w:rsidRPr="005B506E" w:rsidRDefault="007F11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Furthermore</w:t>
            </w:r>
            <w:r w:rsidR="006D11E2"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D11E2"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content of the paper in general is rich.</w:t>
            </w:r>
          </w:p>
        </w:tc>
        <w:tc>
          <w:tcPr>
            <w:tcW w:w="1519" w:type="pct"/>
          </w:tcPr>
          <w:p w14:paraId="421FF1C0" w14:textId="77777777" w:rsidR="00F1171E" w:rsidRPr="005B5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B506E" w14:paraId="0414813F" w14:textId="77777777" w:rsidTr="00361FE3">
        <w:trPr>
          <w:trHeight w:val="710"/>
        </w:trPr>
        <w:tc>
          <w:tcPr>
            <w:tcW w:w="1266" w:type="pct"/>
            <w:noWrap/>
          </w:tcPr>
          <w:p w14:paraId="7695663F" w14:textId="77777777" w:rsidR="00F1171E" w:rsidRPr="005B50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C80836F" w14:textId="77777777" w:rsidR="00F1171E" w:rsidRPr="005B50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93F1F9A" w14:textId="77777777" w:rsidR="00F1171E" w:rsidRPr="005B506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15AC2E77" w14:textId="77777777" w:rsidR="00F1171E" w:rsidRPr="005B506E" w:rsidRDefault="00B14E1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exactly.</w:t>
            </w:r>
          </w:p>
          <w:p w14:paraId="097F44B4" w14:textId="77777777" w:rsidR="00B14E18" w:rsidRPr="005B506E" w:rsidRDefault="00B14E1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Suggested title; The Combined Effects of Employee Productive skills on </w:t>
            </w:r>
            <w:proofErr w:type="spellStart"/>
            <w:proofErr w:type="gramStart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Productivity:A</w:t>
            </w:r>
            <w:proofErr w:type="spellEnd"/>
            <w:proofErr w:type="gramEnd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case of Educators in Institutional setting.</w:t>
            </w:r>
          </w:p>
        </w:tc>
        <w:tc>
          <w:tcPr>
            <w:tcW w:w="1519" w:type="pct"/>
          </w:tcPr>
          <w:p w14:paraId="727B6D14" w14:textId="77777777" w:rsidR="00F1171E" w:rsidRPr="005B5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B506E" w14:paraId="6154FEFD" w14:textId="77777777" w:rsidTr="00361FE3">
        <w:trPr>
          <w:trHeight w:val="971"/>
        </w:trPr>
        <w:tc>
          <w:tcPr>
            <w:tcW w:w="1266" w:type="pct"/>
            <w:noWrap/>
          </w:tcPr>
          <w:p w14:paraId="4ED780DB" w14:textId="6B7ED46B" w:rsidR="00F1171E" w:rsidRPr="00361FE3" w:rsidRDefault="00F1171E" w:rsidP="00361FE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B506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3C7740FA" w14:textId="77777777" w:rsidR="00F1171E" w:rsidRPr="005B506E" w:rsidRDefault="00B14E1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exactly.</w:t>
            </w:r>
          </w:p>
          <w:p w14:paraId="4604947B" w14:textId="77777777" w:rsidR="00B14E18" w:rsidRPr="005B506E" w:rsidRDefault="00B14E1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should include the population of </w:t>
            </w:r>
            <w:proofErr w:type="spellStart"/>
            <w:proofErr w:type="gramStart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study,the</w:t>
            </w:r>
            <w:proofErr w:type="spellEnd"/>
            <w:proofErr w:type="gramEnd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sample </w:t>
            </w:r>
            <w:proofErr w:type="spellStart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size,objectives,results,findings</w:t>
            </w:r>
            <w:proofErr w:type="spellEnd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etc.</w:t>
            </w:r>
          </w:p>
        </w:tc>
        <w:tc>
          <w:tcPr>
            <w:tcW w:w="1519" w:type="pct"/>
          </w:tcPr>
          <w:p w14:paraId="38C10E79" w14:textId="77777777" w:rsidR="00F1171E" w:rsidRPr="005B5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B506E" w14:paraId="10BDC0A1" w14:textId="77777777" w:rsidTr="00361FE3">
        <w:trPr>
          <w:trHeight w:val="539"/>
        </w:trPr>
        <w:tc>
          <w:tcPr>
            <w:tcW w:w="1266" w:type="pct"/>
            <w:noWrap/>
          </w:tcPr>
          <w:p w14:paraId="14C7113F" w14:textId="77777777" w:rsidR="00F1171E" w:rsidRPr="005B506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4" w:type="pct"/>
          </w:tcPr>
          <w:p w14:paraId="33ED4F7E" w14:textId="77777777" w:rsidR="00A6668D" w:rsidRPr="005B506E" w:rsidRDefault="00A6668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has no </w:t>
            </w:r>
            <w:proofErr w:type="spellStart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poulation</w:t>
            </w:r>
            <w:proofErr w:type="spellEnd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</w:t>
            </w:r>
            <w:proofErr w:type="spellStart"/>
            <w:proofErr w:type="gramStart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study.No</w:t>
            </w:r>
            <w:proofErr w:type="spellEnd"/>
            <w:proofErr w:type="gramEnd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population as well as sample </w:t>
            </w:r>
            <w:proofErr w:type="spellStart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size.No</w:t>
            </w:r>
            <w:proofErr w:type="spellEnd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hypothesis setting, and </w:t>
            </w:r>
            <w:proofErr w:type="spellStart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testing,No</w:t>
            </w:r>
            <w:proofErr w:type="spellEnd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data an data analysis.</w:t>
            </w:r>
          </w:p>
        </w:tc>
        <w:tc>
          <w:tcPr>
            <w:tcW w:w="1519" w:type="pct"/>
          </w:tcPr>
          <w:p w14:paraId="320F51B1" w14:textId="77777777" w:rsidR="00F1171E" w:rsidRPr="005B5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B506E" w14:paraId="177E89D5" w14:textId="77777777" w:rsidTr="00361FE3">
        <w:trPr>
          <w:trHeight w:val="703"/>
        </w:trPr>
        <w:tc>
          <w:tcPr>
            <w:tcW w:w="1266" w:type="pct"/>
            <w:noWrap/>
          </w:tcPr>
          <w:p w14:paraId="5A93A559" w14:textId="77777777" w:rsidR="00F1171E" w:rsidRPr="005B50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D3B1E65" w14:textId="77777777" w:rsidR="00F1171E" w:rsidRPr="005B50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100A0B72" w14:textId="77777777" w:rsidR="00F1171E" w:rsidRPr="005B506E" w:rsidRDefault="001E437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 </w:t>
            </w:r>
            <w:proofErr w:type="spellStart"/>
            <w:proofErr w:type="gramStart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exactly.More</w:t>
            </w:r>
            <w:proofErr w:type="spellEnd"/>
            <w:proofErr w:type="gramEnd"/>
            <w:r w:rsidRPr="005B5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journals and books should be revied in the area of interest or related area if there is shortage of literature.</w:t>
            </w:r>
          </w:p>
        </w:tc>
        <w:tc>
          <w:tcPr>
            <w:tcW w:w="1519" w:type="pct"/>
          </w:tcPr>
          <w:p w14:paraId="6C65C68A" w14:textId="77777777" w:rsidR="00F1171E" w:rsidRPr="005B5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B506E" w14:paraId="5BA47442" w14:textId="77777777" w:rsidTr="00361FE3">
        <w:trPr>
          <w:trHeight w:val="809"/>
        </w:trPr>
        <w:tc>
          <w:tcPr>
            <w:tcW w:w="1266" w:type="pct"/>
            <w:noWrap/>
          </w:tcPr>
          <w:p w14:paraId="6C7A60DB" w14:textId="77777777" w:rsidR="00F1171E" w:rsidRPr="005B5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A0A1758" w14:textId="54748F97" w:rsidR="00F1171E" w:rsidRPr="00361FE3" w:rsidRDefault="00F1171E" w:rsidP="00361FE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B506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202E7E83" w14:textId="77777777" w:rsidR="00F1171E" w:rsidRPr="005B506E" w:rsidRDefault="001E437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5B506E">
              <w:rPr>
                <w:rFonts w:ascii="Arial" w:hAnsi="Arial" w:cs="Arial"/>
                <w:sz w:val="20"/>
                <w:szCs w:val="20"/>
                <w:lang w:val="en-GB"/>
              </w:rPr>
              <w:t>Yes,the</w:t>
            </w:r>
            <w:proofErr w:type="spellEnd"/>
            <w:proofErr w:type="gramEnd"/>
            <w:r w:rsidRPr="005B506E">
              <w:rPr>
                <w:rFonts w:ascii="Arial" w:hAnsi="Arial" w:cs="Arial"/>
                <w:sz w:val="20"/>
                <w:szCs w:val="20"/>
                <w:lang w:val="en-GB"/>
              </w:rPr>
              <w:t xml:space="preserve"> language is appropriate and adequate for scholarly communications.</w:t>
            </w:r>
          </w:p>
          <w:p w14:paraId="32B81E83" w14:textId="77777777" w:rsidR="00F1171E" w:rsidRPr="005B5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7766E6" w14:textId="77777777" w:rsidR="00F1171E" w:rsidRPr="005B5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6BB36131" w14:textId="77777777" w:rsidR="00F1171E" w:rsidRPr="005B5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B506E" w14:paraId="5A29663F" w14:textId="77777777" w:rsidTr="00361FE3">
        <w:trPr>
          <w:trHeight w:val="485"/>
        </w:trPr>
        <w:tc>
          <w:tcPr>
            <w:tcW w:w="1266" w:type="pct"/>
            <w:noWrap/>
          </w:tcPr>
          <w:p w14:paraId="4F0CF1B3" w14:textId="77777777" w:rsidR="00F1171E" w:rsidRPr="005B5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B506E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5B506E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5B506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3EA1452E" w14:textId="77777777" w:rsidR="00F1171E" w:rsidRPr="005B5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03DBE7AA" w14:textId="646B1755" w:rsidR="00F1171E" w:rsidRPr="005B506E" w:rsidRDefault="001E437B" w:rsidP="00361F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sz w:val="20"/>
                <w:szCs w:val="20"/>
                <w:lang w:val="en-GB"/>
              </w:rPr>
              <w:t xml:space="preserve">The literature review should be well discussed and distinct such as conceptual </w:t>
            </w:r>
            <w:proofErr w:type="spellStart"/>
            <w:proofErr w:type="gramStart"/>
            <w:r w:rsidRPr="005B506E">
              <w:rPr>
                <w:rFonts w:ascii="Arial" w:hAnsi="Arial" w:cs="Arial"/>
                <w:sz w:val="20"/>
                <w:szCs w:val="20"/>
                <w:lang w:val="en-GB"/>
              </w:rPr>
              <w:t>review,empirical</w:t>
            </w:r>
            <w:proofErr w:type="spellEnd"/>
            <w:proofErr w:type="gramEnd"/>
            <w:r w:rsidRPr="005B506E">
              <w:rPr>
                <w:rFonts w:ascii="Arial" w:hAnsi="Arial" w:cs="Arial"/>
                <w:sz w:val="20"/>
                <w:szCs w:val="20"/>
                <w:lang w:val="en-GB"/>
              </w:rPr>
              <w:t xml:space="preserve"> review and theoretical </w:t>
            </w:r>
            <w:proofErr w:type="spellStart"/>
            <w:r w:rsidRPr="005B506E">
              <w:rPr>
                <w:rFonts w:ascii="Arial" w:hAnsi="Arial" w:cs="Arial"/>
                <w:sz w:val="20"/>
                <w:szCs w:val="20"/>
                <w:lang w:val="en-GB"/>
              </w:rPr>
              <w:t>review.</w:t>
            </w:r>
            <w:r w:rsidR="00756D8A" w:rsidRPr="005B506E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proofErr w:type="spellEnd"/>
            <w:r w:rsidR="00756D8A" w:rsidRPr="005B506E">
              <w:rPr>
                <w:rFonts w:ascii="Arial" w:hAnsi="Arial" w:cs="Arial"/>
                <w:sz w:val="20"/>
                <w:szCs w:val="20"/>
                <w:lang w:val="en-GB"/>
              </w:rPr>
              <w:t xml:space="preserve"> study should be anchored on a </w:t>
            </w:r>
            <w:proofErr w:type="spellStart"/>
            <w:r w:rsidR="00756D8A" w:rsidRPr="005B506E">
              <w:rPr>
                <w:rFonts w:ascii="Arial" w:hAnsi="Arial" w:cs="Arial"/>
                <w:sz w:val="20"/>
                <w:szCs w:val="20"/>
                <w:lang w:val="en-GB"/>
              </w:rPr>
              <w:t>particulat</w:t>
            </w:r>
            <w:proofErr w:type="spellEnd"/>
            <w:r w:rsidR="00756D8A" w:rsidRPr="005B506E">
              <w:rPr>
                <w:rFonts w:ascii="Arial" w:hAnsi="Arial" w:cs="Arial"/>
                <w:sz w:val="20"/>
                <w:szCs w:val="20"/>
                <w:lang w:val="en-GB"/>
              </w:rPr>
              <w:t xml:space="preserve"> theory or set of theories.</w:t>
            </w:r>
          </w:p>
        </w:tc>
        <w:tc>
          <w:tcPr>
            <w:tcW w:w="1519" w:type="pct"/>
          </w:tcPr>
          <w:p w14:paraId="26530667" w14:textId="77777777" w:rsidR="00F1171E" w:rsidRPr="005B5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C49B97B" w14:textId="77777777" w:rsidR="00F1171E" w:rsidRPr="005B50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9268"/>
        <w:gridCol w:w="6391"/>
      </w:tblGrid>
      <w:tr w:rsidR="00D42A4E" w:rsidRPr="005B506E" w14:paraId="530C1148" w14:textId="77777777" w:rsidTr="00FA525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6E51" w14:textId="77777777" w:rsidR="00D42A4E" w:rsidRPr="005B506E" w:rsidRDefault="00D42A4E" w:rsidP="00D42A4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5B506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B506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25DC99B" w14:textId="77777777" w:rsidR="00D42A4E" w:rsidRPr="005B506E" w:rsidRDefault="00D42A4E" w:rsidP="00D42A4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42A4E" w:rsidRPr="005B506E" w14:paraId="5B1ACAFA" w14:textId="77777777" w:rsidTr="00FA5259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C60F" w14:textId="77777777" w:rsidR="00D42A4E" w:rsidRPr="005B506E" w:rsidRDefault="00D42A4E" w:rsidP="00D42A4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EB31" w14:textId="77777777" w:rsidR="00D42A4E" w:rsidRPr="005B506E" w:rsidRDefault="00D42A4E" w:rsidP="00D42A4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1114840E" w14:textId="77777777" w:rsidR="00D42A4E" w:rsidRPr="005B506E" w:rsidRDefault="00D42A4E" w:rsidP="00D42A4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B506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B506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42A4E" w:rsidRPr="005B506E" w14:paraId="0F7223FB" w14:textId="77777777" w:rsidTr="00FA5259">
        <w:trPr>
          <w:trHeight w:val="890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8CBC" w14:textId="690B4C00" w:rsidR="00D42A4E" w:rsidRPr="00FA5259" w:rsidRDefault="00D42A4E" w:rsidP="00FA525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B506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30A99" w14:textId="77777777" w:rsidR="00D42A4E" w:rsidRPr="005B506E" w:rsidRDefault="00D42A4E" w:rsidP="00D42A4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B506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B506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B506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BF32E30" w14:textId="77777777" w:rsidR="00D42A4E" w:rsidRPr="005B506E" w:rsidRDefault="00D42A4E" w:rsidP="00D42A4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5B3F95AB" w14:textId="77777777" w:rsidR="00D42A4E" w:rsidRPr="005B506E" w:rsidRDefault="00D42A4E" w:rsidP="00D42A4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5D9DBC" w14:textId="77777777" w:rsidR="00D42A4E" w:rsidRPr="005B506E" w:rsidRDefault="00D42A4E" w:rsidP="00D42A4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78FC40" w14:textId="77777777" w:rsidR="00D42A4E" w:rsidRPr="005B506E" w:rsidRDefault="00D42A4E" w:rsidP="00D42A4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28DB0A0F" w14:textId="77777777" w:rsidR="00D42A4E" w:rsidRPr="005B506E" w:rsidRDefault="00D42A4E" w:rsidP="00D42A4E">
      <w:pPr>
        <w:rPr>
          <w:rFonts w:ascii="Arial" w:hAnsi="Arial" w:cs="Arial"/>
          <w:sz w:val="20"/>
          <w:szCs w:val="20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59"/>
      </w:tblGrid>
      <w:tr w:rsidR="00D42A4E" w:rsidRPr="005B506E" w14:paraId="10F85A6D" w14:textId="77777777" w:rsidTr="00FA525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9210" w14:textId="77777777" w:rsidR="00D42A4E" w:rsidRPr="005B506E" w:rsidRDefault="00D42A4E" w:rsidP="00D42A4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B506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6457076" w14:textId="77777777" w:rsidR="00D42A4E" w:rsidRPr="005B506E" w:rsidRDefault="00D42A4E" w:rsidP="00D42A4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42A4E" w:rsidRPr="005B506E" w14:paraId="1CA7BA62" w14:textId="77777777" w:rsidTr="00FA5259">
        <w:trPr>
          <w:trHeight w:val="77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CF3B" w14:textId="77777777" w:rsidR="00D42A4E" w:rsidRPr="005B506E" w:rsidRDefault="00D42A4E" w:rsidP="00D42A4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D6CA" w14:textId="79845111" w:rsidR="00D42A4E" w:rsidRPr="005B506E" w:rsidRDefault="00FD5402" w:rsidP="00D42A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B5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Ogunkanmi</w:t>
            </w:r>
            <w:proofErr w:type="spellEnd"/>
            <w:r w:rsidRPr="005B5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5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Adewuni</w:t>
            </w:r>
            <w:proofErr w:type="spellEnd"/>
            <w:r w:rsidRPr="005B5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Tajudeen</w:t>
            </w:r>
          </w:p>
        </w:tc>
      </w:tr>
      <w:tr w:rsidR="00D42A4E" w:rsidRPr="005B506E" w14:paraId="0EA6676E" w14:textId="77777777" w:rsidTr="00FA5259">
        <w:trPr>
          <w:trHeight w:val="77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0183" w14:textId="77777777" w:rsidR="00D42A4E" w:rsidRPr="005B506E" w:rsidRDefault="00D42A4E" w:rsidP="00D42A4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FC79" w14:textId="34561F96" w:rsidR="00D42A4E" w:rsidRPr="005B506E" w:rsidRDefault="00FD5402" w:rsidP="00D42A4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Ekiti State University</w:t>
            </w:r>
            <w:r w:rsidRPr="005B5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5B5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Ansar Udeen College of Education</w:t>
            </w:r>
            <w:r w:rsidRPr="005B5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5B50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Nigeria</w:t>
            </w:r>
          </w:p>
        </w:tc>
      </w:tr>
      <w:bookmarkEnd w:id="0"/>
    </w:tbl>
    <w:p w14:paraId="20DAA6A7" w14:textId="77777777" w:rsidR="00D42A4E" w:rsidRPr="005B506E" w:rsidRDefault="00D42A4E" w:rsidP="00D42A4E">
      <w:pPr>
        <w:rPr>
          <w:rFonts w:ascii="Arial" w:hAnsi="Arial" w:cs="Arial"/>
          <w:sz w:val="20"/>
          <w:szCs w:val="20"/>
        </w:rPr>
      </w:pPr>
    </w:p>
    <w:p w14:paraId="7F381747" w14:textId="77777777" w:rsidR="00F1171E" w:rsidRPr="005B50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B506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5F1E7" w14:textId="77777777" w:rsidR="00484042" w:rsidRPr="0000007A" w:rsidRDefault="00484042" w:rsidP="0099583E">
      <w:r>
        <w:separator/>
      </w:r>
    </w:p>
  </w:endnote>
  <w:endnote w:type="continuationSeparator" w:id="0">
    <w:p w14:paraId="08A47A77" w14:textId="77777777" w:rsidR="00484042" w:rsidRPr="0000007A" w:rsidRDefault="0048404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A305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FAEE" w14:textId="77777777" w:rsidR="00484042" w:rsidRPr="0000007A" w:rsidRDefault="00484042" w:rsidP="0099583E">
      <w:r>
        <w:separator/>
      </w:r>
    </w:p>
  </w:footnote>
  <w:footnote w:type="continuationSeparator" w:id="0">
    <w:p w14:paraId="57967034" w14:textId="77777777" w:rsidR="00484042" w:rsidRPr="0000007A" w:rsidRDefault="0048404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D00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FD3BA3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89ACA3C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7173239">
    <w:abstractNumId w:val="3"/>
  </w:num>
  <w:num w:numId="2" w16cid:durableId="243609558">
    <w:abstractNumId w:val="6"/>
  </w:num>
  <w:num w:numId="3" w16cid:durableId="51924462">
    <w:abstractNumId w:val="5"/>
  </w:num>
  <w:num w:numId="4" w16cid:durableId="8258777">
    <w:abstractNumId w:val="7"/>
  </w:num>
  <w:num w:numId="5" w16cid:durableId="974719655">
    <w:abstractNumId w:val="4"/>
  </w:num>
  <w:num w:numId="6" w16cid:durableId="1344358026">
    <w:abstractNumId w:val="0"/>
  </w:num>
  <w:num w:numId="7" w16cid:durableId="1053388598">
    <w:abstractNumId w:val="1"/>
  </w:num>
  <w:num w:numId="8" w16cid:durableId="2101095909">
    <w:abstractNumId w:val="9"/>
  </w:num>
  <w:num w:numId="9" w16cid:durableId="565920935">
    <w:abstractNumId w:val="8"/>
  </w:num>
  <w:num w:numId="10" w16cid:durableId="116778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37B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1FE3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715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220"/>
    <w:rsid w:val="00474129"/>
    <w:rsid w:val="00477844"/>
    <w:rsid w:val="00484042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3BE9"/>
    <w:rsid w:val="005A4F17"/>
    <w:rsid w:val="005B3509"/>
    <w:rsid w:val="005B506E"/>
    <w:rsid w:val="005C25A0"/>
    <w:rsid w:val="005D230D"/>
    <w:rsid w:val="005E11DC"/>
    <w:rsid w:val="005E29CE"/>
    <w:rsid w:val="005E3241"/>
    <w:rsid w:val="005E7FB0"/>
    <w:rsid w:val="005F184C"/>
    <w:rsid w:val="005F79F9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52E7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11E2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D8A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112E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0C4D"/>
    <w:rsid w:val="008B265C"/>
    <w:rsid w:val="008B5217"/>
    <w:rsid w:val="008C0790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668D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4E18"/>
    <w:rsid w:val="00B2236C"/>
    <w:rsid w:val="00B22FE6"/>
    <w:rsid w:val="00B3033D"/>
    <w:rsid w:val="00B334D9"/>
    <w:rsid w:val="00B34B06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7A71"/>
    <w:rsid w:val="00CA4B20"/>
    <w:rsid w:val="00CA7853"/>
    <w:rsid w:val="00CB429B"/>
    <w:rsid w:val="00CC1605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2A4E"/>
    <w:rsid w:val="00D430AB"/>
    <w:rsid w:val="00D4782A"/>
    <w:rsid w:val="00D709EB"/>
    <w:rsid w:val="00D747F6"/>
    <w:rsid w:val="00D75F0C"/>
    <w:rsid w:val="00D7603E"/>
    <w:rsid w:val="00D90124"/>
    <w:rsid w:val="00D9392F"/>
    <w:rsid w:val="00D9427C"/>
    <w:rsid w:val="00DA2679"/>
    <w:rsid w:val="00DA3C3D"/>
    <w:rsid w:val="00DA41F5"/>
    <w:rsid w:val="00DB6C9E"/>
    <w:rsid w:val="00DB7E1B"/>
    <w:rsid w:val="00DC1D81"/>
    <w:rsid w:val="00DC6FED"/>
    <w:rsid w:val="00DD0C4A"/>
    <w:rsid w:val="00DD274C"/>
    <w:rsid w:val="00DE7D30"/>
    <w:rsid w:val="00E03C32"/>
    <w:rsid w:val="00E3111A"/>
    <w:rsid w:val="00E40C15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1CB4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5259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5402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E50BA"/>
  <w15:docId w15:val="{1B710142-31AA-4FCB-AE5E-94543BDB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8</cp:revision>
  <dcterms:created xsi:type="dcterms:W3CDTF">2025-01-18T20:49:00Z</dcterms:created>
  <dcterms:modified xsi:type="dcterms:W3CDTF">2025-02-20T03:58:00Z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