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255C" w14:textId="77777777" w:rsidR="00997B1A" w:rsidRDefault="00997B1A">
      <w:pPr>
        <w:pStyle w:val="BodyText"/>
        <w:spacing w:before="256"/>
        <w:rPr>
          <w:rFonts w:ascii="Calibri"/>
          <w:sz w:val="44"/>
        </w:rPr>
      </w:pPr>
    </w:p>
    <w:p w14:paraId="21AC01FB" w14:textId="77777777" w:rsidR="00997B1A" w:rsidRDefault="004D4B4E">
      <w:pPr>
        <w:pStyle w:val="Title"/>
      </w:pPr>
      <w:bookmarkStart w:id="0" w:name="False_Positive_HIV_“Combo”_Screening_Tes"/>
      <w:bookmarkEnd w:id="0"/>
      <w:r>
        <w:t>False</w:t>
      </w:r>
      <w:r>
        <w:rPr>
          <w:spacing w:val="-4"/>
        </w:rPr>
        <w:t xml:space="preserve"> </w:t>
      </w:r>
      <w:r>
        <w:t>Positive</w:t>
      </w:r>
      <w:r>
        <w:rPr>
          <w:spacing w:val="-6"/>
        </w:rPr>
        <w:t xml:space="preserve"> </w:t>
      </w:r>
      <w:r>
        <w:t>HIV</w:t>
      </w:r>
      <w:r>
        <w:rPr>
          <w:spacing w:val="-6"/>
        </w:rPr>
        <w:t xml:space="preserve"> </w:t>
      </w:r>
      <w:r>
        <w:t>“Combo”</w:t>
      </w:r>
      <w:r>
        <w:rPr>
          <w:spacing w:val="-6"/>
        </w:rPr>
        <w:t xml:space="preserve"> </w:t>
      </w:r>
      <w:r>
        <w:t>Screening</w:t>
      </w:r>
      <w:r>
        <w:rPr>
          <w:spacing w:val="-4"/>
        </w:rPr>
        <w:t xml:space="preserve"> </w:t>
      </w:r>
      <w:r>
        <w:t>Test</w:t>
      </w:r>
      <w:r>
        <w:rPr>
          <w:spacing w:val="-3"/>
        </w:rPr>
        <w:t xml:space="preserve"> </w:t>
      </w:r>
      <w:r>
        <w:t>in</w:t>
      </w:r>
      <w:r>
        <w:rPr>
          <w:spacing w:val="-6"/>
        </w:rPr>
        <w:t xml:space="preserve"> </w:t>
      </w:r>
      <w:r>
        <w:t>a Hemodialysis Patient in Saudi Arabia: A Case Report and Review of the Literature</w:t>
      </w:r>
    </w:p>
    <w:p w14:paraId="5ED4BF91" w14:textId="77777777" w:rsidR="00997B1A" w:rsidRDefault="00997B1A">
      <w:pPr>
        <w:pStyle w:val="BodyText"/>
        <w:spacing w:before="85"/>
        <w:rPr>
          <w:rFonts w:ascii="Cambria"/>
          <w:b/>
          <w:sz w:val="44"/>
        </w:rPr>
      </w:pPr>
    </w:p>
    <w:p w14:paraId="22C5FF29" w14:textId="77777777" w:rsidR="00997B1A" w:rsidRDefault="00997B1A">
      <w:pPr>
        <w:pStyle w:val="BodyText"/>
        <w:spacing w:before="199"/>
      </w:pPr>
    </w:p>
    <w:p w14:paraId="20DA8770" w14:textId="77777777" w:rsidR="00997B1A" w:rsidRDefault="00997B1A">
      <w:pPr>
        <w:pStyle w:val="BodyText"/>
        <w:spacing w:before="1"/>
        <w:rPr>
          <w:sz w:val="6"/>
        </w:rPr>
      </w:pPr>
    </w:p>
    <w:p w14:paraId="7A8A885C" w14:textId="77777777" w:rsidR="00997B1A" w:rsidRDefault="00997B1A">
      <w:pPr>
        <w:pStyle w:val="BodyText"/>
        <w:rPr>
          <w:sz w:val="6"/>
        </w:rPr>
        <w:sectPr w:rsidR="00997B1A">
          <w:headerReference w:type="even" r:id="rId7"/>
          <w:headerReference w:type="default" r:id="rId8"/>
          <w:footerReference w:type="even" r:id="rId9"/>
          <w:footerReference w:type="default" r:id="rId10"/>
          <w:headerReference w:type="first" r:id="rId11"/>
          <w:footerReference w:type="first" r:id="rId12"/>
          <w:type w:val="continuous"/>
          <w:pgSz w:w="11910" w:h="16160"/>
          <w:pgMar w:top="800" w:right="992" w:bottom="1320" w:left="992" w:header="0" w:footer="1126" w:gutter="0"/>
          <w:pgNumType w:start="366"/>
          <w:cols w:space="720"/>
        </w:sectPr>
      </w:pPr>
    </w:p>
    <w:p w14:paraId="2F9E25DD" w14:textId="77777777" w:rsidR="00997B1A" w:rsidRDefault="004D4B4E">
      <w:pPr>
        <w:pStyle w:val="Heading1"/>
        <w:spacing w:before="100"/>
        <w:ind w:left="145" w:firstLine="0"/>
      </w:pPr>
      <w:r>
        <w:rPr>
          <w:b w:val="0"/>
        </w:rPr>
        <w:br w:type="column"/>
      </w:r>
      <w:bookmarkStart w:id="1" w:name="Abstract"/>
      <w:bookmarkEnd w:id="1"/>
      <w:r>
        <w:rPr>
          <w:color w:val="943634"/>
          <w:spacing w:val="-2"/>
        </w:rPr>
        <w:t>Abstract</w:t>
      </w:r>
    </w:p>
    <w:p w14:paraId="611F4D19" w14:textId="69AB4246" w:rsidR="00997B1A" w:rsidRDefault="004D4B4E">
      <w:pPr>
        <w:pStyle w:val="BodyText"/>
        <w:spacing w:before="134" w:line="288" w:lineRule="auto"/>
        <w:ind w:left="144" w:right="179"/>
        <w:jc w:val="both"/>
      </w:pPr>
      <w:r>
        <w:t>Introduction: HIV screening tests are routinely conducted on dialysis patients as</w:t>
      </w:r>
      <w:r>
        <w:rPr>
          <w:spacing w:val="-1"/>
        </w:rPr>
        <w:t xml:space="preserve"> </w:t>
      </w:r>
      <w:r>
        <w:t>the constant exposure of their blood during the dialysis process makes them a reasonable risk for blood-borne infections. However, in low prevalence set</w:t>
      </w:r>
      <w:r>
        <w:rPr>
          <w:w w:val="105"/>
        </w:rPr>
        <w:t>tings,</w:t>
      </w:r>
      <w:r>
        <w:rPr>
          <w:spacing w:val="-12"/>
          <w:w w:val="105"/>
        </w:rPr>
        <w:t xml:space="preserve"> </w:t>
      </w:r>
      <w:r>
        <w:rPr>
          <w:w w:val="105"/>
        </w:rPr>
        <w:t>where</w:t>
      </w:r>
      <w:r>
        <w:rPr>
          <w:spacing w:val="-11"/>
          <w:w w:val="105"/>
        </w:rPr>
        <w:t xml:space="preserve"> </w:t>
      </w:r>
      <w:r>
        <w:rPr>
          <w:w w:val="105"/>
        </w:rPr>
        <w:t>HIV</w:t>
      </w:r>
      <w:r>
        <w:rPr>
          <w:spacing w:val="-12"/>
          <w:w w:val="105"/>
        </w:rPr>
        <w:t xml:space="preserve"> </w:t>
      </w:r>
      <w:r>
        <w:rPr>
          <w:w w:val="105"/>
        </w:rPr>
        <w:t>rates</w:t>
      </w:r>
      <w:r>
        <w:rPr>
          <w:spacing w:val="-11"/>
          <w:w w:val="105"/>
        </w:rPr>
        <w:t xml:space="preserve"> </w:t>
      </w:r>
      <w:r>
        <w:rPr>
          <w:w w:val="105"/>
        </w:rPr>
        <w:t>are</w:t>
      </w:r>
      <w:r>
        <w:rPr>
          <w:spacing w:val="-11"/>
          <w:w w:val="105"/>
        </w:rPr>
        <w:t xml:space="preserve"> </w:t>
      </w:r>
      <w:r>
        <w:rPr>
          <w:w w:val="105"/>
        </w:rPr>
        <w:t>&lt;0.1%</w:t>
      </w:r>
      <w:r>
        <w:rPr>
          <w:spacing w:val="-11"/>
          <w:w w:val="105"/>
        </w:rPr>
        <w:t xml:space="preserve"> </w:t>
      </w:r>
      <w:r>
        <w:rPr>
          <w:w w:val="105"/>
        </w:rPr>
        <w:t>of</w:t>
      </w:r>
      <w:r>
        <w:rPr>
          <w:spacing w:val="-13"/>
          <w:w w:val="105"/>
        </w:rPr>
        <w:t xml:space="preserve"> </w:t>
      </w:r>
      <w:r>
        <w:rPr>
          <w:w w:val="105"/>
        </w:rPr>
        <w:t>the</w:t>
      </w:r>
      <w:r>
        <w:rPr>
          <w:spacing w:val="-11"/>
          <w:w w:val="105"/>
        </w:rPr>
        <w:t xml:space="preserve"> </w:t>
      </w:r>
      <w:r>
        <w:rPr>
          <w:w w:val="105"/>
        </w:rPr>
        <w:t>population,</w:t>
      </w:r>
      <w:r>
        <w:rPr>
          <w:spacing w:val="-10"/>
          <w:w w:val="105"/>
        </w:rPr>
        <w:t xml:space="preserve"> </w:t>
      </w:r>
      <w:r>
        <w:rPr>
          <w:w w:val="105"/>
        </w:rPr>
        <w:t>false</w:t>
      </w:r>
      <w:r>
        <w:rPr>
          <w:spacing w:val="-9"/>
          <w:w w:val="105"/>
        </w:rPr>
        <w:t xml:space="preserve"> </w:t>
      </w:r>
      <w:r>
        <w:rPr>
          <w:w w:val="105"/>
        </w:rPr>
        <w:t>positive</w:t>
      </w:r>
      <w:r>
        <w:rPr>
          <w:spacing w:val="-12"/>
          <w:w w:val="105"/>
        </w:rPr>
        <w:t xml:space="preserve"> </w:t>
      </w:r>
      <w:r>
        <w:rPr>
          <w:w w:val="105"/>
        </w:rPr>
        <w:t>results</w:t>
      </w:r>
      <w:r>
        <w:rPr>
          <w:spacing w:val="-11"/>
          <w:w w:val="105"/>
        </w:rPr>
        <w:t xml:space="preserve"> </w:t>
      </w:r>
      <w:r>
        <w:rPr>
          <w:w w:val="105"/>
        </w:rPr>
        <w:t xml:space="preserve">are more likely. </w:t>
      </w:r>
      <w:commentRangeStart w:id="2"/>
      <w:r>
        <w:rPr>
          <w:w w:val="105"/>
        </w:rPr>
        <w:t>This results in apprehension in the dialysis unit as breaches in infectious</w:t>
      </w:r>
      <w:r>
        <w:rPr>
          <w:spacing w:val="-14"/>
          <w:w w:val="105"/>
        </w:rPr>
        <w:t xml:space="preserve"> </w:t>
      </w:r>
      <w:commentRangeEnd w:id="2"/>
      <w:r w:rsidR="002957B2">
        <w:rPr>
          <w:rStyle w:val="CommentReference"/>
        </w:rPr>
        <w:commentReference w:id="2"/>
      </w:r>
      <w:r>
        <w:rPr>
          <w:w w:val="105"/>
        </w:rPr>
        <w:t>disease</w:t>
      </w:r>
      <w:r>
        <w:rPr>
          <w:spacing w:val="-13"/>
          <w:w w:val="105"/>
        </w:rPr>
        <w:t xml:space="preserve"> </w:t>
      </w:r>
      <w:r>
        <w:rPr>
          <w:w w:val="105"/>
        </w:rPr>
        <w:t>protocols</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presumed.</w:t>
      </w:r>
      <w:r>
        <w:rPr>
          <w:spacing w:val="-13"/>
          <w:w w:val="105"/>
        </w:rPr>
        <w:t xml:space="preserve"> </w:t>
      </w:r>
      <w:r>
        <w:rPr>
          <w:w w:val="105"/>
        </w:rPr>
        <w:t>This</w:t>
      </w:r>
      <w:r>
        <w:rPr>
          <w:spacing w:val="-13"/>
          <w:w w:val="105"/>
        </w:rPr>
        <w:t xml:space="preserve"> </w:t>
      </w:r>
      <w:r>
        <w:rPr>
          <w:w w:val="105"/>
        </w:rPr>
        <w:t>is</w:t>
      </w:r>
      <w:r>
        <w:rPr>
          <w:spacing w:val="-13"/>
          <w:w w:val="105"/>
        </w:rPr>
        <w:t xml:space="preserve"> </w:t>
      </w:r>
      <w:r>
        <w:rPr>
          <w:w w:val="105"/>
        </w:rPr>
        <w:t>illustrated</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 xml:space="preserve">case </w:t>
      </w:r>
      <w:r>
        <w:t>report below. Case Summary: A 62-year-old male Saudi end-stage kidney dis</w:t>
      </w:r>
      <w:r>
        <w:rPr>
          <w:w w:val="105"/>
        </w:rPr>
        <w:t xml:space="preserve">ease patient secondary to DM nephropathy began dialysis a year before </w:t>
      </w:r>
      <w:r>
        <w:t>presentation in a hemodialysis center in Saudi Arabia. Routine screening tests done at the start of</w:t>
      </w:r>
      <w:r>
        <w:rPr>
          <w:spacing w:val="-1"/>
        </w:rPr>
        <w:t xml:space="preserve"> </w:t>
      </w:r>
      <w:r>
        <w:t>dialysis</w:t>
      </w:r>
      <w:r>
        <w:rPr>
          <w:spacing w:val="-1"/>
        </w:rPr>
        <w:t xml:space="preserve"> </w:t>
      </w:r>
      <w:r>
        <w:t xml:space="preserve">revealed negative Hepatitis C, HIV 1 and 2 screening but a positive Hepatitis B surface antigen screen. The patient went for </w:t>
      </w:r>
      <w:r w:rsidR="004236BE">
        <w:t>holiday</w:t>
      </w:r>
      <w:r w:rsidR="004236BE">
        <w:rPr>
          <w:spacing w:val="-8"/>
          <w:w w:val="105"/>
        </w:rPr>
        <w:t xml:space="preserve"> </w:t>
      </w:r>
      <w:r>
        <w:rPr>
          <w:w w:val="105"/>
        </w:rPr>
        <w:t>dialysis</w:t>
      </w:r>
      <w:r>
        <w:rPr>
          <w:spacing w:val="-9"/>
          <w:w w:val="105"/>
        </w:rPr>
        <w:t xml:space="preserve"> </w:t>
      </w:r>
      <w:r>
        <w:rPr>
          <w:w w:val="105"/>
        </w:rPr>
        <w:t>at</w:t>
      </w:r>
      <w:r>
        <w:rPr>
          <w:spacing w:val="-7"/>
          <w:w w:val="105"/>
        </w:rPr>
        <w:t xml:space="preserve"> </w:t>
      </w:r>
      <w:r>
        <w:rPr>
          <w:w w:val="105"/>
        </w:rPr>
        <w:t>another</w:t>
      </w:r>
      <w:r>
        <w:rPr>
          <w:spacing w:val="-7"/>
          <w:w w:val="105"/>
        </w:rPr>
        <w:t xml:space="preserve"> </w:t>
      </w:r>
      <w:r>
        <w:rPr>
          <w:w w:val="105"/>
        </w:rPr>
        <w:t>facility</w:t>
      </w:r>
      <w:r>
        <w:rPr>
          <w:spacing w:val="-8"/>
          <w:w w:val="105"/>
        </w:rPr>
        <w:t xml:space="preserve"> </w:t>
      </w:r>
      <w:r>
        <w:rPr>
          <w:w w:val="105"/>
        </w:rPr>
        <w:t>and</w:t>
      </w:r>
      <w:r>
        <w:rPr>
          <w:spacing w:val="-8"/>
          <w:w w:val="105"/>
        </w:rPr>
        <w:t xml:space="preserve"> </w:t>
      </w:r>
      <w:r>
        <w:rPr>
          <w:w w:val="105"/>
        </w:rPr>
        <w:t>had</w:t>
      </w:r>
      <w:r>
        <w:rPr>
          <w:spacing w:val="-6"/>
          <w:w w:val="105"/>
        </w:rPr>
        <w:t xml:space="preserve"> </w:t>
      </w:r>
      <w:r>
        <w:rPr>
          <w:w w:val="105"/>
        </w:rPr>
        <w:t>a</w:t>
      </w:r>
      <w:r>
        <w:rPr>
          <w:spacing w:val="-9"/>
          <w:w w:val="105"/>
        </w:rPr>
        <w:t xml:space="preserve"> </w:t>
      </w:r>
      <w:r>
        <w:rPr>
          <w:w w:val="105"/>
        </w:rPr>
        <w:t>routine</w:t>
      </w:r>
      <w:r>
        <w:rPr>
          <w:spacing w:val="-8"/>
          <w:w w:val="105"/>
        </w:rPr>
        <w:t xml:space="preserve"> </w:t>
      </w:r>
      <w:r>
        <w:rPr>
          <w:w w:val="105"/>
        </w:rPr>
        <w:t>fourth-generation</w:t>
      </w:r>
      <w:r>
        <w:rPr>
          <w:spacing w:val="-7"/>
          <w:w w:val="105"/>
        </w:rPr>
        <w:t xml:space="preserve"> </w:t>
      </w:r>
      <w:r>
        <w:rPr>
          <w:w w:val="105"/>
        </w:rPr>
        <w:t>HIV</w:t>
      </w:r>
      <w:r>
        <w:rPr>
          <w:spacing w:val="-7"/>
          <w:w w:val="105"/>
        </w:rPr>
        <w:t xml:space="preserve"> </w:t>
      </w:r>
      <w:r>
        <w:rPr>
          <w:w w:val="105"/>
        </w:rPr>
        <w:t xml:space="preserve">test </w:t>
      </w:r>
      <w:r>
        <w:t>done</w:t>
      </w:r>
      <w:r>
        <w:rPr>
          <w:spacing w:val="-1"/>
        </w:rPr>
        <w:t xml:space="preserve"> </w:t>
      </w:r>
      <w:r>
        <w:t>which was positive. A</w:t>
      </w:r>
      <w:r>
        <w:rPr>
          <w:spacing w:val="-2"/>
        </w:rPr>
        <w:t xml:space="preserve"> </w:t>
      </w:r>
      <w:r>
        <w:t>confirmatory</w:t>
      </w:r>
      <w:r>
        <w:rPr>
          <w:spacing w:val="-1"/>
        </w:rPr>
        <w:t xml:space="preserve"> </w:t>
      </w:r>
      <w:r>
        <w:t>HIV PCR</w:t>
      </w:r>
      <w:r>
        <w:rPr>
          <w:spacing w:val="-2"/>
        </w:rPr>
        <w:t xml:space="preserve"> </w:t>
      </w:r>
      <w:r>
        <w:t>test</w:t>
      </w:r>
      <w:r>
        <w:rPr>
          <w:spacing w:val="-1"/>
        </w:rPr>
        <w:t xml:space="preserve"> </w:t>
      </w:r>
      <w:r>
        <w:t xml:space="preserve">was negative. </w:t>
      </w:r>
      <w:r w:rsidR="00A72E35">
        <w:t>Conclusion</w:t>
      </w:r>
      <w:r>
        <w:rPr>
          <w:spacing w:val="-2"/>
          <w:w w:val="105"/>
        </w:rPr>
        <w:t>:</w:t>
      </w:r>
      <w:r>
        <w:rPr>
          <w:spacing w:val="-4"/>
          <w:w w:val="105"/>
        </w:rPr>
        <w:t xml:space="preserve"> </w:t>
      </w:r>
      <w:r>
        <w:rPr>
          <w:spacing w:val="-2"/>
          <w:w w:val="105"/>
        </w:rPr>
        <w:t>This</w:t>
      </w:r>
      <w:r>
        <w:rPr>
          <w:spacing w:val="-6"/>
          <w:w w:val="105"/>
        </w:rPr>
        <w:t xml:space="preserve"> </w:t>
      </w:r>
      <w:r>
        <w:rPr>
          <w:spacing w:val="-2"/>
          <w:w w:val="105"/>
        </w:rPr>
        <w:t>case</w:t>
      </w:r>
      <w:r>
        <w:rPr>
          <w:spacing w:val="-5"/>
          <w:w w:val="105"/>
        </w:rPr>
        <w:t xml:space="preserve"> </w:t>
      </w:r>
      <w:r>
        <w:rPr>
          <w:spacing w:val="-2"/>
          <w:w w:val="105"/>
        </w:rPr>
        <w:t>highlights</w:t>
      </w:r>
      <w:r>
        <w:rPr>
          <w:spacing w:val="-6"/>
          <w:w w:val="105"/>
        </w:rPr>
        <w:t xml:space="preserve"> </w:t>
      </w:r>
      <w:r>
        <w:rPr>
          <w:spacing w:val="-2"/>
          <w:w w:val="105"/>
        </w:rPr>
        <w:t>the</w:t>
      </w:r>
      <w:r>
        <w:rPr>
          <w:spacing w:val="-5"/>
          <w:w w:val="105"/>
        </w:rPr>
        <w:t xml:space="preserve"> </w:t>
      </w:r>
      <w:r>
        <w:rPr>
          <w:spacing w:val="-2"/>
          <w:w w:val="105"/>
        </w:rPr>
        <w:t>need</w:t>
      </w:r>
      <w:r>
        <w:rPr>
          <w:spacing w:val="-4"/>
          <w:w w:val="105"/>
        </w:rPr>
        <w:t xml:space="preserve"> </w:t>
      </w:r>
      <w:r>
        <w:rPr>
          <w:spacing w:val="-2"/>
          <w:w w:val="105"/>
        </w:rPr>
        <w:t>for</w:t>
      </w:r>
      <w:r>
        <w:rPr>
          <w:spacing w:val="-4"/>
          <w:w w:val="105"/>
        </w:rPr>
        <w:t xml:space="preserve"> </w:t>
      </w:r>
      <w:r>
        <w:rPr>
          <w:spacing w:val="-2"/>
          <w:w w:val="105"/>
        </w:rPr>
        <w:t>caution</w:t>
      </w:r>
      <w:r>
        <w:rPr>
          <w:spacing w:val="-6"/>
          <w:w w:val="105"/>
        </w:rPr>
        <w:t xml:space="preserve"> </w:t>
      </w:r>
      <w:r>
        <w:rPr>
          <w:spacing w:val="-2"/>
          <w:w w:val="105"/>
        </w:rPr>
        <w:t>in</w:t>
      </w:r>
      <w:r>
        <w:rPr>
          <w:spacing w:val="-6"/>
          <w:w w:val="105"/>
        </w:rPr>
        <w:t xml:space="preserve"> </w:t>
      </w:r>
      <w:r>
        <w:rPr>
          <w:spacing w:val="-2"/>
          <w:w w:val="105"/>
        </w:rPr>
        <w:t>interpreting</w:t>
      </w:r>
      <w:r>
        <w:rPr>
          <w:spacing w:val="-4"/>
          <w:w w:val="105"/>
        </w:rPr>
        <w:t xml:space="preserve"> </w:t>
      </w:r>
      <w:r>
        <w:rPr>
          <w:spacing w:val="-2"/>
          <w:w w:val="105"/>
        </w:rPr>
        <w:t>highly</w:t>
      </w:r>
      <w:r>
        <w:rPr>
          <w:spacing w:val="-5"/>
          <w:w w:val="105"/>
        </w:rPr>
        <w:t xml:space="preserve"> </w:t>
      </w:r>
      <w:r>
        <w:rPr>
          <w:spacing w:val="-2"/>
          <w:w w:val="105"/>
        </w:rPr>
        <w:t xml:space="preserve">sensitive </w:t>
      </w:r>
      <w:commentRangeStart w:id="3"/>
      <w:r>
        <w:rPr>
          <w:w w:val="105"/>
        </w:rPr>
        <w:t>and</w:t>
      </w:r>
      <w:r>
        <w:rPr>
          <w:spacing w:val="-14"/>
          <w:w w:val="105"/>
        </w:rPr>
        <w:t xml:space="preserve"> </w:t>
      </w:r>
      <w:r>
        <w:rPr>
          <w:w w:val="105"/>
        </w:rPr>
        <w:t>specific</w:t>
      </w:r>
      <w:r>
        <w:rPr>
          <w:spacing w:val="-13"/>
          <w:w w:val="105"/>
        </w:rPr>
        <w:t xml:space="preserve"> </w:t>
      </w:r>
      <w:r>
        <w:rPr>
          <w:w w:val="105"/>
        </w:rPr>
        <w:t>HIV</w:t>
      </w:r>
      <w:r>
        <w:rPr>
          <w:spacing w:val="-13"/>
          <w:w w:val="105"/>
        </w:rPr>
        <w:t xml:space="preserve"> </w:t>
      </w:r>
      <w:r>
        <w:rPr>
          <w:w w:val="105"/>
        </w:rPr>
        <w:t>screening</w:t>
      </w:r>
      <w:r>
        <w:rPr>
          <w:spacing w:val="-13"/>
          <w:w w:val="105"/>
        </w:rPr>
        <w:t xml:space="preserve"> </w:t>
      </w:r>
      <w:r>
        <w:rPr>
          <w:w w:val="105"/>
        </w:rPr>
        <w:t>tests</w:t>
      </w:r>
      <w:r>
        <w:rPr>
          <w:spacing w:val="-13"/>
          <w:w w:val="105"/>
        </w:rPr>
        <w:t xml:space="preserve"> </w:t>
      </w:r>
      <w:r>
        <w:rPr>
          <w:w w:val="105"/>
        </w:rPr>
        <w:t>in</w:t>
      </w:r>
      <w:r>
        <w:rPr>
          <w:spacing w:val="-13"/>
          <w:w w:val="105"/>
        </w:rPr>
        <w:t xml:space="preserve"> </w:t>
      </w:r>
      <w:r>
        <w:rPr>
          <w:w w:val="105"/>
        </w:rPr>
        <w:t>a</w:t>
      </w:r>
      <w:r>
        <w:rPr>
          <w:spacing w:val="-13"/>
          <w:w w:val="105"/>
        </w:rPr>
        <w:t xml:space="preserve"> </w:t>
      </w:r>
      <w:r>
        <w:rPr>
          <w:w w:val="105"/>
        </w:rPr>
        <w:t>low-prevalence</w:t>
      </w:r>
      <w:r>
        <w:rPr>
          <w:spacing w:val="-13"/>
          <w:w w:val="105"/>
        </w:rPr>
        <w:t xml:space="preserve"> </w:t>
      </w:r>
      <w:r>
        <w:rPr>
          <w:w w:val="105"/>
        </w:rPr>
        <w:t>setting.</w:t>
      </w:r>
      <w:r>
        <w:rPr>
          <w:spacing w:val="-14"/>
          <w:w w:val="105"/>
        </w:rPr>
        <w:t xml:space="preserve"> </w:t>
      </w:r>
      <w:r>
        <w:rPr>
          <w:w w:val="105"/>
        </w:rPr>
        <w:t>Routine</w:t>
      </w:r>
      <w:r>
        <w:rPr>
          <w:spacing w:val="-13"/>
          <w:w w:val="105"/>
        </w:rPr>
        <w:t xml:space="preserve"> </w:t>
      </w:r>
      <w:r w:rsidR="00A72E35">
        <w:rPr>
          <w:w w:val="105"/>
        </w:rPr>
        <w:t>screening</w:t>
      </w:r>
      <w:r w:rsidR="00A72E35">
        <w:t xml:space="preserve"> </w:t>
      </w:r>
      <w:r>
        <w:t xml:space="preserve">beyond the national recommendation may not be necessary in </w:t>
      </w:r>
      <w:r w:rsidR="00A72E35">
        <w:t>low-prevalence</w:t>
      </w:r>
      <w:r w:rsidR="00A72E35">
        <w:rPr>
          <w:w w:val="105"/>
        </w:rPr>
        <w:t xml:space="preserve"> </w:t>
      </w:r>
      <w:r>
        <w:rPr>
          <w:w w:val="105"/>
        </w:rPr>
        <w:t>areas.</w:t>
      </w:r>
      <w:commentRangeEnd w:id="3"/>
      <w:r w:rsidR="00A95F64">
        <w:rPr>
          <w:rStyle w:val="CommentReference"/>
        </w:rPr>
        <w:commentReference w:id="3"/>
      </w:r>
    </w:p>
    <w:p w14:paraId="08DDB2AB" w14:textId="77777777" w:rsidR="00997B1A" w:rsidRDefault="00997B1A">
      <w:pPr>
        <w:pStyle w:val="BodyText"/>
        <w:spacing w:before="13"/>
      </w:pPr>
    </w:p>
    <w:p w14:paraId="3C1C03E4" w14:textId="77777777" w:rsidR="00997B1A" w:rsidRDefault="004D4B4E">
      <w:pPr>
        <w:pStyle w:val="Heading1"/>
        <w:ind w:left="145" w:firstLine="0"/>
      </w:pPr>
      <w:bookmarkStart w:id="4" w:name="Keywords"/>
      <w:bookmarkEnd w:id="4"/>
      <w:r>
        <w:rPr>
          <w:color w:val="943634"/>
          <w:spacing w:val="-2"/>
        </w:rPr>
        <w:t>Keywords</w:t>
      </w:r>
    </w:p>
    <w:p w14:paraId="19CE1D65" w14:textId="77777777" w:rsidR="00997B1A" w:rsidRDefault="004D4B4E">
      <w:pPr>
        <w:pStyle w:val="BodyText"/>
        <w:spacing w:before="134"/>
        <w:ind w:left="145"/>
        <w:jc w:val="both"/>
      </w:pPr>
      <w:r>
        <w:t>Saudi</w:t>
      </w:r>
      <w:r>
        <w:rPr>
          <w:spacing w:val="-5"/>
        </w:rPr>
        <w:t xml:space="preserve"> </w:t>
      </w:r>
      <w:r>
        <w:t>Arabia,</w:t>
      </w:r>
      <w:r>
        <w:rPr>
          <w:spacing w:val="-5"/>
        </w:rPr>
        <w:t xml:space="preserve"> </w:t>
      </w:r>
      <w:r>
        <w:t>False</w:t>
      </w:r>
      <w:r>
        <w:rPr>
          <w:spacing w:val="-4"/>
        </w:rPr>
        <w:t xml:space="preserve"> </w:t>
      </w:r>
      <w:r>
        <w:t>Positive</w:t>
      </w:r>
      <w:r>
        <w:rPr>
          <w:spacing w:val="-3"/>
        </w:rPr>
        <w:t xml:space="preserve"> </w:t>
      </w:r>
      <w:r>
        <w:t>HIV</w:t>
      </w:r>
      <w:r>
        <w:rPr>
          <w:spacing w:val="-3"/>
        </w:rPr>
        <w:t xml:space="preserve"> </w:t>
      </w:r>
      <w:r>
        <w:t>Test,</w:t>
      </w:r>
      <w:r>
        <w:rPr>
          <w:spacing w:val="-2"/>
        </w:rPr>
        <w:t xml:space="preserve"> Hemodialysis</w:t>
      </w:r>
    </w:p>
    <w:p w14:paraId="134A5DD2" w14:textId="77777777" w:rsidR="00997B1A" w:rsidRDefault="00997B1A">
      <w:pPr>
        <w:pStyle w:val="BodyText"/>
        <w:jc w:val="both"/>
        <w:sectPr w:rsidR="00997B1A">
          <w:type w:val="continuous"/>
          <w:pgSz w:w="11910" w:h="16160"/>
          <w:pgMar w:top="800" w:right="992" w:bottom="1320" w:left="992" w:header="0" w:footer="1126" w:gutter="0"/>
          <w:cols w:num="2" w:space="720" w:equalWidth="0">
            <w:col w:w="3108" w:space="149"/>
            <w:col w:w="6669"/>
          </w:cols>
        </w:sectPr>
      </w:pPr>
    </w:p>
    <w:p w14:paraId="26FE089F" w14:textId="77777777" w:rsidR="00997B1A" w:rsidRDefault="00997B1A">
      <w:pPr>
        <w:pStyle w:val="BodyText"/>
        <w:spacing w:before="6"/>
        <w:rPr>
          <w:sz w:val="17"/>
        </w:rPr>
      </w:pPr>
    </w:p>
    <w:p w14:paraId="7A9D929A" w14:textId="77777777" w:rsidR="00997B1A" w:rsidRDefault="004D4B4E">
      <w:pPr>
        <w:pStyle w:val="BodyText"/>
        <w:spacing w:line="28" w:lineRule="exact"/>
        <w:ind w:left="3188"/>
        <w:rPr>
          <w:sz w:val="2"/>
        </w:rPr>
      </w:pPr>
      <w:r>
        <w:rPr>
          <w:noProof/>
          <w:sz w:val="2"/>
        </w:rPr>
        <mc:AlternateContent>
          <mc:Choice Requires="wpg">
            <w:drawing>
              <wp:inline distT="0" distB="0" distL="0" distR="0" wp14:anchorId="372BD715" wp14:editId="27E7106E">
                <wp:extent cx="4185285" cy="1841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5285" cy="18415"/>
                          <a:chOff x="0" y="0"/>
                          <a:chExt cx="4185285" cy="18415"/>
                        </a:xfrm>
                      </wpg:grpSpPr>
                      <wps:wsp>
                        <wps:cNvPr id="14" name="Graphic 14"/>
                        <wps:cNvSpPr/>
                        <wps:spPr>
                          <a:xfrm>
                            <a:off x="0" y="0"/>
                            <a:ext cx="4185285" cy="18415"/>
                          </a:xfrm>
                          <a:custGeom>
                            <a:avLst/>
                            <a:gdLst/>
                            <a:ahLst/>
                            <a:cxnLst/>
                            <a:rect l="l" t="t" r="r" b="b"/>
                            <a:pathLst>
                              <a:path w="4185285" h="18415">
                                <a:moveTo>
                                  <a:pt x="4184904" y="0"/>
                                </a:moveTo>
                                <a:lnTo>
                                  <a:pt x="0" y="0"/>
                                </a:lnTo>
                                <a:lnTo>
                                  <a:pt x="0" y="18287"/>
                                </a:lnTo>
                                <a:lnTo>
                                  <a:pt x="4184904" y="18287"/>
                                </a:lnTo>
                                <a:lnTo>
                                  <a:pt x="4184904" y="0"/>
                                </a:lnTo>
                                <a:close/>
                              </a:path>
                            </a:pathLst>
                          </a:custGeom>
                          <a:solidFill>
                            <a:srgbClr val="943634"/>
                          </a:solidFill>
                        </wps:spPr>
                        <wps:bodyPr wrap="square" lIns="0" tIns="0" rIns="0" bIns="0" rtlCol="0">
                          <a:prstTxWarp prst="textNoShape">
                            <a:avLst/>
                          </a:prstTxWarp>
                          <a:noAutofit/>
                        </wps:bodyPr>
                      </wps:wsp>
                    </wpg:wgp>
                  </a:graphicData>
                </a:graphic>
              </wp:inline>
            </w:drawing>
          </mc:Choice>
          <mc:Fallback>
            <w:pict>
              <v:group w14:anchorId="67A09F58" id="Group 13" o:spid="_x0000_s1026" style="width:329.55pt;height:1.45pt;mso-position-horizontal-relative:char;mso-position-vertical-relative:line" coordsize="418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">
                <v:shape id="Graphic 14" o:spid="_x0000_s1027" style="position:absolute;width:41852;height:184;visibility:visible;mso-wrap-style:square;v-text-anchor:top" coordsize="41852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" path="m4184904,l,,,18287r4184904,l4184904,xe" fillcolor="#943634" stroked="f">
                  <v:path arrowok="t"/>
                </v:shape>
                <w10:anchorlock/>
              </v:group>
            </w:pict>
          </mc:Fallback>
        </mc:AlternateContent>
      </w:r>
    </w:p>
    <w:p w14:paraId="0A0E0BCB" w14:textId="77777777" w:rsidR="00997B1A" w:rsidRDefault="00997B1A">
      <w:pPr>
        <w:pStyle w:val="BodyText"/>
        <w:rPr>
          <w:sz w:val="24"/>
        </w:rPr>
      </w:pPr>
    </w:p>
    <w:p w14:paraId="57E72929" w14:textId="77777777" w:rsidR="00D463A1" w:rsidRDefault="00D463A1">
      <w:pPr>
        <w:pStyle w:val="BodyText"/>
        <w:rPr>
          <w:sz w:val="24"/>
        </w:rPr>
      </w:pPr>
    </w:p>
    <w:p w14:paraId="5A22EF7F" w14:textId="77777777" w:rsidR="00D463A1" w:rsidRDefault="00D463A1">
      <w:pPr>
        <w:pStyle w:val="BodyText"/>
        <w:rPr>
          <w:sz w:val="24"/>
        </w:rPr>
      </w:pPr>
    </w:p>
    <w:p w14:paraId="094AC0AB" w14:textId="77777777" w:rsidR="00D463A1" w:rsidRDefault="00D463A1">
      <w:pPr>
        <w:pStyle w:val="BodyText"/>
        <w:rPr>
          <w:sz w:val="24"/>
        </w:rPr>
      </w:pPr>
    </w:p>
    <w:p w14:paraId="13CE1852" w14:textId="77777777" w:rsidR="00D463A1" w:rsidRDefault="00D463A1">
      <w:pPr>
        <w:pStyle w:val="BodyText"/>
        <w:rPr>
          <w:sz w:val="24"/>
        </w:rPr>
      </w:pPr>
    </w:p>
    <w:p w14:paraId="6487BE1B" w14:textId="77777777" w:rsidR="00D463A1" w:rsidRDefault="00D463A1">
      <w:pPr>
        <w:pStyle w:val="BodyText"/>
        <w:rPr>
          <w:sz w:val="24"/>
        </w:rPr>
      </w:pPr>
    </w:p>
    <w:p w14:paraId="4694F41D" w14:textId="77777777" w:rsidR="00D463A1" w:rsidRDefault="00D463A1">
      <w:pPr>
        <w:pStyle w:val="BodyText"/>
        <w:rPr>
          <w:sz w:val="24"/>
        </w:rPr>
      </w:pPr>
    </w:p>
    <w:p w14:paraId="5B65E25D" w14:textId="77777777" w:rsidR="00D463A1" w:rsidRDefault="00D463A1">
      <w:pPr>
        <w:pStyle w:val="BodyText"/>
        <w:rPr>
          <w:sz w:val="24"/>
        </w:rPr>
      </w:pPr>
    </w:p>
    <w:p w14:paraId="6EA9DDDA" w14:textId="77777777" w:rsidR="00D463A1" w:rsidRDefault="00D463A1">
      <w:pPr>
        <w:pStyle w:val="BodyText"/>
        <w:rPr>
          <w:sz w:val="24"/>
        </w:rPr>
      </w:pPr>
    </w:p>
    <w:p w14:paraId="05B0ECC2" w14:textId="77777777" w:rsidR="00D463A1" w:rsidRDefault="00D463A1">
      <w:pPr>
        <w:pStyle w:val="BodyText"/>
        <w:rPr>
          <w:sz w:val="24"/>
        </w:rPr>
      </w:pPr>
    </w:p>
    <w:p w14:paraId="6F778BFD" w14:textId="77777777" w:rsidR="00D463A1" w:rsidRDefault="00D463A1">
      <w:pPr>
        <w:pStyle w:val="BodyText"/>
        <w:rPr>
          <w:sz w:val="24"/>
        </w:rPr>
      </w:pPr>
    </w:p>
    <w:p w14:paraId="58426DFB" w14:textId="77777777" w:rsidR="00D463A1" w:rsidRDefault="00D463A1">
      <w:pPr>
        <w:pStyle w:val="BodyText"/>
        <w:rPr>
          <w:sz w:val="24"/>
        </w:rPr>
      </w:pPr>
    </w:p>
    <w:p w14:paraId="078226CE" w14:textId="77777777" w:rsidR="00D463A1" w:rsidRDefault="00D463A1">
      <w:pPr>
        <w:pStyle w:val="BodyText"/>
        <w:rPr>
          <w:sz w:val="24"/>
        </w:rPr>
      </w:pPr>
    </w:p>
    <w:p w14:paraId="2717608A" w14:textId="77777777" w:rsidR="00D463A1" w:rsidRDefault="00D463A1">
      <w:pPr>
        <w:pStyle w:val="BodyText"/>
        <w:rPr>
          <w:sz w:val="24"/>
        </w:rPr>
      </w:pPr>
    </w:p>
    <w:p w14:paraId="46DF4E59" w14:textId="77777777" w:rsidR="00D463A1" w:rsidRDefault="00D463A1">
      <w:pPr>
        <w:pStyle w:val="BodyText"/>
        <w:rPr>
          <w:sz w:val="24"/>
        </w:rPr>
      </w:pPr>
    </w:p>
    <w:p w14:paraId="7FCD795B" w14:textId="77777777" w:rsidR="00D463A1" w:rsidRDefault="00D463A1">
      <w:pPr>
        <w:pStyle w:val="BodyText"/>
        <w:rPr>
          <w:sz w:val="24"/>
        </w:rPr>
      </w:pPr>
    </w:p>
    <w:p w14:paraId="08B58DC6" w14:textId="77777777" w:rsidR="00997B1A" w:rsidRPr="001D73D5" w:rsidRDefault="00EF53C9">
      <w:pPr>
        <w:pStyle w:val="BodyText"/>
        <w:rPr>
          <w:b/>
          <w:sz w:val="24"/>
        </w:rPr>
      </w:pPr>
      <w:r w:rsidRPr="001D73D5">
        <w:rPr>
          <w:b/>
          <w:sz w:val="24"/>
        </w:rPr>
        <w:t>Introduction</w:t>
      </w:r>
    </w:p>
    <w:p w14:paraId="380CA631" w14:textId="77777777" w:rsidR="00EF53C9" w:rsidRDefault="00EF53C9">
      <w:pPr>
        <w:pStyle w:val="BodyText"/>
        <w:rPr>
          <w:sz w:val="24"/>
        </w:rPr>
      </w:pPr>
    </w:p>
    <w:p w14:paraId="585087A8" w14:textId="55A914C6" w:rsidR="00EF53C9" w:rsidRDefault="00EF53C9">
      <w:pPr>
        <w:pStyle w:val="BodyText"/>
        <w:rPr>
          <w:sz w:val="24"/>
        </w:rPr>
      </w:pPr>
      <w:r w:rsidRPr="00EF53C9">
        <w:rPr>
          <w:sz w:val="24"/>
        </w:rPr>
        <w:t>HIV screening tests are routinely conducted on dialysis patients as the constant exposure of their blood during the dialysis process makes them a reasonable risk for blood-borne infections. However, in low prevalence settings, where HIV rates are &lt;0.1% of the population, false positive results are more likely.</w:t>
      </w:r>
      <w:r>
        <w:rPr>
          <w:sz w:val="24"/>
        </w:rPr>
        <w:t xml:space="preserve"> </w:t>
      </w:r>
      <w:r w:rsidRPr="00EF53C9">
        <w:rPr>
          <w:sz w:val="24"/>
        </w:rPr>
        <w:t>Blood transfusion plays a pivotal role in the management of hemorrhage and other hematological diseases</w:t>
      </w:r>
      <w:r>
        <w:rPr>
          <w:sz w:val="24"/>
        </w:rPr>
        <w:t xml:space="preserve"> [</w:t>
      </w:r>
      <w:commentRangeStart w:id="5"/>
      <w:r>
        <w:rPr>
          <w:sz w:val="24"/>
        </w:rPr>
        <w:t>39</w:t>
      </w:r>
      <w:commentRangeEnd w:id="5"/>
      <w:r w:rsidR="000D0535">
        <w:rPr>
          <w:rStyle w:val="CommentReference"/>
        </w:rPr>
        <w:commentReference w:id="5"/>
      </w:r>
      <w:r>
        <w:rPr>
          <w:sz w:val="24"/>
        </w:rPr>
        <w:t xml:space="preserve">]. </w:t>
      </w:r>
    </w:p>
    <w:p w14:paraId="24711A6A" w14:textId="77777777" w:rsidR="00D463A1" w:rsidRDefault="00D463A1">
      <w:pPr>
        <w:pStyle w:val="BodyText"/>
        <w:rPr>
          <w:sz w:val="24"/>
        </w:rPr>
      </w:pPr>
    </w:p>
    <w:p w14:paraId="220F1AF1" w14:textId="77777777" w:rsidR="00D463A1" w:rsidRDefault="00D463A1">
      <w:pPr>
        <w:pStyle w:val="BodyText"/>
        <w:rPr>
          <w:sz w:val="24"/>
        </w:rPr>
      </w:pPr>
    </w:p>
    <w:p w14:paraId="38895F80" w14:textId="77777777" w:rsidR="00D463A1" w:rsidRDefault="00D463A1">
      <w:pPr>
        <w:pStyle w:val="BodyText"/>
        <w:rPr>
          <w:sz w:val="24"/>
        </w:rPr>
      </w:pPr>
    </w:p>
    <w:p w14:paraId="09218413" w14:textId="77777777" w:rsidR="00D463A1" w:rsidRDefault="00D463A1">
      <w:pPr>
        <w:pStyle w:val="BodyText"/>
        <w:rPr>
          <w:sz w:val="24"/>
        </w:rPr>
      </w:pPr>
    </w:p>
    <w:p w14:paraId="65D486D2" w14:textId="77777777" w:rsidR="00D463A1" w:rsidRDefault="00D463A1">
      <w:pPr>
        <w:pStyle w:val="BodyText"/>
        <w:rPr>
          <w:sz w:val="24"/>
        </w:rPr>
      </w:pPr>
    </w:p>
    <w:p w14:paraId="25450FCA" w14:textId="77777777" w:rsidR="00D463A1" w:rsidRDefault="00D463A1">
      <w:pPr>
        <w:pStyle w:val="BodyText"/>
        <w:rPr>
          <w:sz w:val="24"/>
        </w:rPr>
      </w:pPr>
    </w:p>
    <w:p w14:paraId="657B88A1" w14:textId="77777777" w:rsidR="00EF53C9" w:rsidRDefault="00EF53C9">
      <w:pPr>
        <w:pStyle w:val="BodyText"/>
        <w:rPr>
          <w:sz w:val="24"/>
        </w:rPr>
      </w:pPr>
    </w:p>
    <w:p w14:paraId="4F3576EF" w14:textId="77777777" w:rsidR="00EF53C9" w:rsidRDefault="00EF53C9">
      <w:pPr>
        <w:pStyle w:val="BodyText"/>
        <w:rPr>
          <w:sz w:val="24"/>
        </w:rPr>
      </w:pPr>
    </w:p>
    <w:p w14:paraId="51207E9F" w14:textId="77777777" w:rsidR="00EF53C9" w:rsidRDefault="00EF53C9">
      <w:pPr>
        <w:pStyle w:val="BodyText"/>
        <w:rPr>
          <w:sz w:val="24"/>
        </w:rPr>
      </w:pPr>
    </w:p>
    <w:p w14:paraId="66A684C2" w14:textId="77777777" w:rsidR="00EF53C9" w:rsidRDefault="00EF53C9">
      <w:pPr>
        <w:pStyle w:val="BodyText"/>
        <w:rPr>
          <w:sz w:val="24"/>
        </w:rPr>
      </w:pPr>
    </w:p>
    <w:p w14:paraId="1D3FEF01" w14:textId="77777777" w:rsidR="00997B1A" w:rsidRDefault="004D4B4E">
      <w:pPr>
        <w:pStyle w:val="Heading1"/>
        <w:numPr>
          <w:ilvl w:val="0"/>
          <w:numId w:val="2"/>
        </w:numPr>
        <w:tabs>
          <w:tab w:val="left" w:pos="3388"/>
        </w:tabs>
        <w:spacing w:before="1"/>
        <w:ind w:left="3388" w:hanging="248"/>
      </w:pPr>
      <w:bookmarkStart w:id="6" w:name="1._Case_Report"/>
      <w:bookmarkEnd w:id="6"/>
      <w:r>
        <w:rPr>
          <w:color w:val="943634"/>
        </w:rPr>
        <w:t>Case</w:t>
      </w:r>
      <w:r>
        <w:rPr>
          <w:color w:val="943634"/>
          <w:spacing w:val="-3"/>
        </w:rPr>
        <w:t xml:space="preserve"> </w:t>
      </w:r>
      <w:r>
        <w:rPr>
          <w:color w:val="943634"/>
          <w:spacing w:val="-2"/>
        </w:rPr>
        <w:t>Report</w:t>
      </w:r>
    </w:p>
    <w:p w14:paraId="38C0BBC0" w14:textId="77777777" w:rsidR="00997B1A" w:rsidRDefault="004D4B4E">
      <w:pPr>
        <w:pStyle w:val="BodyText"/>
        <w:spacing w:before="179" w:line="312" w:lineRule="auto"/>
        <w:ind w:left="3140"/>
      </w:pPr>
      <w:r>
        <w:t>A 62-year-old Saudi male patient was diagnosed with stage 5 chronic kidney dis- ease in</w:t>
      </w:r>
      <w:r>
        <w:rPr>
          <w:spacing w:val="2"/>
        </w:rPr>
        <w:t xml:space="preserve"> </w:t>
      </w:r>
      <w:r>
        <w:t>2020</w:t>
      </w:r>
      <w:r>
        <w:rPr>
          <w:spacing w:val="-1"/>
        </w:rPr>
        <w:t xml:space="preserve"> </w:t>
      </w:r>
      <w:r>
        <w:t>but</w:t>
      </w:r>
      <w:r>
        <w:rPr>
          <w:spacing w:val="1"/>
        </w:rPr>
        <w:t xml:space="preserve"> </w:t>
      </w:r>
      <w:r>
        <w:t>commenced</w:t>
      </w:r>
      <w:r>
        <w:rPr>
          <w:spacing w:val="4"/>
        </w:rPr>
        <w:t xml:space="preserve"> </w:t>
      </w:r>
      <w:r>
        <w:t>hemodialysis</w:t>
      </w:r>
      <w:r>
        <w:rPr>
          <w:spacing w:val="-1"/>
        </w:rPr>
        <w:t xml:space="preserve"> </w:t>
      </w:r>
      <w:r>
        <w:t>(HD) in</w:t>
      </w:r>
      <w:r>
        <w:rPr>
          <w:spacing w:val="-1"/>
        </w:rPr>
        <w:t xml:space="preserve"> </w:t>
      </w:r>
      <w:r>
        <w:t>a</w:t>
      </w:r>
      <w:r>
        <w:rPr>
          <w:spacing w:val="-1"/>
        </w:rPr>
        <w:t xml:space="preserve"> </w:t>
      </w:r>
      <w:r>
        <w:t>government facility</w:t>
      </w:r>
      <w:r>
        <w:rPr>
          <w:spacing w:val="1"/>
        </w:rPr>
        <w:t xml:space="preserve"> </w:t>
      </w:r>
      <w:r>
        <w:t>in</w:t>
      </w:r>
      <w:r>
        <w:rPr>
          <w:spacing w:val="2"/>
        </w:rPr>
        <w:t xml:space="preserve"> </w:t>
      </w:r>
      <w:r>
        <w:rPr>
          <w:spacing w:val="-2"/>
        </w:rPr>
        <w:t>Saudi</w:t>
      </w:r>
    </w:p>
    <w:p w14:paraId="54EF8C0A" w14:textId="77777777" w:rsidR="00997B1A" w:rsidRDefault="00997B1A">
      <w:pPr>
        <w:pStyle w:val="BodyText"/>
        <w:spacing w:line="312" w:lineRule="auto"/>
        <w:sectPr w:rsidR="00997B1A">
          <w:type w:val="continuous"/>
          <w:pgSz w:w="11910" w:h="16160"/>
          <w:pgMar w:top="800" w:right="992" w:bottom="1320" w:left="992" w:header="0" w:footer="1126" w:gutter="0"/>
          <w:cols w:space="720"/>
        </w:sectPr>
      </w:pPr>
    </w:p>
    <w:p w14:paraId="04DC4CEE" w14:textId="77777777" w:rsidR="00997B1A" w:rsidRDefault="00997B1A">
      <w:pPr>
        <w:pStyle w:val="BodyText"/>
        <w:spacing w:before="83"/>
      </w:pPr>
    </w:p>
    <w:p w14:paraId="127FEC27" w14:textId="77777777" w:rsidR="00997B1A" w:rsidRDefault="004D4B4E">
      <w:pPr>
        <w:pStyle w:val="BodyText"/>
        <w:spacing w:before="1" w:line="312" w:lineRule="auto"/>
        <w:ind w:left="3140" w:right="140"/>
        <w:jc w:val="both"/>
      </w:pPr>
      <w:r>
        <w:t>Arabia in June 2023 via a right internal jugular permanent catheter fol</w:t>
      </w:r>
      <w:commentRangeStart w:id="7"/>
      <w:r>
        <w:t xml:space="preserve">lowing </w:t>
      </w:r>
      <w:proofErr w:type="spellStart"/>
      <w:r>
        <w:t>pul</w:t>
      </w:r>
      <w:proofErr w:type="spellEnd"/>
      <w:r>
        <w:t xml:space="preserve">- </w:t>
      </w:r>
      <w:proofErr w:type="spellStart"/>
      <w:r>
        <w:t>monary</w:t>
      </w:r>
      <w:proofErr w:type="spellEnd"/>
      <w:r>
        <w:rPr>
          <w:spacing w:val="-2"/>
        </w:rPr>
        <w:t xml:space="preserve"> </w:t>
      </w:r>
      <w:r>
        <w:t>edema.</w:t>
      </w:r>
      <w:r>
        <w:rPr>
          <w:spacing w:val="-1"/>
        </w:rPr>
        <w:t xml:space="preserve"> </w:t>
      </w:r>
      <w:r>
        <w:t>Past medical history</w:t>
      </w:r>
      <w:r>
        <w:rPr>
          <w:spacing w:val="-2"/>
        </w:rPr>
        <w:t xml:space="preserve"> </w:t>
      </w:r>
      <w:r>
        <w:t>was</w:t>
      </w:r>
      <w:r>
        <w:rPr>
          <w:spacing w:val="-2"/>
        </w:rPr>
        <w:t xml:space="preserve"> </w:t>
      </w:r>
      <w:r>
        <w:t>significant for type</w:t>
      </w:r>
      <w:r>
        <w:rPr>
          <w:spacing w:val="-2"/>
        </w:rPr>
        <w:t xml:space="preserve"> </w:t>
      </w:r>
      <w:r>
        <w:t>2</w:t>
      </w:r>
      <w:r>
        <w:rPr>
          <w:spacing w:val="-3"/>
        </w:rPr>
        <w:t xml:space="preserve"> </w:t>
      </w:r>
      <w:r>
        <w:t>diabetes,</w:t>
      </w:r>
      <w:r>
        <w:rPr>
          <w:spacing w:val="-1"/>
        </w:rPr>
        <w:t xml:space="preserve"> </w:t>
      </w:r>
      <w:r>
        <w:t xml:space="preserve">diagnosed in 2003, and hypertension, diagnosed in 2020. </w:t>
      </w:r>
      <w:commentRangeEnd w:id="7"/>
      <w:r w:rsidR="00B4011E">
        <w:rPr>
          <w:rStyle w:val="CommentReference"/>
        </w:rPr>
        <w:commentReference w:id="7"/>
      </w:r>
      <w:r>
        <w:t xml:space="preserve">He had a history of bilateral </w:t>
      </w:r>
      <w:proofErr w:type="spellStart"/>
      <w:r>
        <w:t>reti</w:t>
      </w:r>
      <w:proofErr w:type="spellEnd"/>
      <w:r>
        <w:t xml:space="preserve">- </w:t>
      </w:r>
      <w:proofErr w:type="spellStart"/>
      <w:r>
        <w:t>nopathy</w:t>
      </w:r>
      <w:proofErr w:type="spellEnd"/>
      <w:r>
        <w:t xml:space="preserve"> and had laser surgery in 2019 and 2020. Routine screening tests at the</w:t>
      </w:r>
      <w:r>
        <w:rPr>
          <w:spacing w:val="40"/>
        </w:rPr>
        <w:t xml:space="preserve"> </w:t>
      </w:r>
      <w:r>
        <w:t>start of HD revealed hepatitis B surface antigen positive, HIV 1 and 2 negative, and hepatitis C antibody negative. He was consequently dialyzed in a segregated area as per unit protocol.</w:t>
      </w:r>
    </w:p>
    <w:p w14:paraId="509355A8" w14:textId="489B2B1C" w:rsidR="00997B1A" w:rsidRDefault="004D4B4E">
      <w:pPr>
        <w:pStyle w:val="BodyText"/>
        <w:spacing w:before="7" w:line="312" w:lineRule="auto"/>
        <w:ind w:left="3138" w:right="140" w:firstLine="200"/>
        <w:jc w:val="right"/>
      </w:pPr>
      <w:r>
        <w:rPr>
          <w:spacing w:val="-2"/>
          <w:w w:val="105"/>
        </w:rPr>
        <w:t>He</w:t>
      </w:r>
      <w:r>
        <w:rPr>
          <w:spacing w:val="-6"/>
          <w:w w:val="105"/>
        </w:rPr>
        <w:t xml:space="preserve"> </w:t>
      </w:r>
      <w:r>
        <w:rPr>
          <w:spacing w:val="-2"/>
          <w:w w:val="105"/>
        </w:rPr>
        <w:t>transferred</w:t>
      </w:r>
      <w:r>
        <w:rPr>
          <w:spacing w:val="-5"/>
          <w:w w:val="105"/>
        </w:rPr>
        <w:t xml:space="preserve"> </w:t>
      </w:r>
      <w:r>
        <w:rPr>
          <w:spacing w:val="-2"/>
          <w:w w:val="105"/>
        </w:rPr>
        <w:t>to</w:t>
      </w:r>
      <w:r>
        <w:rPr>
          <w:spacing w:val="-6"/>
          <w:w w:val="105"/>
        </w:rPr>
        <w:t xml:space="preserve"> </w:t>
      </w:r>
      <w:r>
        <w:rPr>
          <w:spacing w:val="-2"/>
          <w:w w:val="105"/>
        </w:rPr>
        <w:t>this</w:t>
      </w:r>
      <w:r>
        <w:rPr>
          <w:spacing w:val="-6"/>
          <w:w w:val="105"/>
        </w:rPr>
        <w:t xml:space="preserve"> </w:t>
      </w:r>
      <w:r>
        <w:rPr>
          <w:spacing w:val="-2"/>
          <w:w w:val="105"/>
        </w:rPr>
        <w:t>facility</w:t>
      </w:r>
      <w:r>
        <w:rPr>
          <w:spacing w:val="-4"/>
          <w:w w:val="105"/>
        </w:rPr>
        <w:t xml:space="preserve"> </w:t>
      </w:r>
      <w:r>
        <w:rPr>
          <w:spacing w:val="-2"/>
          <w:w w:val="105"/>
        </w:rPr>
        <w:t>in</w:t>
      </w:r>
      <w:r>
        <w:rPr>
          <w:spacing w:val="-6"/>
          <w:w w:val="105"/>
        </w:rPr>
        <w:t xml:space="preserve"> </w:t>
      </w:r>
      <w:r>
        <w:rPr>
          <w:spacing w:val="-2"/>
          <w:w w:val="105"/>
        </w:rPr>
        <w:t>January</w:t>
      </w:r>
      <w:r>
        <w:rPr>
          <w:spacing w:val="-6"/>
          <w:w w:val="105"/>
        </w:rPr>
        <w:t xml:space="preserve"> </w:t>
      </w:r>
      <w:r>
        <w:rPr>
          <w:spacing w:val="-2"/>
          <w:w w:val="105"/>
        </w:rPr>
        <w:t>2024.</w:t>
      </w:r>
      <w:r>
        <w:rPr>
          <w:spacing w:val="-5"/>
          <w:w w:val="105"/>
        </w:rPr>
        <w:t xml:space="preserve"> </w:t>
      </w:r>
      <w:r>
        <w:rPr>
          <w:spacing w:val="-2"/>
          <w:w w:val="105"/>
        </w:rPr>
        <w:t>On</w:t>
      </w:r>
      <w:r>
        <w:rPr>
          <w:spacing w:val="-4"/>
          <w:w w:val="105"/>
        </w:rPr>
        <w:t xml:space="preserve"> </w:t>
      </w:r>
      <w:r>
        <w:rPr>
          <w:spacing w:val="-2"/>
          <w:w w:val="105"/>
        </w:rPr>
        <w:t>presentation,</w:t>
      </w:r>
      <w:r>
        <w:rPr>
          <w:spacing w:val="-5"/>
          <w:w w:val="105"/>
        </w:rPr>
        <w:t xml:space="preserve"> </w:t>
      </w:r>
      <w:r>
        <w:rPr>
          <w:spacing w:val="-2"/>
          <w:w w:val="105"/>
        </w:rPr>
        <w:t>the</w:t>
      </w:r>
      <w:r>
        <w:rPr>
          <w:spacing w:val="-6"/>
          <w:w w:val="105"/>
        </w:rPr>
        <w:t xml:space="preserve"> </w:t>
      </w:r>
      <w:r>
        <w:rPr>
          <w:spacing w:val="-2"/>
          <w:w w:val="105"/>
        </w:rPr>
        <w:t>patient</w:t>
      </w:r>
      <w:r>
        <w:rPr>
          <w:spacing w:val="-3"/>
          <w:w w:val="105"/>
        </w:rPr>
        <w:t xml:space="preserve"> </w:t>
      </w:r>
      <w:r>
        <w:rPr>
          <w:spacing w:val="-2"/>
          <w:w w:val="105"/>
        </w:rPr>
        <w:t xml:space="preserve">had </w:t>
      </w:r>
      <w:r>
        <w:rPr>
          <w:w w:val="105"/>
        </w:rPr>
        <w:t>no</w:t>
      </w:r>
      <w:r>
        <w:rPr>
          <w:spacing w:val="-14"/>
          <w:w w:val="105"/>
        </w:rPr>
        <w:t xml:space="preserve"> </w:t>
      </w:r>
      <w:r>
        <w:rPr>
          <w:w w:val="105"/>
        </w:rPr>
        <w:t>complaints,</w:t>
      </w:r>
      <w:r>
        <w:rPr>
          <w:spacing w:val="-13"/>
          <w:w w:val="105"/>
        </w:rPr>
        <w:t xml:space="preserve"> </w:t>
      </w:r>
      <w:r>
        <w:rPr>
          <w:w w:val="105"/>
        </w:rPr>
        <w:t>the</w:t>
      </w:r>
      <w:r>
        <w:rPr>
          <w:spacing w:val="-13"/>
          <w:w w:val="105"/>
        </w:rPr>
        <w:t xml:space="preserve"> </w:t>
      </w:r>
      <w:r>
        <w:rPr>
          <w:w w:val="105"/>
        </w:rPr>
        <w:t>physical</w:t>
      </w:r>
      <w:r>
        <w:rPr>
          <w:spacing w:val="-13"/>
          <w:w w:val="105"/>
        </w:rPr>
        <w:t xml:space="preserve"> </w:t>
      </w:r>
      <w:r>
        <w:rPr>
          <w:w w:val="105"/>
        </w:rPr>
        <w:t>examination</w:t>
      </w:r>
      <w:r>
        <w:rPr>
          <w:spacing w:val="-13"/>
          <w:w w:val="105"/>
        </w:rPr>
        <w:t xml:space="preserve"> </w:t>
      </w:r>
      <w:r>
        <w:rPr>
          <w:w w:val="105"/>
        </w:rPr>
        <w:t>was</w:t>
      </w:r>
      <w:r>
        <w:rPr>
          <w:spacing w:val="-13"/>
          <w:w w:val="105"/>
        </w:rPr>
        <w:t xml:space="preserve"> </w:t>
      </w:r>
      <w:r>
        <w:rPr>
          <w:w w:val="105"/>
        </w:rPr>
        <w:t>unremarkable,</w:t>
      </w:r>
      <w:r>
        <w:rPr>
          <w:spacing w:val="-13"/>
          <w:w w:val="105"/>
        </w:rPr>
        <w:t xml:space="preserve"> </w:t>
      </w:r>
      <w:r>
        <w:rPr>
          <w:w w:val="105"/>
        </w:rPr>
        <w:t>and</w:t>
      </w:r>
      <w:r>
        <w:rPr>
          <w:spacing w:val="-12"/>
          <w:w w:val="105"/>
        </w:rPr>
        <w:t xml:space="preserve"> </w:t>
      </w:r>
      <w:r>
        <w:rPr>
          <w:w w:val="105"/>
        </w:rPr>
        <w:t>repeat</w:t>
      </w:r>
      <w:r>
        <w:rPr>
          <w:spacing w:val="-12"/>
          <w:w w:val="105"/>
        </w:rPr>
        <w:t xml:space="preserve"> </w:t>
      </w:r>
      <w:r>
        <w:rPr>
          <w:w w:val="105"/>
        </w:rPr>
        <w:t xml:space="preserve">serology </w:t>
      </w:r>
      <w:r>
        <w:t xml:space="preserve">testing was done per the company’s protocol. Again, he tested Hepatitis B surface </w:t>
      </w:r>
      <w:r>
        <w:rPr>
          <w:spacing w:val="-2"/>
          <w:w w:val="105"/>
        </w:rPr>
        <w:t>antigen</w:t>
      </w:r>
      <w:r>
        <w:rPr>
          <w:spacing w:val="-7"/>
          <w:w w:val="105"/>
        </w:rPr>
        <w:t xml:space="preserve"> </w:t>
      </w:r>
      <w:r>
        <w:rPr>
          <w:spacing w:val="-2"/>
          <w:w w:val="105"/>
        </w:rPr>
        <w:t>positive,</w:t>
      </w:r>
      <w:r>
        <w:rPr>
          <w:spacing w:val="-5"/>
          <w:w w:val="105"/>
        </w:rPr>
        <w:t xml:space="preserve"> </w:t>
      </w:r>
      <w:r>
        <w:rPr>
          <w:spacing w:val="-2"/>
          <w:w w:val="105"/>
        </w:rPr>
        <w:t>while</w:t>
      </w:r>
      <w:r>
        <w:rPr>
          <w:spacing w:val="-6"/>
          <w:w w:val="105"/>
        </w:rPr>
        <w:t xml:space="preserve"> </w:t>
      </w:r>
      <w:r>
        <w:rPr>
          <w:spacing w:val="-2"/>
          <w:w w:val="105"/>
        </w:rPr>
        <w:t>Hepatitis</w:t>
      </w:r>
      <w:r>
        <w:rPr>
          <w:spacing w:val="-9"/>
          <w:w w:val="105"/>
        </w:rPr>
        <w:t xml:space="preserve"> </w:t>
      </w:r>
      <w:r>
        <w:rPr>
          <w:spacing w:val="-2"/>
          <w:w w:val="105"/>
        </w:rPr>
        <w:t>C</w:t>
      </w:r>
      <w:r>
        <w:rPr>
          <w:spacing w:val="-6"/>
          <w:w w:val="105"/>
        </w:rPr>
        <w:t xml:space="preserve"> </w:t>
      </w:r>
      <w:r>
        <w:rPr>
          <w:spacing w:val="-2"/>
          <w:w w:val="105"/>
        </w:rPr>
        <w:t>and</w:t>
      </w:r>
      <w:r>
        <w:rPr>
          <w:spacing w:val="-5"/>
          <w:w w:val="105"/>
        </w:rPr>
        <w:t xml:space="preserve"> </w:t>
      </w:r>
      <w:r>
        <w:rPr>
          <w:spacing w:val="-2"/>
          <w:w w:val="105"/>
        </w:rPr>
        <w:t>HIV</w:t>
      </w:r>
      <w:r>
        <w:rPr>
          <w:spacing w:val="-5"/>
          <w:w w:val="105"/>
        </w:rPr>
        <w:t xml:space="preserve"> </w:t>
      </w:r>
      <w:r>
        <w:rPr>
          <w:spacing w:val="-2"/>
          <w:w w:val="105"/>
        </w:rPr>
        <w:t>1</w:t>
      </w:r>
      <w:r>
        <w:rPr>
          <w:spacing w:val="-7"/>
          <w:w w:val="105"/>
        </w:rPr>
        <w:t xml:space="preserve"> </w:t>
      </w:r>
      <w:r>
        <w:rPr>
          <w:spacing w:val="-2"/>
          <w:w w:val="105"/>
        </w:rPr>
        <w:t>and</w:t>
      </w:r>
      <w:r>
        <w:rPr>
          <w:spacing w:val="-5"/>
          <w:w w:val="105"/>
        </w:rPr>
        <w:t xml:space="preserve"> </w:t>
      </w:r>
      <w:r>
        <w:rPr>
          <w:spacing w:val="-2"/>
          <w:w w:val="105"/>
        </w:rPr>
        <w:t>2</w:t>
      </w:r>
      <w:r>
        <w:rPr>
          <w:spacing w:val="-7"/>
          <w:w w:val="105"/>
        </w:rPr>
        <w:t xml:space="preserve"> </w:t>
      </w:r>
      <w:r>
        <w:rPr>
          <w:spacing w:val="-2"/>
          <w:w w:val="105"/>
        </w:rPr>
        <w:t>were</w:t>
      </w:r>
      <w:r>
        <w:rPr>
          <w:spacing w:val="-6"/>
          <w:w w:val="105"/>
        </w:rPr>
        <w:t xml:space="preserve"> </w:t>
      </w:r>
      <w:r>
        <w:rPr>
          <w:spacing w:val="-2"/>
          <w:w w:val="105"/>
        </w:rPr>
        <w:t>negative.</w:t>
      </w:r>
      <w:r>
        <w:rPr>
          <w:spacing w:val="-5"/>
          <w:w w:val="105"/>
        </w:rPr>
        <w:t xml:space="preserve"> </w:t>
      </w:r>
      <w:r>
        <w:rPr>
          <w:spacing w:val="-2"/>
          <w:w w:val="105"/>
        </w:rPr>
        <w:t>He</w:t>
      </w:r>
      <w:r>
        <w:rPr>
          <w:spacing w:val="-6"/>
          <w:w w:val="105"/>
        </w:rPr>
        <w:t xml:space="preserve"> </w:t>
      </w:r>
      <w:r>
        <w:rPr>
          <w:spacing w:val="-2"/>
          <w:w w:val="105"/>
        </w:rPr>
        <w:t xml:space="preserve">continued </w:t>
      </w:r>
      <w:r>
        <w:rPr>
          <w:w w:val="105"/>
        </w:rPr>
        <w:t>dialysis in the designated hepatitis B station</w:t>
      </w:r>
      <w:r>
        <w:rPr>
          <w:spacing w:val="10"/>
          <w:w w:val="105"/>
        </w:rPr>
        <w:t xml:space="preserve"> </w:t>
      </w:r>
      <w:r>
        <w:rPr>
          <w:w w:val="105"/>
        </w:rPr>
        <w:t>as</w:t>
      </w:r>
      <w:r>
        <w:rPr>
          <w:spacing w:val="10"/>
          <w:w w:val="105"/>
        </w:rPr>
        <w:t xml:space="preserve"> </w:t>
      </w:r>
      <w:r>
        <w:rPr>
          <w:w w:val="105"/>
        </w:rPr>
        <w:t xml:space="preserve">per guidelines, with universal, </w:t>
      </w:r>
      <w:r>
        <w:rPr>
          <w:spacing w:val="-2"/>
          <w:w w:val="105"/>
        </w:rPr>
        <w:t>blood,</w:t>
      </w:r>
      <w:r>
        <w:rPr>
          <w:spacing w:val="-6"/>
          <w:w w:val="105"/>
        </w:rPr>
        <w:t xml:space="preserve"> </w:t>
      </w:r>
      <w:r>
        <w:rPr>
          <w:spacing w:val="-2"/>
          <w:w w:val="105"/>
        </w:rPr>
        <w:t>and</w:t>
      </w:r>
      <w:r>
        <w:rPr>
          <w:spacing w:val="-6"/>
          <w:w w:val="105"/>
        </w:rPr>
        <w:t xml:space="preserve"> </w:t>
      </w:r>
      <w:r>
        <w:rPr>
          <w:spacing w:val="-2"/>
          <w:w w:val="105"/>
        </w:rPr>
        <w:t>body</w:t>
      </w:r>
      <w:r>
        <w:rPr>
          <w:spacing w:val="-5"/>
          <w:w w:val="105"/>
        </w:rPr>
        <w:t xml:space="preserve"> </w:t>
      </w:r>
      <w:r>
        <w:rPr>
          <w:spacing w:val="-2"/>
          <w:w w:val="105"/>
        </w:rPr>
        <w:t>fluid</w:t>
      </w:r>
      <w:r>
        <w:rPr>
          <w:spacing w:val="-6"/>
          <w:w w:val="105"/>
        </w:rPr>
        <w:t xml:space="preserve"> </w:t>
      </w:r>
      <w:r>
        <w:rPr>
          <w:spacing w:val="-2"/>
          <w:w w:val="105"/>
        </w:rPr>
        <w:t>precautions</w:t>
      </w:r>
      <w:r>
        <w:rPr>
          <w:spacing w:val="-5"/>
          <w:w w:val="105"/>
        </w:rPr>
        <w:t xml:space="preserve"> </w:t>
      </w:r>
      <w:r>
        <w:rPr>
          <w:spacing w:val="-2"/>
          <w:w w:val="105"/>
        </w:rPr>
        <w:t>strictly</w:t>
      </w:r>
      <w:r>
        <w:rPr>
          <w:spacing w:val="-7"/>
          <w:w w:val="105"/>
        </w:rPr>
        <w:t xml:space="preserve"> </w:t>
      </w:r>
      <w:r>
        <w:rPr>
          <w:spacing w:val="-2"/>
          <w:w w:val="105"/>
        </w:rPr>
        <w:t>observed.</w:t>
      </w:r>
      <w:r>
        <w:rPr>
          <w:spacing w:val="-4"/>
          <w:w w:val="105"/>
        </w:rPr>
        <w:t xml:space="preserve"> </w:t>
      </w:r>
      <w:r>
        <w:rPr>
          <w:spacing w:val="-2"/>
          <w:w w:val="105"/>
        </w:rPr>
        <w:t>The</w:t>
      </w:r>
      <w:r>
        <w:rPr>
          <w:spacing w:val="-4"/>
          <w:w w:val="105"/>
        </w:rPr>
        <w:t xml:space="preserve"> </w:t>
      </w:r>
      <w:r>
        <w:rPr>
          <w:spacing w:val="-2"/>
          <w:w w:val="105"/>
        </w:rPr>
        <w:t>patient</w:t>
      </w:r>
      <w:r>
        <w:rPr>
          <w:spacing w:val="-7"/>
          <w:w w:val="105"/>
        </w:rPr>
        <w:t xml:space="preserve"> </w:t>
      </w:r>
      <w:r>
        <w:rPr>
          <w:spacing w:val="-2"/>
          <w:w w:val="105"/>
        </w:rPr>
        <w:t>had</w:t>
      </w:r>
      <w:r>
        <w:rPr>
          <w:spacing w:val="-6"/>
          <w:w w:val="105"/>
        </w:rPr>
        <w:t xml:space="preserve"> </w:t>
      </w:r>
      <w:r>
        <w:rPr>
          <w:spacing w:val="-2"/>
          <w:w w:val="105"/>
        </w:rPr>
        <w:t>no</w:t>
      </w:r>
      <w:r>
        <w:rPr>
          <w:spacing w:val="-5"/>
          <w:w w:val="105"/>
        </w:rPr>
        <w:t xml:space="preserve"> </w:t>
      </w:r>
      <w:r>
        <w:rPr>
          <w:spacing w:val="-2"/>
          <w:w w:val="105"/>
        </w:rPr>
        <w:t>history</w:t>
      </w:r>
      <w:r>
        <w:rPr>
          <w:spacing w:val="-7"/>
          <w:w w:val="105"/>
        </w:rPr>
        <w:t xml:space="preserve"> </w:t>
      </w:r>
      <w:r>
        <w:rPr>
          <w:spacing w:val="-2"/>
          <w:w w:val="105"/>
        </w:rPr>
        <w:t xml:space="preserve">of </w:t>
      </w:r>
      <w:r>
        <w:rPr>
          <w:w w:val="105"/>
        </w:rPr>
        <w:t xml:space="preserve">blood transfusion, the patient was married to one wife, and sexual history was </w:t>
      </w:r>
      <w:r>
        <w:t>unremarkable.</w:t>
      </w:r>
      <w:r>
        <w:rPr>
          <w:spacing w:val="-2"/>
        </w:rPr>
        <w:t xml:space="preserve"> </w:t>
      </w:r>
      <w:r>
        <w:t>There</w:t>
      </w:r>
      <w:r>
        <w:rPr>
          <w:spacing w:val="-3"/>
        </w:rPr>
        <w:t xml:space="preserve"> </w:t>
      </w:r>
      <w:r>
        <w:t>were</w:t>
      </w:r>
      <w:r>
        <w:rPr>
          <w:spacing w:val="-1"/>
        </w:rPr>
        <w:t xml:space="preserve"> </w:t>
      </w:r>
      <w:r>
        <w:t>no</w:t>
      </w:r>
      <w:r>
        <w:rPr>
          <w:spacing w:val="-1"/>
        </w:rPr>
        <w:t xml:space="preserve"> </w:t>
      </w:r>
      <w:r>
        <w:t>cases</w:t>
      </w:r>
      <w:r>
        <w:rPr>
          <w:spacing w:val="-1"/>
        </w:rPr>
        <w:t xml:space="preserve"> </w:t>
      </w:r>
      <w:r>
        <w:t>of</w:t>
      </w:r>
      <w:r>
        <w:rPr>
          <w:spacing w:val="-1"/>
        </w:rPr>
        <w:t xml:space="preserve"> </w:t>
      </w:r>
      <w:r>
        <w:t>HIV-infected</w:t>
      </w:r>
      <w:r>
        <w:rPr>
          <w:spacing w:val="-2"/>
        </w:rPr>
        <w:t xml:space="preserve"> </w:t>
      </w:r>
      <w:r>
        <w:t>patients</w:t>
      </w:r>
      <w:r>
        <w:rPr>
          <w:spacing w:val="-1"/>
        </w:rPr>
        <w:t xml:space="preserve"> </w:t>
      </w:r>
      <w:r>
        <w:t>or</w:t>
      </w:r>
      <w:r>
        <w:rPr>
          <w:spacing w:val="-2"/>
        </w:rPr>
        <w:t xml:space="preserve"> </w:t>
      </w:r>
      <w:r>
        <w:t>staff</w:t>
      </w:r>
      <w:r>
        <w:rPr>
          <w:spacing w:val="-1"/>
        </w:rPr>
        <w:t xml:space="preserve"> </w:t>
      </w:r>
      <w:r>
        <w:t>in</w:t>
      </w:r>
      <w:r>
        <w:rPr>
          <w:spacing w:val="-4"/>
        </w:rPr>
        <w:t xml:space="preserve"> </w:t>
      </w:r>
      <w:r>
        <w:t>the</w:t>
      </w:r>
      <w:r>
        <w:rPr>
          <w:spacing w:val="-1"/>
        </w:rPr>
        <w:t xml:space="preserve"> </w:t>
      </w:r>
      <w:r>
        <w:t xml:space="preserve">facility. </w:t>
      </w:r>
      <w:r>
        <w:rPr>
          <w:w w:val="105"/>
        </w:rPr>
        <w:t>The</w:t>
      </w:r>
      <w:r>
        <w:rPr>
          <w:spacing w:val="-2"/>
          <w:w w:val="105"/>
        </w:rPr>
        <w:t xml:space="preserve"> </w:t>
      </w:r>
      <w:r>
        <w:rPr>
          <w:w w:val="105"/>
        </w:rPr>
        <w:t>patient</w:t>
      </w:r>
      <w:r>
        <w:rPr>
          <w:spacing w:val="-1"/>
          <w:w w:val="105"/>
        </w:rPr>
        <w:t xml:space="preserve"> </w:t>
      </w:r>
      <w:r>
        <w:rPr>
          <w:w w:val="105"/>
        </w:rPr>
        <w:t>desired</w:t>
      </w:r>
      <w:r>
        <w:rPr>
          <w:spacing w:val="-1"/>
          <w:w w:val="105"/>
        </w:rPr>
        <w:t xml:space="preserve"> </w:t>
      </w:r>
      <w:r>
        <w:rPr>
          <w:w w:val="105"/>
        </w:rPr>
        <w:t>to</w:t>
      </w:r>
      <w:r>
        <w:rPr>
          <w:spacing w:val="-2"/>
          <w:w w:val="105"/>
        </w:rPr>
        <w:t xml:space="preserve"> </w:t>
      </w:r>
      <w:r>
        <w:rPr>
          <w:w w:val="105"/>
        </w:rPr>
        <w:t>have holiday</w:t>
      </w:r>
      <w:r>
        <w:rPr>
          <w:spacing w:val="-2"/>
          <w:w w:val="105"/>
        </w:rPr>
        <w:t xml:space="preserve"> </w:t>
      </w:r>
      <w:r>
        <w:rPr>
          <w:w w:val="105"/>
        </w:rPr>
        <w:t>dialysis</w:t>
      </w:r>
      <w:r>
        <w:rPr>
          <w:spacing w:val="-1"/>
          <w:w w:val="105"/>
        </w:rPr>
        <w:t xml:space="preserve"> </w:t>
      </w:r>
      <w:r>
        <w:rPr>
          <w:w w:val="105"/>
        </w:rPr>
        <w:t>in</w:t>
      </w:r>
      <w:r>
        <w:rPr>
          <w:spacing w:val="-2"/>
          <w:w w:val="105"/>
        </w:rPr>
        <w:t xml:space="preserve"> </w:t>
      </w:r>
      <w:r>
        <w:rPr>
          <w:w w:val="105"/>
        </w:rPr>
        <w:t>another</w:t>
      </w:r>
      <w:r>
        <w:rPr>
          <w:spacing w:val="-1"/>
          <w:w w:val="105"/>
        </w:rPr>
        <w:t xml:space="preserve"> </w:t>
      </w:r>
      <w:r>
        <w:rPr>
          <w:w w:val="105"/>
        </w:rPr>
        <w:t>private</w:t>
      </w:r>
      <w:r>
        <w:rPr>
          <w:spacing w:val="-2"/>
          <w:w w:val="105"/>
        </w:rPr>
        <w:t xml:space="preserve"> </w:t>
      </w:r>
      <w:r>
        <w:rPr>
          <w:w w:val="105"/>
        </w:rPr>
        <w:t>facility</w:t>
      </w:r>
      <w:r>
        <w:rPr>
          <w:spacing w:val="-2"/>
          <w:w w:val="105"/>
        </w:rPr>
        <w:t xml:space="preserve"> </w:t>
      </w:r>
      <w:r>
        <w:rPr>
          <w:w w:val="105"/>
        </w:rPr>
        <w:t>in</w:t>
      </w:r>
      <w:r>
        <w:rPr>
          <w:spacing w:val="-2"/>
          <w:w w:val="105"/>
        </w:rPr>
        <w:t xml:space="preserve"> </w:t>
      </w:r>
      <w:r>
        <w:rPr>
          <w:w w:val="105"/>
        </w:rPr>
        <w:t xml:space="preserve">Saudi </w:t>
      </w:r>
      <w:r>
        <w:t xml:space="preserve">Arabia. As part of the facility’s protocol, all new patients must have a fourth-gen- </w:t>
      </w:r>
      <w:proofErr w:type="spellStart"/>
      <w:r>
        <w:rPr>
          <w:w w:val="105"/>
        </w:rPr>
        <w:t>eration</w:t>
      </w:r>
      <w:proofErr w:type="spellEnd"/>
      <w:r>
        <w:rPr>
          <w:spacing w:val="-3"/>
          <w:w w:val="105"/>
        </w:rPr>
        <w:t xml:space="preserve"> </w:t>
      </w:r>
      <w:r>
        <w:rPr>
          <w:w w:val="105"/>
        </w:rPr>
        <w:t>HIV</w:t>
      </w:r>
      <w:r>
        <w:rPr>
          <w:spacing w:val="-2"/>
          <w:w w:val="105"/>
        </w:rPr>
        <w:t xml:space="preserve"> </w:t>
      </w:r>
      <w:r>
        <w:rPr>
          <w:w w:val="105"/>
        </w:rPr>
        <w:t>immunoassay</w:t>
      </w:r>
      <w:r>
        <w:rPr>
          <w:spacing w:val="-2"/>
          <w:w w:val="105"/>
        </w:rPr>
        <w:t xml:space="preserve"> </w:t>
      </w:r>
      <w:r>
        <w:rPr>
          <w:w w:val="105"/>
        </w:rPr>
        <w:t>P24</w:t>
      </w:r>
      <w:r>
        <w:rPr>
          <w:spacing w:val="-4"/>
          <w:w w:val="105"/>
        </w:rPr>
        <w:t xml:space="preserve"> </w:t>
      </w:r>
      <w:r>
        <w:rPr>
          <w:w w:val="105"/>
        </w:rPr>
        <w:t>antigen</w:t>
      </w:r>
      <w:r>
        <w:rPr>
          <w:spacing w:val="-3"/>
          <w:w w:val="105"/>
        </w:rPr>
        <w:t xml:space="preserve"> </w:t>
      </w:r>
      <w:r>
        <w:rPr>
          <w:w w:val="105"/>
        </w:rPr>
        <w:t>and</w:t>
      </w:r>
      <w:r>
        <w:rPr>
          <w:spacing w:val="-2"/>
          <w:w w:val="105"/>
        </w:rPr>
        <w:t xml:space="preserve"> </w:t>
      </w:r>
      <w:r>
        <w:rPr>
          <w:w w:val="105"/>
        </w:rPr>
        <w:t>antibody</w:t>
      </w:r>
      <w:r>
        <w:rPr>
          <w:spacing w:val="-2"/>
          <w:w w:val="105"/>
        </w:rPr>
        <w:t xml:space="preserve"> </w:t>
      </w:r>
      <w:r>
        <w:rPr>
          <w:w w:val="105"/>
        </w:rPr>
        <w:t>test</w:t>
      </w:r>
      <w:r>
        <w:rPr>
          <w:spacing w:val="-2"/>
          <w:w w:val="105"/>
        </w:rPr>
        <w:t xml:space="preserve"> </w:t>
      </w:r>
      <w:r>
        <w:rPr>
          <w:w w:val="105"/>
        </w:rPr>
        <w:t>(HIV</w:t>
      </w:r>
      <w:r>
        <w:rPr>
          <w:spacing w:val="-2"/>
          <w:w w:val="105"/>
        </w:rPr>
        <w:t xml:space="preserve"> </w:t>
      </w:r>
      <w:r>
        <w:rPr>
          <w:w w:val="105"/>
        </w:rPr>
        <w:t>Combo</w:t>
      </w:r>
      <w:r>
        <w:rPr>
          <w:spacing w:val="-3"/>
          <w:w w:val="105"/>
        </w:rPr>
        <w:t xml:space="preserve"> </w:t>
      </w:r>
      <w:r>
        <w:rPr>
          <w:w w:val="105"/>
        </w:rPr>
        <w:t>test)</w:t>
      </w:r>
      <w:r>
        <w:rPr>
          <w:spacing w:val="-2"/>
          <w:w w:val="105"/>
        </w:rPr>
        <w:t xml:space="preserve"> </w:t>
      </w:r>
      <w:r>
        <w:rPr>
          <w:w w:val="105"/>
        </w:rPr>
        <w:t xml:space="preserve">for HIV screening. The patient </w:t>
      </w:r>
      <w:r w:rsidR="007236F8">
        <w:rPr>
          <w:w w:val="105"/>
        </w:rPr>
        <w:t>Tested</w:t>
      </w:r>
      <w:r>
        <w:rPr>
          <w:w w:val="105"/>
        </w:rPr>
        <w:t xml:space="preserve"> positive for the P24 antigen test. He had no </w:t>
      </w:r>
      <w:r>
        <w:t xml:space="preserve">signs or symptoms of acute illness or seroconversion. An HIV PCR test was done </w:t>
      </w:r>
      <w:r>
        <w:rPr>
          <w:w w:val="105"/>
        </w:rPr>
        <w:t>to</w:t>
      </w:r>
      <w:r>
        <w:rPr>
          <w:spacing w:val="-3"/>
          <w:w w:val="105"/>
        </w:rPr>
        <w:t xml:space="preserve"> </w:t>
      </w:r>
      <w:r>
        <w:rPr>
          <w:w w:val="105"/>
        </w:rPr>
        <w:t>ascertain</w:t>
      </w:r>
      <w:r>
        <w:rPr>
          <w:spacing w:val="-4"/>
          <w:w w:val="105"/>
        </w:rPr>
        <w:t xml:space="preserve"> </w:t>
      </w:r>
      <w:r>
        <w:rPr>
          <w:w w:val="105"/>
        </w:rPr>
        <w:t>the</w:t>
      </w:r>
      <w:r>
        <w:rPr>
          <w:spacing w:val="-3"/>
          <w:w w:val="105"/>
        </w:rPr>
        <w:t xml:space="preserve"> </w:t>
      </w:r>
      <w:proofErr w:type="spellStart"/>
      <w:r>
        <w:rPr>
          <w:w w:val="105"/>
        </w:rPr>
        <w:t>patien’s</w:t>
      </w:r>
      <w:proofErr w:type="spellEnd"/>
      <w:r>
        <w:rPr>
          <w:spacing w:val="-1"/>
          <w:w w:val="105"/>
        </w:rPr>
        <w:t xml:space="preserve"> </w:t>
      </w:r>
      <w:r>
        <w:rPr>
          <w:w w:val="105"/>
        </w:rPr>
        <w:t>HIV status,</w:t>
      </w:r>
      <w:r>
        <w:rPr>
          <w:spacing w:val="-2"/>
          <w:w w:val="105"/>
        </w:rPr>
        <w:t xml:space="preserve"> </w:t>
      </w:r>
      <w:r>
        <w:rPr>
          <w:w w:val="105"/>
        </w:rPr>
        <w:t>and</w:t>
      </w:r>
      <w:r>
        <w:rPr>
          <w:spacing w:val="-2"/>
          <w:w w:val="105"/>
        </w:rPr>
        <w:t xml:space="preserve"> </w:t>
      </w:r>
      <w:r>
        <w:rPr>
          <w:w w:val="105"/>
        </w:rPr>
        <w:t>this</w:t>
      </w:r>
      <w:r>
        <w:rPr>
          <w:spacing w:val="-4"/>
          <w:w w:val="105"/>
        </w:rPr>
        <w:t xml:space="preserve"> </w:t>
      </w:r>
      <w:r>
        <w:rPr>
          <w:w w:val="105"/>
        </w:rPr>
        <w:t>was</w:t>
      </w:r>
      <w:r>
        <w:rPr>
          <w:spacing w:val="-4"/>
          <w:w w:val="105"/>
        </w:rPr>
        <w:t xml:space="preserve"> </w:t>
      </w:r>
      <w:r>
        <w:rPr>
          <w:w w:val="105"/>
        </w:rPr>
        <w:t>negative.</w:t>
      </w:r>
      <w:r>
        <w:rPr>
          <w:spacing w:val="-2"/>
          <w:w w:val="105"/>
        </w:rPr>
        <w:t xml:space="preserve"> </w:t>
      </w:r>
      <w:r>
        <w:rPr>
          <w:w w:val="105"/>
        </w:rPr>
        <w:t>A</w:t>
      </w:r>
      <w:r>
        <w:rPr>
          <w:spacing w:val="-4"/>
          <w:w w:val="105"/>
        </w:rPr>
        <w:t xml:space="preserve"> </w:t>
      </w:r>
      <w:r>
        <w:rPr>
          <w:w w:val="105"/>
        </w:rPr>
        <w:t>repeat</w:t>
      </w:r>
      <w:r>
        <w:rPr>
          <w:spacing w:val="-3"/>
          <w:w w:val="105"/>
        </w:rPr>
        <w:t xml:space="preserve"> </w:t>
      </w:r>
      <w:r>
        <w:rPr>
          <w:w w:val="105"/>
        </w:rPr>
        <w:t>test</w:t>
      </w:r>
      <w:r>
        <w:rPr>
          <w:spacing w:val="-3"/>
          <w:w w:val="105"/>
        </w:rPr>
        <w:t xml:space="preserve"> </w:t>
      </w:r>
      <w:r>
        <w:rPr>
          <w:w w:val="105"/>
        </w:rPr>
        <w:t>done</w:t>
      </w:r>
      <w:r>
        <w:rPr>
          <w:spacing w:val="-1"/>
          <w:w w:val="105"/>
        </w:rPr>
        <w:t xml:space="preserve"> </w:t>
      </w:r>
      <w:r>
        <w:rPr>
          <w:w w:val="105"/>
        </w:rPr>
        <w:t xml:space="preserve">3 </w:t>
      </w:r>
      <w:r>
        <w:t xml:space="preserve">months later, as part of the annual serology screening protocol, was also negative. </w:t>
      </w:r>
      <w:r>
        <w:rPr>
          <w:w w:val="105"/>
        </w:rPr>
        <w:t xml:space="preserve">The utility of P24 antigen/antibody testing as screening for HIV in </w:t>
      </w:r>
      <w:proofErr w:type="spellStart"/>
      <w:r>
        <w:rPr>
          <w:w w:val="105"/>
        </w:rPr>
        <w:t>asympto</w:t>
      </w:r>
      <w:proofErr w:type="spellEnd"/>
      <w:r>
        <w:rPr>
          <w:w w:val="105"/>
        </w:rPr>
        <w:t>-</w:t>
      </w:r>
    </w:p>
    <w:p w14:paraId="3F49DE6E" w14:textId="77777777" w:rsidR="00997B1A" w:rsidRDefault="004D4B4E">
      <w:pPr>
        <w:pStyle w:val="BodyText"/>
        <w:spacing w:before="16"/>
        <w:ind w:left="3137"/>
        <w:jc w:val="both"/>
      </w:pPr>
      <w:proofErr w:type="spellStart"/>
      <w:r>
        <w:t>matic</w:t>
      </w:r>
      <w:proofErr w:type="spellEnd"/>
      <w:r>
        <w:rPr>
          <w:spacing w:val="5"/>
        </w:rPr>
        <w:t xml:space="preserve"> </w:t>
      </w:r>
      <w:r>
        <w:t>patients</w:t>
      </w:r>
      <w:r>
        <w:rPr>
          <w:spacing w:val="3"/>
        </w:rPr>
        <w:t xml:space="preserve"> </w:t>
      </w:r>
      <w:r>
        <w:t>in</w:t>
      </w:r>
      <w:r>
        <w:rPr>
          <w:spacing w:val="7"/>
        </w:rPr>
        <w:t xml:space="preserve"> </w:t>
      </w:r>
      <w:r>
        <w:t>a</w:t>
      </w:r>
      <w:r>
        <w:rPr>
          <w:spacing w:val="3"/>
        </w:rPr>
        <w:t xml:space="preserve"> </w:t>
      </w:r>
      <w:commentRangeStart w:id="8"/>
      <w:r>
        <w:t>low</w:t>
      </w:r>
      <w:r>
        <w:rPr>
          <w:spacing w:val="6"/>
        </w:rPr>
        <w:t xml:space="preserve"> </w:t>
      </w:r>
      <w:r>
        <w:t>prevalence</w:t>
      </w:r>
      <w:r>
        <w:rPr>
          <w:spacing w:val="5"/>
        </w:rPr>
        <w:t xml:space="preserve"> </w:t>
      </w:r>
      <w:r>
        <w:t>setting</w:t>
      </w:r>
      <w:r>
        <w:rPr>
          <w:spacing w:val="5"/>
        </w:rPr>
        <w:t xml:space="preserve"> </w:t>
      </w:r>
      <w:r>
        <w:t>is</w:t>
      </w:r>
      <w:r>
        <w:rPr>
          <w:spacing w:val="3"/>
        </w:rPr>
        <w:t xml:space="preserve"> </w:t>
      </w:r>
      <w:r>
        <w:t>therefore</w:t>
      </w:r>
      <w:r>
        <w:rPr>
          <w:spacing w:val="6"/>
        </w:rPr>
        <w:t xml:space="preserve"> </w:t>
      </w:r>
      <w:r>
        <w:t>being</w:t>
      </w:r>
      <w:r>
        <w:rPr>
          <w:spacing w:val="7"/>
        </w:rPr>
        <w:t xml:space="preserve"> </w:t>
      </w:r>
      <w:r>
        <w:rPr>
          <w:spacing w:val="-2"/>
        </w:rPr>
        <w:t>questioned</w:t>
      </w:r>
      <w:commentRangeEnd w:id="8"/>
      <w:r w:rsidR="00792BE2">
        <w:rPr>
          <w:rStyle w:val="CommentReference"/>
        </w:rPr>
        <w:commentReference w:id="8"/>
      </w:r>
      <w:r>
        <w:rPr>
          <w:spacing w:val="-2"/>
        </w:rPr>
        <w:t>.</w:t>
      </w:r>
    </w:p>
    <w:p w14:paraId="0FE6F7FB" w14:textId="77777777" w:rsidR="00997B1A" w:rsidRDefault="00997B1A">
      <w:pPr>
        <w:pStyle w:val="BodyText"/>
        <w:spacing w:before="39"/>
      </w:pPr>
    </w:p>
    <w:p w14:paraId="2AC41FBE" w14:textId="77777777" w:rsidR="00997B1A" w:rsidRDefault="004D4B4E">
      <w:pPr>
        <w:pStyle w:val="Heading1"/>
        <w:numPr>
          <w:ilvl w:val="0"/>
          <w:numId w:val="2"/>
        </w:numPr>
        <w:tabs>
          <w:tab w:val="left" w:pos="3388"/>
        </w:tabs>
        <w:ind w:left="3388" w:hanging="248"/>
      </w:pPr>
      <w:bookmarkStart w:id="9" w:name="2._Literature_Review"/>
      <w:bookmarkEnd w:id="9"/>
      <w:r>
        <w:rPr>
          <w:color w:val="943634"/>
        </w:rPr>
        <w:t>Literature</w:t>
      </w:r>
      <w:r>
        <w:rPr>
          <w:color w:val="943634"/>
          <w:spacing w:val="-3"/>
        </w:rPr>
        <w:t xml:space="preserve"> </w:t>
      </w:r>
      <w:r>
        <w:rPr>
          <w:color w:val="943634"/>
          <w:spacing w:val="-2"/>
        </w:rPr>
        <w:t>Review</w:t>
      </w:r>
    </w:p>
    <w:p w14:paraId="41028168" w14:textId="28FBC6A5" w:rsidR="00997B1A" w:rsidRDefault="004D4B4E">
      <w:pPr>
        <w:pStyle w:val="BodyText"/>
        <w:spacing w:before="180" w:line="312" w:lineRule="auto"/>
        <w:ind w:left="3140" w:right="141"/>
        <w:jc w:val="both"/>
      </w:pPr>
      <w:r>
        <w:rPr>
          <w:w w:val="105"/>
        </w:rPr>
        <w:t>The</w:t>
      </w:r>
      <w:r>
        <w:rPr>
          <w:spacing w:val="-10"/>
          <w:w w:val="105"/>
        </w:rPr>
        <w:t xml:space="preserve"> </w:t>
      </w:r>
      <w:r>
        <w:rPr>
          <w:w w:val="105"/>
        </w:rPr>
        <w:t>literature</w:t>
      </w:r>
      <w:r>
        <w:rPr>
          <w:spacing w:val="-10"/>
          <w:w w:val="105"/>
        </w:rPr>
        <w:t xml:space="preserve"> </w:t>
      </w:r>
      <w:r>
        <w:rPr>
          <w:w w:val="105"/>
        </w:rPr>
        <w:t>review</w:t>
      </w:r>
      <w:r>
        <w:rPr>
          <w:spacing w:val="-8"/>
          <w:w w:val="105"/>
        </w:rPr>
        <w:t xml:space="preserve"> </w:t>
      </w:r>
      <w:r>
        <w:rPr>
          <w:w w:val="105"/>
        </w:rPr>
        <w:t>was</w:t>
      </w:r>
      <w:r>
        <w:rPr>
          <w:spacing w:val="-11"/>
          <w:w w:val="105"/>
        </w:rPr>
        <w:t xml:space="preserve"> </w:t>
      </w:r>
      <w:r>
        <w:rPr>
          <w:w w:val="105"/>
        </w:rPr>
        <w:t>done</w:t>
      </w:r>
      <w:r>
        <w:rPr>
          <w:spacing w:val="-10"/>
          <w:w w:val="105"/>
        </w:rPr>
        <w:t xml:space="preserve"> </w:t>
      </w:r>
      <w:r>
        <w:rPr>
          <w:w w:val="105"/>
        </w:rPr>
        <w:t>in</w:t>
      </w:r>
      <w:r>
        <w:rPr>
          <w:spacing w:val="-11"/>
          <w:w w:val="105"/>
        </w:rPr>
        <w:t xml:space="preserve"> </w:t>
      </w:r>
      <w:r>
        <w:rPr>
          <w:w w:val="105"/>
        </w:rPr>
        <w:t>parts</w:t>
      </w:r>
      <w:r>
        <w:rPr>
          <w:spacing w:val="-11"/>
          <w:w w:val="105"/>
        </w:rPr>
        <w:t xml:space="preserve"> </w:t>
      </w:r>
      <w:r>
        <w:rPr>
          <w:w w:val="105"/>
        </w:rPr>
        <w:t>to</w:t>
      </w:r>
      <w:r>
        <w:rPr>
          <w:spacing w:val="-10"/>
          <w:w w:val="105"/>
        </w:rPr>
        <w:t xml:space="preserve"> </w:t>
      </w:r>
      <w:r>
        <w:rPr>
          <w:w w:val="105"/>
        </w:rPr>
        <w:t>enable</w:t>
      </w:r>
      <w:r>
        <w:rPr>
          <w:spacing w:val="-8"/>
          <w:w w:val="105"/>
        </w:rPr>
        <w:t xml:space="preserve"> </w:t>
      </w:r>
      <w:r>
        <w:rPr>
          <w:w w:val="105"/>
        </w:rPr>
        <w:t>an</w:t>
      </w:r>
      <w:r>
        <w:rPr>
          <w:spacing w:val="-11"/>
          <w:w w:val="105"/>
        </w:rPr>
        <w:t xml:space="preserve"> </w:t>
      </w:r>
      <w:r>
        <w:rPr>
          <w:w w:val="105"/>
        </w:rPr>
        <w:t>understanding</w:t>
      </w:r>
      <w:r>
        <w:rPr>
          <w:spacing w:val="-9"/>
          <w:w w:val="105"/>
        </w:rPr>
        <w:t xml:space="preserve"> </w:t>
      </w:r>
      <w:r>
        <w:rPr>
          <w:w w:val="105"/>
        </w:rPr>
        <w:t>of</w:t>
      </w:r>
      <w:r>
        <w:rPr>
          <w:spacing w:val="-11"/>
          <w:w w:val="105"/>
        </w:rPr>
        <w:t xml:space="preserve"> </w:t>
      </w:r>
      <w:r>
        <w:rPr>
          <w:w w:val="105"/>
        </w:rPr>
        <w:t>the</w:t>
      </w:r>
      <w:r>
        <w:rPr>
          <w:spacing w:val="-8"/>
          <w:w w:val="105"/>
        </w:rPr>
        <w:t xml:space="preserve"> </w:t>
      </w:r>
      <w:r w:rsidR="007236F8">
        <w:rPr>
          <w:w w:val="105"/>
        </w:rPr>
        <w:t>historical</w:t>
      </w:r>
      <w:r w:rsidR="007236F8">
        <w:t xml:space="preserve"> </w:t>
      </w:r>
      <w:r>
        <w:t xml:space="preserve">hazards of positive HIV tests, recommendations for HIV screening, available </w:t>
      </w:r>
      <w:r>
        <w:rPr>
          <w:w w:val="105"/>
        </w:rPr>
        <w:t>HIV</w:t>
      </w:r>
      <w:r>
        <w:rPr>
          <w:spacing w:val="-8"/>
          <w:w w:val="105"/>
        </w:rPr>
        <w:t xml:space="preserve"> </w:t>
      </w:r>
      <w:r w:rsidR="0048770F">
        <w:rPr>
          <w:w w:val="105"/>
        </w:rPr>
        <w:t>historical</w:t>
      </w:r>
      <w:r>
        <w:rPr>
          <w:spacing w:val="-6"/>
          <w:w w:val="105"/>
        </w:rPr>
        <w:t xml:space="preserve"> </w:t>
      </w:r>
      <w:r>
        <w:rPr>
          <w:w w:val="105"/>
        </w:rPr>
        <w:t>and</w:t>
      </w:r>
      <w:r>
        <w:rPr>
          <w:spacing w:val="-9"/>
          <w:w w:val="105"/>
        </w:rPr>
        <w:t xml:space="preserve"> </w:t>
      </w:r>
      <w:r>
        <w:rPr>
          <w:w w:val="105"/>
        </w:rPr>
        <w:t>factors</w:t>
      </w:r>
      <w:r>
        <w:rPr>
          <w:spacing w:val="-10"/>
          <w:w w:val="105"/>
        </w:rPr>
        <w:t xml:space="preserve"> </w:t>
      </w:r>
      <w:r>
        <w:rPr>
          <w:w w:val="105"/>
        </w:rPr>
        <w:t>associated</w:t>
      </w:r>
      <w:r>
        <w:rPr>
          <w:spacing w:val="-9"/>
          <w:w w:val="105"/>
        </w:rPr>
        <w:t xml:space="preserve"> </w:t>
      </w:r>
      <w:r>
        <w:rPr>
          <w:w w:val="105"/>
        </w:rPr>
        <w:t>with</w:t>
      </w:r>
      <w:r>
        <w:rPr>
          <w:spacing w:val="-10"/>
          <w:w w:val="105"/>
        </w:rPr>
        <w:t xml:space="preserve"> </w:t>
      </w:r>
      <w:r>
        <w:rPr>
          <w:w w:val="105"/>
        </w:rPr>
        <w:t>false</w:t>
      </w:r>
      <w:r>
        <w:rPr>
          <w:spacing w:val="-10"/>
          <w:w w:val="105"/>
        </w:rPr>
        <w:t xml:space="preserve"> </w:t>
      </w:r>
      <w:r>
        <w:rPr>
          <w:w w:val="105"/>
        </w:rPr>
        <w:t>positive</w:t>
      </w:r>
      <w:r>
        <w:rPr>
          <w:spacing w:val="-9"/>
          <w:w w:val="105"/>
        </w:rPr>
        <w:t xml:space="preserve"> </w:t>
      </w:r>
      <w:r>
        <w:rPr>
          <w:w w:val="105"/>
        </w:rPr>
        <w:t>HIV</w:t>
      </w:r>
      <w:r>
        <w:rPr>
          <w:spacing w:val="-8"/>
          <w:w w:val="105"/>
        </w:rPr>
        <w:t xml:space="preserve"> </w:t>
      </w:r>
      <w:r>
        <w:rPr>
          <w:w w:val="105"/>
        </w:rPr>
        <w:t>tests.</w:t>
      </w:r>
    </w:p>
    <w:p w14:paraId="182B5444" w14:textId="77777777" w:rsidR="00997B1A" w:rsidRDefault="004D4B4E">
      <w:pPr>
        <w:pStyle w:val="BodyText"/>
        <w:spacing w:before="3" w:line="312" w:lineRule="auto"/>
        <w:ind w:left="3138" w:right="141" w:firstLine="200"/>
        <w:jc w:val="both"/>
      </w:pPr>
      <w:r>
        <w:t xml:space="preserve">To accomplish this, a literature search was conducted using several databases assessed via the University of Bath library catalogue. These include the Web of Science, </w:t>
      </w:r>
      <w:proofErr w:type="spellStart"/>
      <w:r>
        <w:t>Embase</w:t>
      </w:r>
      <w:proofErr w:type="spellEnd"/>
      <w:r>
        <w:t>, and PubMed databases, which are the most appropriate for healthcare searches. Google and Google Scholar search engines were also used. Only peer-reviewed articles were considered.</w:t>
      </w:r>
    </w:p>
    <w:p w14:paraId="514C743E" w14:textId="77777777" w:rsidR="00997B1A" w:rsidRDefault="004D4B4E">
      <w:pPr>
        <w:pStyle w:val="Heading1"/>
        <w:numPr>
          <w:ilvl w:val="0"/>
          <w:numId w:val="2"/>
        </w:numPr>
        <w:tabs>
          <w:tab w:val="left" w:pos="3388"/>
        </w:tabs>
        <w:spacing w:before="204"/>
        <w:ind w:left="3388" w:hanging="248"/>
      </w:pPr>
      <w:bookmarkStart w:id="10" w:name="3._Historical_Hazards_of_Positive_HIV_Te"/>
      <w:bookmarkEnd w:id="10"/>
      <w:r>
        <w:rPr>
          <w:color w:val="943634"/>
        </w:rPr>
        <w:t>Historical</w:t>
      </w:r>
      <w:r>
        <w:rPr>
          <w:color w:val="943634"/>
          <w:spacing w:val="-3"/>
        </w:rPr>
        <w:t xml:space="preserve"> </w:t>
      </w:r>
      <w:r>
        <w:rPr>
          <w:color w:val="943634"/>
        </w:rPr>
        <w:t>Hazards</w:t>
      </w:r>
      <w:r>
        <w:rPr>
          <w:color w:val="943634"/>
          <w:spacing w:val="-4"/>
        </w:rPr>
        <w:t xml:space="preserve"> </w:t>
      </w:r>
      <w:r>
        <w:rPr>
          <w:color w:val="943634"/>
        </w:rPr>
        <w:t>of</w:t>
      </w:r>
      <w:r>
        <w:rPr>
          <w:color w:val="943634"/>
          <w:spacing w:val="-3"/>
        </w:rPr>
        <w:t xml:space="preserve"> </w:t>
      </w:r>
      <w:r>
        <w:rPr>
          <w:color w:val="943634"/>
        </w:rPr>
        <w:t>Positive</w:t>
      </w:r>
      <w:r>
        <w:rPr>
          <w:color w:val="943634"/>
          <w:spacing w:val="-3"/>
        </w:rPr>
        <w:t xml:space="preserve"> </w:t>
      </w:r>
      <w:r>
        <w:rPr>
          <w:color w:val="943634"/>
        </w:rPr>
        <w:t>HIV</w:t>
      </w:r>
      <w:r>
        <w:rPr>
          <w:color w:val="943634"/>
          <w:spacing w:val="-3"/>
        </w:rPr>
        <w:t xml:space="preserve"> </w:t>
      </w:r>
      <w:r>
        <w:rPr>
          <w:color w:val="943634"/>
          <w:spacing w:val="-4"/>
        </w:rPr>
        <w:t>Tests</w:t>
      </w:r>
    </w:p>
    <w:p w14:paraId="7D14498F" w14:textId="79844297" w:rsidR="00997B1A" w:rsidRDefault="004D4B4E">
      <w:pPr>
        <w:pStyle w:val="BodyText"/>
        <w:spacing w:before="180" w:line="312" w:lineRule="auto"/>
        <w:ind w:left="3140" w:right="143"/>
        <w:jc w:val="both"/>
      </w:pPr>
      <w:r>
        <w:t xml:space="preserve">Blood-borne virus infections have been a recognized hazard for patients and staff in renal units for decades </w:t>
      </w:r>
      <w:hyperlink w:anchor="_bookmark2" w:history="1">
        <w:r>
          <w:rPr>
            <w:color w:val="943634"/>
          </w:rPr>
          <w:t>[1]</w:t>
        </w:r>
        <w:r>
          <w:t>.</w:t>
        </w:r>
      </w:hyperlink>
      <w:r>
        <w:t xml:space="preserve"> As a result, many guidelines require patients and staff</w:t>
      </w:r>
      <w:r>
        <w:rPr>
          <w:spacing w:val="-5"/>
        </w:rPr>
        <w:t xml:space="preserve"> </w:t>
      </w:r>
      <w:r>
        <w:t>to</w:t>
      </w:r>
      <w:r>
        <w:rPr>
          <w:spacing w:val="-5"/>
        </w:rPr>
        <w:t xml:space="preserve"> </w:t>
      </w:r>
      <w:r>
        <w:t>have</w:t>
      </w:r>
      <w:r>
        <w:rPr>
          <w:spacing w:val="-5"/>
        </w:rPr>
        <w:t xml:space="preserve"> </w:t>
      </w:r>
      <w:r>
        <w:t>baseline</w:t>
      </w:r>
      <w:r>
        <w:rPr>
          <w:spacing w:val="-5"/>
        </w:rPr>
        <w:t xml:space="preserve"> </w:t>
      </w:r>
      <w:r>
        <w:t>serology</w:t>
      </w:r>
      <w:r>
        <w:rPr>
          <w:spacing w:val="-1"/>
        </w:rPr>
        <w:t xml:space="preserve"> </w:t>
      </w:r>
      <w:r>
        <w:t>testing</w:t>
      </w:r>
      <w:r>
        <w:rPr>
          <w:spacing w:val="-4"/>
        </w:rPr>
        <w:t xml:space="preserve"> </w:t>
      </w:r>
      <w:r>
        <w:t>for</w:t>
      </w:r>
      <w:r>
        <w:rPr>
          <w:spacing w:val="-3"/>
        </w:rPr>
        <w:t xml:space="preserve"> </w:t>
      </w:r>
      <w:r>
        <w:t>blood-borne</w:t>
      </w:r>
      <w:r>
        <w:rPr>
          <w:spacing w:val="-5"/>
        </w:rPr>
        <w:t xml:space="preserve"> </w:t>
      </w:r>
      <w:r>
        <w:t>viruses</w:t>
      </w:r>
      <w:r>
        <w:rPr>
          <w:spacing w:val="-5"/>
        </w:rPr>
        <w:t xml:space="preserve"> </w:t>
      </w:r>
      <w:r>
        <w:t>(BBV),</w:t>
      </w:r>
      <w:r>
        <w:rPr>
          <w:spacing w:val="-4"/>
        </w:rPr>
        <w:t xml:space="preserve"> </w:t>
      </w:r>
      <w:r>
        <w:t>notably</w:t>
      </w:r>
      <w:r>
        <w:rPr>
          <w:spacing w:val="-5"/>
        </w:rPr>
        <w:t xml:space="preserve"> </w:t>
      </w:r>
      <w:r w:rsidR="00DD12BC">
        <w:t>Hepatitis</w:t>
      </w:r>
      <w:r w:rsidR="00DD12BC">
        <w:rPr>
          <w:spacing w:val="-4"/>
        </w:rPr>
        <w:t xml:space="preserve"> </w:t>
      </w:r>
      <w:r>
        <w:t>B,</w:t>
      </w:r>
      <w:r>
        <w:rPr>
          <w:spacing w:val="-3"/>
        </w:rPr>
        <w:t xml:space="preserve"> </w:t>
      </w:r>
      <w:r>
        <w:t>C,</w:t>
      </w:r>
      <w:r>
        <w:rPr>
          <w:spacing w:val="-3"/>
        </w:rPr>
        <w:t xml:space="preserve"> </w:t>
      </w:r>
      <w:r>
        <w:t>and</w:t>
      </w:r>
      <w:r>
        <w:rPr>
          <w:spacing w:val="-3"/>
        </w:rPr>
        <w:t xml:space="preserve"> </w:t>
      </w:r>
      <w:r>
        <w:t>HIV</w:t>
      </w:r>
      <w:r>
        <w:rPr>
          <w:spacing w:val="-3"/>
        </w:rPr>
        <w:t xml:space="preserve"> </w:t>
      </w:r>
      <w:r>
        <w:t>viruses.</w:t>
      </w:r>
      <w:r>
        <w:rPr>
          <w:spacing w:val="-3"/>
        </w:rPr>
        <w:t xml:space="preserve"> </w:t>
      </w:r>
      <w:r>
        <w:t>This</w:t>
      </w:r>
      <w:r>
        <w:rPr>
          <w:spacing w:val="-4"/>
        </w:rPr>
        <w:t xml:space="preserve"> </w:t>
      </w:r>
      <w:r>
        <w:t>is</w:t>
      </w:r>
      <w:r>
        <w:rPr>
          <w:spacing w:val="-4"/>
        </w:rPr>
        <w:t xml:space="preserve"> </w:t>
      </w:r>
      <w:r>
        <w:t>typically</w:t>
      </w:r>
      <w:r>
        <w:rPr>
          <w:spacing w:val="-4"/>
        </w:rPr>
        <w:t xml:space="preserve"> </w:t>
      </w:r>
      <w:r>
        <w:t>done</w:t>
      </w:r>
      <w:r>
        <w:rPr>
          <w:spacing w:val="-4"/>
        </w:rPr>
        <w:t xml:space="preserve"> </w:t>
      </w:r>
      <w:r>
        <w:t>for</w:t>
      </w:r>
      <w:r>
        <w:rPr>
          <w:spacing w:val="-2"/>
        </w:rPr>
        <w:t xml:space="preserve"> </w:t>
      </w:r>
      <w:r>
        <w:t>patients</w:t>
      </w:r>
      <w:r>
        <w:rPr>
          <w:spacing w:val="-4"/>
        </w:rPr>
        <w:t xml:space="preserve"> </w:t>
      </w:r>
      <w:r>
        <w:t>before</w:t>
      </w:r>
      <w:r>
        <w:rPr>
          <w:spacing w:val="-4"/>
        </w:rPr>
        <w:t xml:space="preserve"> </w:t>
      </w:r>
      <w:r>
        <w:t xml:space="preserve">commencing dialysis in a new center and repeated annually thereafter </w:t>
      </w:r>
      <w:hyperlink w:anchor="_bookmark3" w:history="1">
        <w:r>
          <w:rPr>
            <w:color w:val="943634"/>
          </w:rPr>
          <w:t>[2]</w:t>
        </w:r>
      </w:hyperlink>
      <w:r>
        <w:rPr>
          <w:color w:val="943634"/>
        </w:rPr>
        <w:t>-</w:t>
      </w:r>
      <w:hyperlink w:anchor="_bookmark4" w:history="1">
        <w:r>
          <w:rPr>
            <w:color w:val="943634"/>
          </w:rPr>
          <w:t>[5]</w:t>
        </w:r>
        <w:r>
          <w:t>.</w:t>
        </w:r>
      </w:hyperlink>
    </w:p>
    <w:p w14:paraId="0E56E764" w14:textId="77777777" w:rsidR="00997B1A" w:rsidRDefault="004D4B4E">
      <w:pPr>
        <w:pStyle w:val="BodyText"/>
        <w:spacing w:before="5" w:line="312" w:lineRule="auto"/>
        <w:ind w:left="3140" w:right="142" w:firstLine="199"/>
        <w:jc w:val="both"/>
      </w:pPr>
      <w:r>
        <w:t>Although not as transmissible as the hepatitis B virus, hemodialysis-associated HIV</w:t>
      </w:r>
      <w:r>
        <w:rPr>
          <w:spacing w:val="32"/>
        </w:rPr>
        <w:t xml:space="preserve"> </w:t>
      </w:r>
      <w:r>
        <w:t>transmission</w:t>
      </w:r>
      <w:r>
        <w:rPr>
          <w:spacing w:val="32"/>
        </w:rPr>
        <w:t xml:space="preserve"> </w:t>
      </w:r>
      <w:r>
        <w:t>has</w:t>
      </w:r>
      <w:r>
        <w:rPr>
          <w:spacing w:val="30"/>
        </w:rPr>
        <w:t xml:space="preserve"> </w:t>
      </w:r>
      <w:r>
        <w:t>been</w:t>
      </w:r>
      <w:r>
        <w:rPr>
          <w:spacing w:val="30"/>
        </w:rPr>
        <w:t xml:space="preserve"> </w:t>
      </w:r>
      <w:r>
        <w:t>reported</w:t>
      </w:r>
      <w:r>
        <w:rPr>
          <w:spacing w:val="33"/>
        </w:rPr>
        <w:t xml:space="preserve"> </w:t>
      </w:r>
      <w:r>
        <w:t>in</w:t>
      </w:r>
      <w:r>
        <w:rPr>
          <w:spacing w:val="30"/>
        </w:rPr>
        <w:t xml:space="preserve"> </w:t>
      </w:r>
      <w:r>
        <w:t>the</w:t>
      </w:r>
      <w:r>
        <w:rPr>
          <w:spacing w:val="31"/>
        </w:rPr>
        <w:t xml:space="preserve"> </w:t>
      </w:r>
      <w:r>
        <w:t>nineties,</w:t>
      </w:r>
      <w:r>
        <w:rPr>
          <w:spacing w:val="33"/>
        </w:rPr>
        <w:t xml:space="preserve"> </w:t>
      </w:r>
      <w:r>
        <w:t>mostly</w:t>
      </w:r>
      <w:r>
        <w:rPr>
          <w:spacing w:val="31"/>
        </w:rPr>
        <w:t xml:space="preserve"> </w:t>
      </w:r>
      <w:r>
        <w:t>due</w:t>
      </w:r>
      <w:r>
        <w:rPr>
          <w:spacing w:val="32"/>
        </w:rPr>
        <w:t xml:space="preserve"> </w:t>
      </w:r>
      <w:r>
        <w:t>to</w:t>
      </w:r>
      <w:r>
        <w:rPr>
          <w:spacing w:val="31"/>
        </w:rPr>
        <w:t xml:space="preserve"> </w:t>
      </w:r>
      <w:r>
        <w:t>breaches</w:t>
      </w:r>
      <w:r>
        <w:rPr>
          <w:spacing w:val="31"/>
        </w:rPr>
        <w:t xml:space="preserve"> </w:t>
      </w:r>
      <w:r>
        <w:rPr>
          <w:spacing w:val="-5"/>
        </w:rPr>
        <w:t>in</w:t>
      </w:r>
    </w:p>
    <w:p w14:paraId="36F7A525" w14:textId="77777777" w:rsidR="00997B1A" w:rsidRDefault="00997B1A">
      <w:pPr>
        <w:pStyle w:val="BodyText"/>
        <w:spacing w:line="312" w:lineRule="auto"/>
        <w:jc w:val="both"/>
        <w:sectPr w:rsidR="00997B1A">
          <w:headerReference w:type="even" r:id="rId17"/>
          <w:headerReference w:type="default" r:id="rId18"/>
          <w:headerReference w:type="first" r:id="rId19"/>
          <w:pgSz w:w="11910" w:h="16160"/>
          <w:pgMar w:top="1140" w:right="992" w:bottom="1320" w:left="992" w:header="887" w:footer="0" w:gutter="0"/>
          <w:cols w:space="720"/>
        </w:sectPr>
      </w:pPr>
    </w:p>
    <w:p w14:paraId="558750A9" w14:textId="77777777" w:rsidR="00997B1A" w:rsidRDefault="00997B1A">
      <w:pPr>
        <w:pStyle w:val="BodyText"/>
        <w:spacing w:before="86"/>
      </w:pPr>
    </w:p>
    <w:p w14:paraId="432E4387" w14:textId="3E6232F9" w:rsidR="00997B1A" w:rsidRDefault="004D4B4E">
      <w:pPr>
        <w:pStyle w:val="BodyText"/>
        <w:spacing w:line="312" w:lineRule="auto"/>
        <w:ind w:left="3139" w:right="140" w:firstLine="1"/>
        <w:jc w:val="both"/>
      </w:pPr>
      <w:r>
        <w:t xml:space="preserve">infectious disease practices </w:t>
      </w:r>
      <w:hyperlink w:anchor="_bookmark5" w:history="1">
        <w:r>
          <w:rPr>
            <w:color w:val="943634"/>
          </w:rPr>
          <w:t>[6]</w:t>
        </w:r>
      </w:hyperlink>
      <w:r>
        <w:rPr>
          <w:color w:val="943634"/>
        </w:rPr>
        <w:t xml:space="preserve"> </w:t>
      </w:r>
      <w:hyperlink w:anchor="_bookmark6" w:history="1">
        <w:r>
          <w:rPr>
            <w:color w:val="943634"/>
          </w:rPr>
          <w:t>[7]</w:t>
        </w:r>
        <w:r>
          <w:t>.</w:t>
        </w:r>
      </w:hyperlink>
      <w:r>
        <w:t xml:space="preserve"> In Saudi Arabia, HIV transmission in a hemo</w:t>
      </w:r>
      <w:r>
        <w:rPr>
          <w:w w:val="105"/>
        </w:rPr>
        <w:t>dialysis</w:t>
      </w:r>
      <w:r>
        <w:rPr>
          <w:spacing w:val="-12"/>
          <w:w w:val="105"/>
        </w:rPr>
        <w:t xml:space="preserve"> </w:t>
      </w:r>
      <w:r>
        <w:rPr>
          <w:w w:val="105"/>
        </w:rPr>
        <w:t>unit</w:t>
      </w:r>
      <w:r>
        <w:rPr>
          <w:spacing w:val="-11"/>
          <w:w w:val="105"/>
        </w:rPr>
        <w:t xml:space="preserve"> </w:t>
      </w:r>
      <w:r>
        <w:rPr>
          <w:w w:val="105"/>
        </w:rPr>
        <w:t>was</w:t>
      </w:r>
      <w:r>
        <w:rPr>
          <w:spacing w:val="-10"/>
          <w:w w:val="105"/>
        </w:rPr>
        <w:t xml:space="preserve"> </w:t>
      </w:r>
      <w:r>
        <w:rPr>
          <w:w w:val="105"/>
        </w:rPr>
        <w:t>documented</w:t>
      </w:r>
      <w:r>
        <w:rPr>
          <w:spacing w:val="-9"/>
          <w:w w:val="105"/>
        </w:rPr>
        <w:t xml:space="preserve"> </w:t>
      </w:r>
      <w:r>
        <w:rPr>
          <w:w w:val="105"/>
        </w:rPr>
        <w:t>in</w:t>
      </w:r>
      <w:r>
        <w:rPr>
          <w:spacing w:val="-12"/>
          <w:w w:val="105"/>
        </w:rPr>
        <w:t xml:space="preserve"> </w:t>
      </w:r>
      <w:r>
        <w:rPr>
          <w:w w:val="105"/>
        </w:rPr>
        <w:t>the</w:t>
      </w:r>
      <w:r>
        <w:rPr>
          <w:spacing w:val="-10"/>
          <w:w w:val="105"/>
        </w:rPr>
        <w:t xml:space="preserve"> </w:t>
      </w:r>
      <w:r>
        <w:rPr>
          <w:w w:val="105"/>
        </w:rPr>
        <w:t>southern</w:t>
      </w:r>
      <w:r>
        <w:rPr>
          <w:spacing w:val="-11"/>
          <w:w w:val="105"/>
        </w:rPr>
        <w:t xml:space="preserve"> </w:t>
      </w:r>
      <w:r>
        <w:rPr>
          <w:w w:val="105"/>
        </w:rPr>
        <w:t>region</w:t>
      </w:r>
      <w:r>
        <w:rPr>
          <w:spacing w:val="-12"/>
          <w:w w:val="105"/>
        </w:rPr>
        <w:t xml:space="preserve"> </w:t>
      </w:r>
      <w:r>
        <w:rPr>
          <w:w w:val="105"/>
        </w:rPr>
        <w:t>of</w:t>
      </w:r>
      <w:r>
        <w:rPr>
          <w:spacing w:val="-12"/>
          <w:w w:val="105"/>
        </w:rPr>
        <w:t xml:space="preserve"> </w:t>
      </w:r>
      <w:r>
        <w:rPr>
          <w:w w:val="105"/>
        </w:rPr>
        <w:t>the</w:t>
      </w:r>
      <w:r>
        <w:rPr>
          <w:spacing w:val="-10"/>
          <w:w w:val="105"/>
        </w:rPr>
        <w:t xml:space="preserve"> </w:t>
      </w:r>
      <w:r>
        <w:rPr>
          <w:w w:val="105"/>
        </w:rPr>
        <w:t>kingdom</w:t>
      </w:r>
      <w:r>
        <w:rPr>
          <w:spacing w:val="-12"/>
          <w:w w:val="105"/>
        </w:rPr>
        <w:t xml:space="preserve"> </w:t>
      </w:r>
      <w:r>
        <w:rPr>
          <w:w w:val="105"/>
        </w:rPr>
        <w:t>in</w:t>
      </w:r>
      <w:r>
        <w:rPr>
          <w:spacing w:val="-10"/>
          <w:w w:val="105"/>
        </w:rPr>
        <w:t xml:space="preserve"> </w:t>
      </w:r>
      <w:r>
        <w:rPr>
          <w:w w:val="105"/>
        </w:rPr>
        <w:t>2012</w:t>
      </w:r>
      <w:r>
        <w:rPr>
          <w:spacing w:val="-11"/>
          <w:w w:val="105"/>
        </w:rPr>
        <w:t xml:space="preserve"> </w:t>
      </w:r>
      <w:hyperlink w:anchor="_bookmark7" w:history="1">
        <w:r>
          <w:rPr>
            <w:color w:val="943634"/>
            <w:w w:val="105"/>
          </w:rPr>
          <w:t>[8]</w:t>
        </w:r>
        <w:r>
          <w:rPr>
            <w:w w:val="105"/>
          </w:rPr>
          <w:t>.</w:t>
        </w:r>
      </w:hyperlink>
      <w:r>
        <w:rPr>
          <w:w w:val="105"/>
        </w:rPr>
        <w:t xml:space="preserve"> The</w:t>
      </w:r>
      <w:r>
        <w:rPr>
          <w:spacing w:val="-6"/>
          <w:w w:val="105"/>
        </w:rPr>
        <w:t xml:space="preserve"> </w:t>
      </w:r>
      <w:r>
        <w:rPr>
          <w:w w:val="105"/>
        </w:rPr>
        <w:t>infection</w:t>
      </w:r>
      <w:r>
        <w:rPr>
          <w:spacing w:val="-6"/>
          <w:w w:val="105"/>
        </w:rPr>
        <w:t xml:space="preserve"> </w:t>
      </w:r>
      <w:r>
        <w:rPr>
          <w:w w:val="105"/>
        </w:rPr>
        <w:t>was</w:t>
      </w:r>
      <w:r>
        <w:rPr>
          <w:spacing w:val="-4"/>
          <w:w w:val="105"/>
        </w:rPr>
        <w:t xml:space="preserve"> </w:t>
      </w:r>
      <w:r>
        <w:rPr>
          <w:w w:val="105"/>
        </w:rPr>
        <w:t>linked</w:t>
      </w:r>
      <w:r>
        <w:rPr>
          <w:spacing w:val="-5"/>
          <w:w w:val="105"/>
        </w:rPr>
        <w:t xml:space="preserve"> </w:t>
      </w:r>
      <w:r>
        <w:rPr>
          <w:w w:val="105"/>
        </w:rPr>
        <w:t>to</w:t>
      </w:r>
      <w:r>
        <w:rPr>
          <w:spacing w:val="-4"/>
          <w:w w:val="105"/>
        </w:rPr>
        <w:t xml:space="preserve"> </w:t>
      </w:r>
      <w:r>
        <w:rPr>
          <w:w w:val="105"/>
        </w:rPr>
        <w:t>an</w:t>
      </w:r>
      <w:r>
        <w:rPr>
          <w:spacing w:val="-4"/>
          <w:w w:val="105"/>
        </w:rPr>
        <w:t xml:space="preserve"> </w:t>
      </w:r>
      <w:r>
        <w:rPr>
          <w:w w:val="105"/>
        </w:rPr>
        <w:t>HIV-infected</w:t>
      </w:r>
      <w:r>
        <w:rPr>
          <w:spacing w:val="-3"/>
          <w:w w:val="105"/>
        </w:rPr>
        <w:t xml:space="preserve"> </w:t>
      </w:r>
      <w:r>
        <w:rPr>
          <w:w w:val="105"/>
        </w:rPr>
        <w:t>patient</w:t>
      </w:r>
      <w:r>
        <w:rPr>
          <w:spacing w:val="-3"/>
          <w:w w:val="105"/>
        </w:rPr>
        <w:t xml:space="preserve"> </w:t>
      </w:r>
      <w:r>
        <w:rPr>
          <w:w w:val="105"/>
        </w:rPr>
        <w:t>referred</w:t>
      </w:r>
      <w:r>
        <w:rPr>
          <w:spacing w:val="-5"/>
          <w:w w:val="105"/>
        </w:rPr>
        <w:t xml:space="preserve"> </w:t>
      </w:r>
      <w:r>
        <w:rPr>
          <w:w w:val="105"/>
        </w:rPr>
        <w:t>to</w:t>
      </w:r>
      <w:r>
        <w:rPr>
          <w:spacing w:val="-6"/>
          <w:w w:val="105"/>
        </w:rPr>
        <w:t xml:space="preserve"> </w:t>
      </w:r>
      <w:r>
        <w:rPr>
          <w:w w:val="105"/>
        </w:rPr>
        <w:t>the</w:t>
      </w:r>
      <w:r>
        <w:rPr>
          <w:spacing w:val="-6"/>
          <w:w w:val="105"/>
        </w:rPr>
        <w:t xml:space="preserve"> </w:t>
      </w:r>
      <w:r>
        <w:rPr>
          <w:w w:val="105"/>
        </w:rPr>
        <w:t>dialysis</w:t>
      </w:r>
      <w:r>
        <w:rPr>
          <w:spacing w:val="-6"/>
          <w:w w:val="105"/>
        </w:rPr>
        <w:t xml:space="preserve"> </w:t>
      </w:r>
      <w:r>
        <w:rPr>
          <w:w w:val="105"/>
        </w:rPr>
        <w:t>unit from</w:t>
      </w:r>
      <w:r>
        <w:rPr>
          <w:spacing w:val="-3"/>
          <w:w w:val="105"/>
        </w:rPr>
        <w:t xml:space="preserve"> </w:t>
      </w:r>
      <w:r>
        <w:rPr>
          <w:w w:val="105"/>
        </w:rPr>
        <w:t>the</w:t>
      </w:r>
      <w:r>
        <w:rPr>
          <w:spacing w:val="-1"/>
          <w:w w:val="105"/>
        </w:rPr>
        <w:t xml:space="preserve"> </w:t>
      </w:r>
      <w:proofErr w:type="spellStart"/>
      <w:r>
        <w:rPr>
          <w:w w:val="105"/>
        </w:rPr>
        <w:t>Abha</w:t>
      </w:r>
      <w:proofErr w:type="spellEnd"/>
      <w:r>
        <w:rPr>
          <w:spacing w:val="-3"/>
          <w:w w:val="105"/>
        </w:rPr>
        <w:t xml:space="preserve"> </w:t>
      </w:r>
      <w:r>
        <w:rPr>
          <w:w w:val="105"/>
        </w:rPr>
        <w:t>region</w:t>
      </w:r>
      <w:r>
        <w:rPr>
          <w:spacing w:val="-3"/>
          <w:w w:val="105"/>
        </w:rPr>
        <w:t xml:space="preserve"> </w:t>
      </w:r>
      <w:hyperlink w:anchor="_bookmark7" w:history="1">
        <w:r>
          <w:rPr>
            <w:color w:val="943634"/>
            <w:w w:val="105"/>
          </w:rPr>
          <w:t>[8]</w:t>
        </w:r>
        <w:r>
          <w:rPr>
            <w:w w:val="105"/>
          </w:rPr>
          <w:t>.</w:t>
        </w:r>
      </w:hyperlink>
      <w:r>
        <w:rPr>
          <w:spacing w:val="-2"/>
          <w:w w:val="105"/>
        </w:rPr>
        <w:t xml:space="preserve"> </w:t>
      </w:r>
      <w:r>
        <w:rPr>
          <w:w w:val="105"/>
        </w:rPr>
        <w:t>In</w:t>
      </w:r>
      <w:r>
        <w:rPr>
          <w:spacing w:val="-1"/>
          <w:w w:val="105"/>
        </w:rPr>
        <w:t xml:space="preserve"> </w:t>
      </w:r>
      <w:r>
        <w:rPr>
          <w:w w:val="105"/>
        </w:rPr>
        <w:t>the</w:t>
      </w:r>
      <w:r>
        <w:rPr>
          <w:spacing w:val="-2"/>
          <w:w w:val="105"/>
        </w:rPr>
        <w:t xml:space="preserve"> </w:t>
      </w:r>
      <w:r>
        <w:rPr>
          <w:w w:val="105"/>
        </w:rPr>
        <w:t>era</w:t>
      </w:r>
      <w:r>
        <w:rPr>
          <w:spacing w:val="-3"/>
          <w:w w:val="105"/>
        </w:rPr>
        <w:t xml:space="preserve"> </w:t>
      </w:r>
      <w:r>
        <w:rPr>
          <w:w w:val="105"/>
        </w:rPr>
        <w:t>of</w:t>
      </w:r>
      <w:r>
        <w:rPr>
          <w:spacing w:val="-3"/>
          <w:w w:val="105"/>
        </w:rPr>
        <w:t xml:space="preserve"> </w:t>
      </w:r>
      <w:r>
        <w:rPr>
          <w:w w:val="105"/>
        </w:rPr>
        <w:t>good</w:t>
      </w:r>
      <w:r>
        <w:rPr>
          <w:spacing w:val="-2"/>
          <w:w w:val="105"/>
        </w:rPr>
        <w:t xml:space="preserve"> </w:t>
      </w:r>
      <w:r>
        <w:rPr>
          <w:w w:val="105"/>
        </w:rPr>
        <w:t>infectious</w:t>
      </w:r>
      <w:r>
        <w:rPr>
          <w:spacing w:val="-3"/>
          <w:w w:val="105"/>
        </w:rPr>
        <w:t xml:space="preserve"> </w:t>
      </w:r>
      <w:r>
        <w:rPr>
          <w:w w:val="105"/>
        </w:rPr>
        <w:t>disease</w:t>
      </w:r>
      <w:r>
        <w:rPr>
          <w:spacing w:val="-1"/>
          <w:w w:val="105"/>
        </w:rPr>
        <w:t xml:space="preserve"> </w:t>
      </w:r>
      <w:r>
        <w:rPr>
          <w:w w:val="105"/>
        </w:rPr>
        <w:t>practices,</w:t>
      </w:r>
      <w:r>
        <w:rPr>
          <w:spacing w:val="-2"/>
          <w:w w:val="105"/>
        </w:rPr>
        <w:t xml:space="preserve"> </w:t>
      </w:r>
      <w:r>
        <w:rPr>
          <w:w w:val="105"/>
        </w:rPr>
        <w:t>trans- mission</w:t>
      </w:r>
      <w:r>
        <w:rPr>
          <w:spacing w:val="-1"/>
          <w:w w:val="105"/>
        </w:rPr>
        <w:t xml:space="preserve"> </w:t>
      </w:r>
      <w:r>
        <w:rPr>
          <w:w w:val="105"/>
        </w:rPr>
        <w:t>of HIV infection in</w:t>
      </w:r>
      <w:r>
        <w:rPr>
          <w:spacing w:val="-1"/>
          <w:w w:val="105"/>
        </w:rPr>
        <w:t xml:space="preserve"> </w:t>
      </w:r>
      <w:r>
        <w:rPr>
          <w:w w:val="105"/>
        </w:rPr>
        <w:t>hemodialysis</w:t>
      </w:r>
      <w:r>
        <w:rPr>
          <w:spacing w:val="-1"/>
          <w:w w:val="105"/>
        </w:rPr>
        <w:t xml:space="preserve"> </w:t>
      </w:r>
      <w:r>
        <w:rPr>
          <w:w w:val="105"/>
        </w:rPr>
        <w:t>units</w:t>
      </w:r>
      <w:r>
        <w:rPr>
          <w:spacing w:val="-1"/>
          <w:w w:val="105"/>
        </w:rPr>
        <w:t xml:space="preserve"> </w:t>
      </w:r>
      <w:r>
        <w:rPr>
          <w:w w:val="105"/>
        </w:rPr>
        <w:t>is</w:t>
      </w:r>
      <w:r>
        <w:rPr>
          <w:spacing w:val="-1"/>
          <w:w w:val="105"/>
        </w:rPr>
        <w:t xml:space="preserve"> </w:t>
      </w:r>
      <w:r>
        <w:rPr>
          <w:w w:val="105"/>
        </w:rPr>
        <w:t xml:space="preserve">rare </w:t>
      </w:r>
      <w:hyperlink w:anchor="_bookmark8" w:history="1">
        <w:r>
          <w:rPr>
            <w:color w:val="943634"/>
            <w:w w:val="105"/>
          </w:rPr>
          <w:t>[9]</w:t>
        </w:r>
        <w:r>
          <w:rPr>
            <w:w w:val="105"/>
          </w:rPr>
          <w:t>.</w:t>
        </w:r>
      </w:hyperlink>
    </w:p>
    <w:p w14:paraId="60E16D9B" w14:textId="77777777" w:rsidR="00997B1A" w:rsidRDefault="004D4B4E">
      <w:pPr>
        <w:pStyle w:val="Heading1"/>
        <w:numPr>
          <w:ilvl w:val="0"/>
          <w:numId w:val="2"/>
        </w:numPr>
        <w:tabs>
          <w:tab w:val="left" w:pos="3388"/>
        </w:tabs>
        <w:spacing w:before="192"/>
        <w:ind w:left="3388" w:hanging="248"/>
      </w:pPr>
      <w:bookmarkStart w:id="11" w:name="4._Recommendations_for_HIV_Screening"/>
      <w:bookmarkEnd w:id="11"/>
      <w:r>
        <w:rPr>
          <w:color w:val="943634"/>
        </w:rPr>
        <w:t>Recommendations</w:t>
      </w:r>
      <w:r>
        <w:rPr>
          <w:color w:val="943634"/>
          <w:spacing w:val="-3"/>
        </w:rPr>
        <w:t xml:space="preserve"> </w:t>
      </w:r>
      <w:r>
        <w:rPr>
          <w:color w:val="943634"/>
        </w:rPr>
        <w:t>for</w:t>
      </w:r>
      <w:r>
        <w:rPr>
          <w:color w:val="943634"/>
          <w:spacing w:val="-4"/>
        </w:rPr>
        <w:t xml:space="preserve"> </w:t>
      </w:r>
      <w:r>
        <w:rPr>
          <w:color w:val="943634"/>
        </w:rPr>
        <w:t>HIV</w:t>
      </w:r>
      <w:r>
        <w:rPr>
          <w:color w:val="943634"/>
          <w:spacing w:val="-4"/>
        </w:rPr>
        <w:t xml:space="preserve"> </w:t>
      </w:r>
      <w:r>
        <w:rPr>
          <w:color w:val="943634"/>
          <w:spacing w:val="-2"/>
        </w:rPr>
        <w:t>Screening</w:t>
      </w:r>
    </w:p>
    <w:p w14:paraId="4336ABCD" w14:textId="77777777" w:rsidR="00997B1A" w:rsidRDefault="004D4B4E">
      <w:pPr>
        <w:pStyle w:val="BodyText"/>
        <w:spacing w:before="173" w:line="312" w:lineRule="auto"/>
        <w:ind w:left="3140" w:right="140"/>
        <w:jc w:val="both"/>
      </w:pPr>
      <w:r>
        <w:t>HIV screening is defined as performing an HIV test for all persons in a defined population. The CDC recommends HIV screening be performed routinely for all patients</w:t>
      </w:r>
      <w:r>
        <w:rPr>
          <w:spacing w:val="-2"/>
        </w:rPr>
        <w:t xml:space="preserve"> </w:t>
      </w:r>
      <w:r>
        <w:t>aged</w:t>
      </w:r>
      <w:r>
        <w:rPr>
          <w:spacing w:val="-1"/>
        </w:rPr>
        <w:t xml:space="preserve"> </w:t>
      </w:r>
      <w:r>
        <w:t>13</w:t>
      </w:r>
      <w:r>
        <w:rPr>
          <w:spacing w:val="-3"/>
        </w:rPr>
        <w:t xml:space="preserve"> </w:t>
      </w:r>
      <w:r>
        <w:t>-</w:t>
      </w:r>
      <w:r>
        <w:rPr>
          <w:spacing w:val="-2"/>
        </w:rPr>
        <w:t xml:space="preserve"> </w:t>
      </w:r>
      <w:r>
        <w:t>64</w:t>
      </w:r>
      <w:r>
        <w:rPr>
          <w:spacing w:val="-3"/>
        </w:rPr>
        <w:t xml:space="preserve"> </w:t>
      </w:r>
      <w:r>
        <w:t>years</w:t>
      </w:r>
      <w:r>
        <w:rPr>
          <w:spacing w:val="-2"/>
        </w:rPr>
        <w:t xml:space="preserve"> </w:t>
      </w:r>
      <w:r>
        <w:t>except</w:t>
      </w:r>
      <w:r>
        <w:rPr>
          <w:spacing w:val="-1"/>
        </w:rPr>
        <w:t xml:space="preserve"> </w:t>
      </w:r>
      <w:r>
        <w:t>HIV</w:t>
      </w:r>
      <w:r>
        <w:rPr>
          <w:spacing w:val="-1"/>
        </w:rPr>
        <w:t xml:space="preserve"> </w:t>
      </w:r>
      <w:r>
        <w:t>infection</w:t>
      </w:r>
      <w:r>
        <w:rPr>
          <w:spacing w:val="-2"/>
        </w:rPr>
        <w:t xml:space="preserve"> </w:t>
      </w:r>
      <w:r>
        <w:t>rates</w:t>
      </w:r>
      <w:r>
        <w:rPr>
          <w:spacing w:val="-2"/>
        </w:rPr>
        <w:t xml:space="preserve"> </w:t>
      </w:r>
      <w:r>
        <w:t>in</w:t>
      </w:r>
      <w:r>
        <w:rPr>
          <w:spacing w:val="-2"/>
        </w:rPr>
        <w:t xml:space="preserve"> </w:t>
      </w:r>
      <w:r>
        <w:t>the community</w:t>
      </w:r>
      <w:r>
        <w:rPr>
          <w:spacing w:val="-2"/>
        </w:rPr>
        <w:t xml:space="preserve"> </w:t>
      </w:r>
      <w:r>
        <w:t>have</w:t>
      </w:r>
      <w:r>
        <w:rPr>
          <w:spacing w:val="-2"/>
        </w:rPr>
        <w:t xml:space="preserve"> </w:t>
      </w:r>
      <w:r>
        <w:t xml:space="preserve">been documented to be &lt;0.1% </w:t>
      </w:r>
      <w:hyperlink w:anchor="_bookmark9" w:history="1">
        <w:r>
          <w:rPr>
            <w:color w:val="943634"/>
          </w:rPr>
          <w:t>[10]</w:t>
        </w:r>
        <w:r>
          <w:t>.</w:t>
        </w:r>
      </w:hyperlink>
      <w:r>
        <w:t xml:space="preserve"> Repeat screening is recommended at least annually for patients at high risk for HIV infection. These include injection drug users and persons with multiple sexual</w:t>
      </w:r>
      <w:r>
        <w:rPr>
          <w:spacing w:val="23"/>
        </w:rPr>
        <w:t xml:space="preserve"> </w:t>
      </w:r>
      <w:r>
        <w:t>partners.</w:t>
      </w:r>
      <w:r>
        <w:rPr>
          <w:spacing w:val="23"/>
        </w:rPr>
        <w:t xml:space="preserve"> </w:t>
      </w:r>
      <w:r>
        <w:t>Repeat screening</w:t>
      </w:r>
      <w:r>
        <w:rPr>
          <w:spacing w:val="23"/>
        </w:rPr>
        <w:t xml:space="preserve"> </w:t>
      </w:r>
      <w:r>
        <w:t>of</w:t>
      </w:r>
      <w:r>
        <w:rPr>
          <w:spacing w:val="24"/>
        </w:rPr>
        <w:t xml:space="preserve"> </w:t>
      </w:r>
      <w:r>
        <w:t>persons</w:t>
      </w:r>
      <w:r>
        <w:rPr>
          <w:spacing w:val="24"/>
        </w:rPr>
        <w:t xml:space="preserve"> </w:t>
      </w:r>
      <w:r>
        <w:t xml:space="preserve">not likely to be at high risk for HIV should be performed based on clinical judgment </w:t>
      </w:r>
      <w:hyperlink w:anchor="_bookmark9" w:history="1">
        <w:r>
          <w:rPr>
            <w:color w:val="943634"/>
          </w:rPr>
          <w:t>[10]</w:t>
        </w:r>
        <w:r>
          <w:t>.</w:t>
        </w:r>
      </w:hyperlink>
      <w:r>
        <w:t xml:space="preserve"> It is thus sensible to screen chronic hemodialysis patients annually as the hemodialysis process involves regular exposure of patients’ blood.</w:t>
      </w:r>
    </w:p>
    <w:p w14:paraId="23699ECE" w14:textId="4B616323" w:rsidR="00997B1A" w:rsidRDefault="004D4B4E">
      <w:pPr>
        <w:pStyle w:val="BodyText"/>
        <w:spacing w:before="9" w:line="312" w:lineRule="auto"/>
        <w:ind w:left="3139" w:right="141" w:firstLine="200"/>
        <w:jc w:val="both"/>
      </w:pPr>
      <w:r>
        <w:t xml:space="preserve">HIV screening is done by immunoassay testing. Immunoassays detect infections by using the principles of antigen-antibody reaction. The results of the screening test can be affected by the stage of the disease. The “window period or seroconversion period” describes the time interval before HIV-specific antibodies appear </w:t>
      </w:r>
      <w:hyperlink w:anchor="_bookmark10" w:history="1">
        <w:r>
          <w:rPr>
            <w:color w:val="943634"/>
          </w:rPr>
          <w:t>[11]</w:t>
        </w:r>
        <w:r>
          <w:t>.</w:t>
        </w:r>
      </w:hyperlink>
      <w:r>
        <w:t xml:space="preserve"> This period is marked by the absence of HIV-specific antibodies and detectable</w:t>
      </w:r>
      <w:r>
        <w:rPr>
          <w:spacing w:val="-2"/>
        </w:rPr>
        <w:t xml:space="preserve"> </w:t>
      </w:r>
      <w:r>
        <w:t>viremia</w:t>
      </w:r>
      <w:r>
        <w:rPr>
          <w:spacing w:val="-4"/>
        </w:rPr>
        <w:t xml:space="preserve"> </w:t>
      </w:r>
      <w:r>
        <w:t>(measured</w:t>
      </w:r>
      <w:r>
        <w:rPr>
          <w:spacing w:val="-1"/>
        </w:rPr>
        <w:t xml:space="preserve"> </w:t>
      </w:r>
      <w:r>
        <w:t>by</w:t>
      </w:r>
      <w:r>
        <w:rPr>
          <w:spacing w:val="-2"/>
        </w:rPr>
        <w:t xml:space="preserve"> </w:t>
      </w:r>
      <w:r>
        <w:t>RNA</w:t>
      </w:r>
      <w:r>
        <w:rPr>
          <w:spacing w:val="-4"/>
        </w:rPr>
        <w:t xml:space="preserve"> </w:t>
      </w:r>
      <w:r>
        <w:t>or</w:t>
      </w:r>
      <w:r>
        <w:rPr>
          <w:spacing w:val="-1"/>
        </w:rPr>
        <w:t xml:space="preserve"> </w:t>
      </w:r>
      <w:r>
        <w:t>p24</w:t>
      </w:r>
      <w:r>
        <w:rPr>
          <w:spacing w:val="-4"/>
        </w:rPr>
        <w:t xml:space="preserve"> </w:t>
      </w:r>
      <w:r>
        <w:t>antigen).</w:t>
      </w:r>
      <w:r>
        <w:rPr>
          <w:spacing w:val="-1"/>
        </w:rPr>
        <w:t xml:space="preserve"> </w:t>
      </w:r>
      <w:r>
        <w:t>IgM</w:t>
      </w:r>
      <w:r>
        <w:rPr>
          <w:spacing w:val="-2"/>
        </w:rPr>
        <w:t xml:space="preserve"> </w:t>
      </w:r>
      <w:r>
        <w:t>antibodies are</w:t>
      </w:r>
      <w:r>
        <w:rPr>
          <w:spacing w:val="-2"/>
        </w:rPr>
        <w:t xml:space="preserve"> </w:t>
      </w:r>
      <w:r>
        <w:t>the</w:t>
      </w:r>
      <w:r>
        <w:rPr>
          <w:spacing w:val="-2"/>
        </w:rPr>
        <w:t xml:space="preserve"> </w:t>
      </w:r>
      <w:r>
        <w:t xml:space="preserve">first antibodies to be detected after infection and indicate early stage of infections, </w:t>
      </w:r>
      <w:proofErr w:type="spellStart"/>
      <w:r>
        <w:t>usu</w:t>
      </w:r>
      <w:proofErr w:type="spellEnd"/>
      <w:r>
        <w:t>- ally within three weeks of infection, and peaks at the 4</w:t>
      </w:r>
      <w:proofErr w:type="spellStart"/>
      <w:r>
        <w:rPr>
          <w:position w:val="7"/>
          <w:sz w:val="12"/>
        </w:rPr>
        <w:t>th</w:t>
      </w:r>
      <w:proofErr w:type="spellEnd"/>
      <w:r>
        <w:rPr>
          <w:spacing w:val="28"/>
          <w:position w:val="7"/>
          <w:sz w:val="12"/>
        </w:rPr>
        <w:t xml:space="preserve"> </w:t>
      </w:r>
      <w:r>
        <w:t>or 5</w:t>
      </w:r>
      <w:proofErr w:type="spellStart"/>
      <w:r>
        <w:rPr>
          <w:position w:val="7"/>
          <w:sz w:val="12"/>
        </w:rPr>
        <w:t>th</w:t>
      </w:r>
      <w:proofErr w:type="spellEnd"/>
      <w:r>
        <w:rPr>
          <w:spacing w:val="25"/>
          <w:position w:val="7"/>
          <w:sz w:val="12"/>
        </w:rPr>
        <w:t xml:space="preserve"> </w:t>
      </w:r>
      <w:r>
        <w:t xml:space="preserve">week </w:t>
      </w:r>
      <w:hyperlink w:anchor="_bookmark10" w:history="1">
        <w:r>
          <w:rPr>
            <w:color w:val="943634"/>
          </w:rPr>
          <w:t>[11]</w:t>
        </w:r>
        <w:r>
          <w:t>.</w:t>
        </w:r>
      </w:hyperlink>
      <w:r>
        <w:t xml:space="preserve"> IgG an- </w:t>
      </w:r>
      <w:proofErr w:type="spellStart"/>
      <w:r>
        <w:t>tibodies</w:t>
      </w:r>
      <w:proofErr w:type="spellEnd"/>
      <w:r>
        <w:t xml:space="preserve"> are produced within 3 - 4 weeks of infection, increase soon after their appearance, and show a reduction about 10 - 12 weeks after infection </w:t>
      </w:r>
      <w:hyperlink w:anchor="_bookmark10" w:history="1">
        <w:r>
          <w:rPr>
            <w:color w:val="943634"/>
          </w:rPr>
          <w:t>[11]</w:t>
        </w:r>
        <w:r>
          <w:t>.</w:t>
        </w:r>
      </w:hyperlink>
      <w:r>
        <w:t xml:space="preserve"> IgG antibodies</w:t>
      </w:r>
      <w:r>
        <w:rPr>
          <w:spacing w:val="-4"/>
        </w:rPr>
        <w:t xml:space="preserve"> </w:t>
      </w:r>
      <w:r>
        <w:t>may</w:t>
      </w:r>
      <w:r>
        <w:rPr>
          <w:spacing w:val="-6"/>
        </w:rPr>
        <w:t xml:space="preserve"> </w:t>
      </w:r>
      <w:r>
        <w:t>remain</w:t>
      </w:r>
      <w:r>
        <w:rPr>
          <w:spacing w:val="-4"/>
        </w:rPr>
        <w:t xml:space="preserve"> </w:t>
      </w:r>
      <w:r>
        <w:t>detectable</w:t>
      </w:r>
      <w:r>
        <w:rPr>
          <w:spacing w:val="-6"/>
        </w:rPr>
        <w:t xml:space="preserve"> </w:t>
      </w:r>
      <w:r>
        <w:t>for</w:t>
      </w:r>
      <w:r>
        <w:rPr>
          <w:spacing w:val="-1"/>
        </w:rPr>
        <w:t xml:space="preserve"> </w:t>
      </w:r>
      <w:r>
        <w:t>years.</w:t>
      </w:r>
      <w:r>
        <w:rPr>
          <w:spacing w:val="-1"/>
        </w:rPr>
        <w:t xml:space="preserve"> </w:t>
      </w:r>
      <w:r>
        <w:t>HIV</w:t>
      </w:r>
      <w:r>
        <w:rPr>
          <w:spacing w:val="-4"/>
        </w:rPr>
        <w:t xml:space="preserve"> </w:t>
      </w:r>
      <w:r>
        <w:t>immunoassays</w:t>
      </w:r>
      <w:r>
        <w:rPr>
          <w:spacing w:val="-2"/>
        </w:rPr>
        <w:t xml:space="preserve"> </w:t>
      </w:r>
      <w:r>
        <w:t>have</w:t>
      </w:r>
      <w:r>
        <w:rPr>
          <w:spacing w:val="-2"/>
        </w:rPr>
        <w:t xml:space="preserve"> </w:t>
      </w:r>
      <w:r>
        <w:t>evolved</w:t>
      </w:r>
      <w:r>
        <w:rPr>
          <w:spacing w:val="-5"/>
        </w:rPr>
        <w:t xml:space="preserve"> </w:t>
      </w:r>
      <w:r>
        <w:t xml:space="preserve">over the years. Broadly speaking, they are classified according to “generations”. There are currently four generations of HIV immunoassays used for screening </w:t>
      </w:r>
      <w:hyperlink w:anchor="_bookmark11" w:history="1">
        <w:r>
          <w:rPr>
            <w:color w:val="943634"/>
          </w:rPr>
          <w:t>[12]</w:t>
        </w:r>
      </w:hyperlink>
      <w:r>
        <w:rPr>
          <w:color w:val="943634"/>
        </w:rPr>
        <w:t xml:space="preserve"> </w:t>
      </w:r>
      <w:hyperlink w:anchor="_bookmark12" w:history="1">
        <w:r>
          <w:rPr>
            <w:color w:val="943634"/>
          </w:rPr>
          <w:t>[13]</w:t>
        </w:r>
        <w:r>
          <w:t>.</w:t>
        </w:r>
      </w:hyperlink>
      <w:r>
        <w:t xml:space="preserve"> These are </w:t>
      </w:r>
      <w:proofErr w:type="spellStart"/>
      <w:r>
        <w:t>summarised</w:t>
      </w:r>
      <w:proofErr w:type="spellEnd"/>
      <w:r>
        <w:t xml:space="preserve"> in </w:t>
      </w:r>
      <w:hyperlink w:anchor="_bookmark0" w:history="1">
        <w:r>
          <w:rPr>
            <w:b/>
            <w:color w:val="943634"/>
          </w:rPr>
          <w:t>Table 1</w:t>
        </w:r>
        <w:r>
          <w:t>.</w:t>
        </w:r>
      </w:hyperlink>
    </w:p>
    <w:p w14:paraId="25FE1BAE" w14:textId="77777777" w:rsidR="00997B1A" w:rsidRDefault="00997B1A">
      <w:pPr>
        <w:pStyle w:val="BodyText"/>
        <w:spacing w:before="45"/>
      </w:pPr>
    </w:p>
    <w:p w14:paraId="2078A9B2" w14:textId="77777777" w:rsidR="00997B1A" w:rsidRDefault="004D4B4E">
      <w:pPr>
        <w:ind w:left="3140"/>
        <w:jc w:val="both"/>
        <w:rPr>
          <w:sz w:val="18"/>
        </w:rPr>
      </w:pPr>
      <w:bookmarkStart w:id="12" w:name="_bookmark0"/>
      <w:bookmarkEnd w:id="12"/>
      <w:r>
        <w:rPr>
          <w:b/>
          <w:color w:val="943634"/>
          <w:sz w:val="18"/>
        </w:rPr>
        <w:t>Table</w:t>
      </w:r>
      <w:r>
        <w:rPr>
          <w:b/>
          <w:color w:val="943634"/>
          <w:spacing w:val="1"/>
          <w:sz w:val="18"/>
        </w:rPr>
        <w:t xml:space="preserve"> </w:t>
      </w:r>
      <w:r>
        <w:rPr>
          <w:b/>
          <w:color w:val="943634"/>
          <w:sz w:val="18"/>
        </w:rPr>
        <w:t xml:space="preserve">1. </w:t>
      </w:r>
      <w:r>
        <w:rPr>
          <w:sz w:val="18"/>
        </w:rPr>
        <w:t>Types</w:t>
      </w:r>
      <w:r>
        <w:rPr>
          <w:spacing w:val="-6"/>
          <w:sz w:val="18"/>
        </w:rPr>
        <w:t xml:space="preserve"> </w:t>
      </w:r>
      <w:r>
        <w:rPr>
          <w:sz w:val="18"/>
        </w:rPr>
        <w:t>of</w:t>
      </w:r>
      <w:r>
        <w:rPr>
          <w:spacing w:val="-6"/>
          <w:sz w:val="18"/>
        </w:rPr>
        <w:t xml:space="preserve"> </w:t>
      </w:r>
      <w:r>
        <w:rPr>
          <w:sz w:val="18"/>
        </w:rPr>
        <w:t>HIV</w:t>
      </w:r>
      <w:r>
        <w:rPr>
          <w:spacing w:val="-6"/>
          <w:sz w:val="18"/>
        </w:rPr>
        <w:t xml:space="preserve"> </w:t>
      </w:r>
      <w:r>
        <w:rPr>
          <w:spacing w:val="-2"/>
          <w:sz w:val="18"/>
        </w:rPr>
        <w:t>immunoassay.</w:t>
      </w:r>
    </w:p>
    <w:p w14:paraId="5012D014" w14:textId="77777777" w:rsidR="00997B1A" w:rsidRDefault="004D4B4E">
      <w:pPr>
        <w:pStyle w:val="BodyText"/>
        <w:spacing w:before="7"/>
        <w:rPr>
          <w:sz w:val="10"/>
        </w:rPr>
      </w:pPr>
      <w:r>
        <w:rPr>
          <w:noProof/>
          <w:sz w:val="10"/>
        </w:rPr>
        <mc:AlternateContent>
          <mc:Choice Requires="wps">
            <w:drawing>
              <wp:anchor distT="0" distB="0" distL="0" distR="0" simplePos="0" relativeHeight="487590400" behindDoc="1" locked="0" layoutInCell="1" allowOverlap="1" wp14:anchorId="666E1098" wp14:editId="277F7FBF">
                <wp:simplePos x="0" y="0"/>
                <wp:positionH relativeFrom="page">
                  <wp:posOffset>2628900</wp:posOffset>
                </wp:positionH>
                <wp:positionV relativeFrom="paragraph">
                  <wp:posOffset>92995</wp:posOffset>
                </wp:positionV>
                <wp:extent cx="421259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6350"/>
                        </a:xfrm>
                        <a:custGeom>
                          <a:avLst/>
                          <a:gdLst/>
                          <a:ahLst/>
                          <a:cxnLst/>
                          <a:rect l="l" t="t" r="r" b="b"/>
                          <a:pathLst>
                            <a:path w="4212590" h="6350">
                              <a:moveTo>
                                <a:pt x="4212336" y="0"/>
                              </a:moveTo>
                              <a:lnTo>
                                <a:pt x="4212336" y="0"/>
                              </a:lnTo>
                              <a:lnTo>
                                <a:pt x="0" y="0"/>
                              </a:lnTo>
                              <a:lnTo>
                                <a:pt x="0" y="6108"/>
                              </a:lnTo>
                              <a:lnTo>
                                <a:pt x="4212336" y="6108"/>
                              </a:lnTo>
                              <a:lnTo>
                                <a:pt x="4212336"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203286CD" id="Graphic 27" o:spid="_x0000_s1026" style="position:absolute;margin-left:207pt;margin-top:7.3pt;width:331.7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4212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" path="m4212336,r,l,,,6108r4212336,l4212336,xe" fillcolor="#943634" stroked="f">
                <v:path arrowok="t"/>
                <w10:wrap type="topAndBottom" anchorx="page"/>
              </v:shape>
            </w:pict>
          </mc:Fallback>
        </mc:AlternateContent>
      </w:r>
    </w:p>
    <w:p w14:paraId="7CC574DD" w14:textId="77777777" w:rsidR="00997B1A" w:rsidRDefault="004D4B4E">
      <w:pPr>
        <w:tabs>
          <w:tab w:val="left" w:pos="5293"/>
          <w:tab w:val="left" w:pos="7727"/>
        </w:tabs>
        <w:spacing w:before="88"/>
        <w:ind w:left="3390"/>
        <w:rPr>
          <w:b/>
          <w:sz w:val="18"/>
        </w:rPr>
      </w:pPr>
      <w:r>
        <w:rPr>
          <w:b/>
          <w:spacing w:val="-2"/>
          <w:sz w:val="18"/>
        </w:rPr>
        <w:t>Generation</w:t>
      </w:r>
      <w:r>
        <w:rPr>
          <w:b/>
          <w:sz w:val="18"/>
        </w:rPr>
        <w:tab/>
      </w:r>
      <w:r>
        <w:rPr>
          <w:b/>
          <w:spacing w:val="-2"/>
          <w:sz w:val="18"/>
        </w:rPr>
        <w:t>Examples</w:t>
      </w:r>
      <w:r>
        <w:rPr>
          <w:b/>
          <w:sz w:val="18"/>
        </w:rPr>
        <w:tab/>
      </w:r>
      <w:r>
        <w:rPr>
          <w:b/>
          <w:spacing w:val="-2"/>
          <w:sz w:val="18"/>
        </w:rPr>
        <w:t>Characteristics</w:t>
      </w:r>
    </w:p>
    <w:p w14:paraId="3E214E2D" w14:textId="77777777" w:rsidR="00997B1A" w:rsidRDefault="004D4B4E">
      <w:pPr>
        <w:pStyle w:val="BodyText"/>
        <w:spacing w:before="10"/>
        <w:rPr>
          <w:b/>
          <w:sz w:val="6"/>
        </w:rPr>
      </w:pPr>
      <w:r>
        <w:rPr>
          <w:b/>
          <w:noProof/>
          <w:sz w:val="6"/>
        </w:rPr>
        <mc:AlternateContent>
          <mc:Choice Requires="wps">
            <w:drawing>
              <wp:anchor distT="0" distB="0" distL="0" distR="0" simplePos="0" relativeHeight="487590912" behindDoc="1" locked="0" layoutInCell="1" allowOverlap="1" wp14:anchorId="615484C5" wp14:editId="0276773A">
                <wp:simplePos x="0" y="0"/>
                <wp:positionH relativeFrom="page">
                  <wp:posOffset>2628900</wp:posOffset>
                </wp:positionH>
                <wp:positionV relativeFrom="paragraph">
                  <wp:posOffset>65670</wp:posOffset>
                </wp:positionV>
                <wp:extent cx="4212590" cy="317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3175"/>
                        </a:xfrm>
                        <a:custGeom>
                          <a:avLst/>
                          <a:gdLst/>
                          <a:ahLst/>
                          <a:cxnLst/>
                          <a:rect l="l" t="t" r="r" b="b"/>
                          <a:pathLst>
                            <a:path w="4212590" h="3175">
                              <a:moveTo>
                                <a:pt x="2337790" y="0"/>
                              </a:moveTo>
                              <a:lnTo>
                                <a:pt x="2334768" y="0"/>
                              </a:lnTo>
                              <a:lnTo>
                                <a:pt x="864108" y="0"/>
                              </a:lnTo>
                              <a:lnTo>
                                <a:pt x="861060" y="0"/>
                              </a:lnTo>
                              <a:lnTo>
                                <a:pt x="0" y="0"/>
                              </a:lnTo>
                              <a:lnTo>
                                <a:pt x="0" y="3048"/>
                              </a:lnTo>
                              <a:lnTo>
                                <a:pt x="861060" y="3048"/>
                              </a:lnTo>
                              <a:lnTo>
                                <a:pt x="864108" y="3048"/>
                              </a:lnTo>
                              <a:lnTo>
                                <a:pt x="2334768" y="3048"/>
                              </a:lnTo>
                              <a:lnTo>
                                <a:pt x="2337790" y="3048"/>
                              </a:lnTo>
                              <a:lnTo>
                                <a:pt x="2337790" y="0"/>
                              </a:lnTo>
                              <a:close/>
                            </a:path>
                            <a:path w="4212590" h="3175">
                              <a:moveTo>
                                <a:pt x="4212336" y="0"/>
                              </a:moveTo>
                              <a:lnTo>
                                <a:pt x="2337816" y="0"/>
                              </a:lnTo>
                              <a:lnTo>
                                <a:pt x="2337816" y="3048"/>
                              </a:lnTo>
                              <a:lnTo>
                                <a:pt x="4212336" y="3048"/>
                              </a:lnTo>
                              <a:lnTo>
                                <a:pt x="4212336"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0BF67649" id="Graphic 28" o:spid="_x0000_s1026" style="position:absolute;margin-left:207pt;margin-top:5.15pt;width:331.7pt;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42125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" path="m2337790,r-3022,l864108,r-3048,l,,,3048r861060,l864108,3048r1470660,l2337790,3048r,-3048xem4212336,l2337816,r,3048l4212336,3048r,-3048xe" fillcolor="#943634" stroked="f">
                <v:path arrowok="t"/>
                <w10:wrap type="topAndBottom" anchorx="page"/>
              </v:shape>
            </w:pict>
          </mc:Fallback>
        </mc:AlternateContent>
      </w:r>
    </w:p>
    <w:p w14:paraId="1EC0F2FC" w14:textId="77777777" w:rsidR="00997B1A" w:rsidRDefault="004D4B4E">
      <w:pPr>
        <w:spacing w:before="110"/>
        <w:ind w:right="199"/>
        <w:jc w:val="right"/>
        <w:rPr>
          <w:sz w:val="18"/>
        </w:rPr>
      </w:pPr>
      <w:r>
        <w:rPr>
          <w:sz w:val="18"/>
        </w:rPr>
        <w:t>Requires</w:t>
      </w:r>
      <w:r>
        <w:rPr>
          <w:spacing w:val="2"/>
          <w:sz w:val="18"/>
        </w:rPr>
        <w:t xml:space="preserve"> </w:t>
      </w:r>
      <w:r>
        <w:rPr>
          <w:sz w:val="18"/>
        </w:rPr>
        <w:t>significant</w:t>
      </w:r>
      <w:r>
        <w:rPr>
          <w:spacing w:val="3"/>
          <w:sz w:val="18"/>
        </w:rPr>
        <w:t xml:space="preserve"> </w:t>
      </w:r>
      <w:r>
        <w:rPr>
          <w:sz w:val="18"/>
        </w:rPr>
        <w:t>specimen</w:t>
      </w:r>
      <w:r>
        <w:rPr>
          <w:spacing w:val="4"/>
          <w:sz w:val="18"/>
        </w:rPr>
        <w:t xml:space="preserve"> </w:t>
      </w:r>
      <w:r>
        <w:rPr>
          <w:spacing w:val="-2"/>
          <w:sz w:val="18"/>
        </w:rPr>
        <w:t>dilution</w:t>
      </w:r>
    </w:p>
    <w:p w14:paraId="6B3670D5" w14:textId="77777777" w:rsidR="00997B1A" w:rsidRDefault="00997B1A">
      <w:pPr>
        <w:jc w:val="right"/>
        <w:rPr>
          <w:sz w:val="18"/>
        </w:rPr>
        <w:sectPr w:rsidR="00997B1A">
          <w:headerReference w:type="even" r:id="rId20"/>
          <w:headerReference w:type="default" r:id="rId21"/>
          <w:footerReference w:type="even" r:id="rId22"/>
          <w:footerReference w:type="default" r:id="rId23"/>
          <w:headerReference w:type="first" r:id="rId24"/>
          <w:pgSz w:w="11910" w:h="16160"/>
          <w:pgMar w:top="1140" w:right="992" w:bottom="1320" w:left="992" w:header="0" w:footer="1126" w:gutter="0"/>
          <w:pgNumType w:start="368"/>
          <w:cols w:space="720"/>
        </w:sectPr>
      </w:pPr>
    </w:p>
    <w:p w14:paraId="22937991" w14:textId="77777777" w:rsidR="00997B1A" w:rsidRDefault="004D4B4E">
      <w:pPr>
        <w:spacing w:before="40" w:line="288" w:lineRule="auto"/>
        <w:ind w:left="3188"/>
        <w:jc w:val="center"/>
        <w:rPr>
          <w:b/>
          <w:sz w:val="18"/>
        </w:rPr>
      </w:pPr>
      <w:r>
        <w:rPr>
          <w:b/>
          <w:spacing w:val="-2"/>
          <w:sz w:val="18"/>
        </w:rPr>
        <w:t>First</w:t>
      </w:r>
      <w:r>
        <w:rPr>
          <w:b/>
          <w:spacing w:val="-10"/>
          <w:sz w:val="18"/>
        </w:rPr>
        <w:t xml:space="preserve"> </w:t>
      </w:r>
      <w:r>
        <w:rPr>
          <w:b/>
          <w:spacing w:val="-2"/>
          <w:sz w:val="18"/>
        </w:rPr>
        <w:t xml:space="preserve">generation, </w:t>
      </w:r>
      <w:r>
        <w:rPr>
          <w:b/>
          <w:sz w:val="18"/>
        </w:rPr>
        <w:t xml:space="preserve">detects HIV 1 </w:t>
      </w:r>
      <w:r>
        <w:rPr>
          <w:b/>
          <w:spacing w:val="-2"/>
          <w:sz w:val="18"/>
        </w:rPr>
        <w:t>antibodies.</w:t>
      </w:r>
    </w:p>
    <w:p w14:paraId="0EAB6F98" w14:textId="77777777" w:rsidR="00997B1A" w:rsidRDefault="00997B1A">
      <w:pPr>
        <w:pStyle w:val="BodyText"/>
        <w:rPr>
          <w:b/>
          <w:sz w:val="18"/>
        </w:rPr>
      </w:pPr>
    </w:p>
    <w:p w14:paraId="61E4CB5F" w14:textId="77777777" w:rsidR="00997B1A" w:rsidRDefault="00997B1A">
      <w:pPr>
        <w:pStyle w:val="BodyText"/>
        <w:rPr>
          <w:b/>
          <w:sz w:val="18"/>
        </w:rPr>
      </w:pPr>
    </w:p>
    <w:p w14:paraId="215ADB59" w14:textId="77777777" w:rsidR="00997B1A" w:rsidRDefault="00997B1A">
      <w:pPr>
        <w:pStyle w:val="BodyText"/>
        <w:spacing w:before="194"/>
        <w:rPr>
          <w:b/>
          <w:sz w:val="18"/>
        </w:rPr>
      </w:pPr>
    </w:p>
    <w:p w14:paraId="359DA506" w14:textId="77777777" w:rsidR="00997B1A" w:rsidRDefault="004D4B4E">
      <w:pPr>
        <w:spacing w:line="290" w:lineRule="auto"/>
        <w:ind w:left="3412" w:right="223" w:firstLine="1"/>
        <w:jc w:val="center"/>
        <w:rPr>
          <w:b/>
          <w:sz w:val="18"/>
        </w:rPr>
      </w:pPr>
      <w:r>
        <w:rPr>
          <w:b/>
          <w:spacing w:val="-2"/>
          <w:sz w:val="18"/>
        </w:rPr>
        <w:t>Second generation</w:t>
      </w:r>
    </w:p>
    <w:p w14:paraId="7BD099CA" w14:textId="77777777" w:rsidR="00997B1A" w:rsidRDefault="004D4B4E">
      <w:pPr>
        <w:spacing w:before="165" w:line="285" w:lineRule="auto"/>
        <w:ind w:left="145" w:right="82"/>
        <w:jc w:val="center"/>
        <w:rPr>
          <w:sz w:val="18"/>
        </w:rPr>
      </w:pPr>
      <w:r>
        <w:br w:type="column"/>
      </w:r>
      <w:r>
        <w:rPr>
          <w:sz w:val="18"/>
        </w:rPr>
        <w:t xml:space="preserve">HIV 1 Western blot, HIV-1 </w:t>
      </w:r>
      <w:r>
        <w:rPr>
          <w:spacing w:val="-4"/>
          <w:sz w:val="18"/>
        </w:rPr>
        <w:t>IFA</w:t>
      </w:r>
    </w:p>
    <w:p w14:paraId="0CA8C695" w14:textId="77777777" w:rsidR="00997B1A" w:rsidRDefault="00997B1A">
      <w:pPr>
        <w:pStyle w:val="BodyText"/>
        <w:rPr>
          <w:sz w:val="18"/>
        </w:rPr>
      </w:pPr>
    </w:p>
    <w:p w14:paraId="41D700B2" w14:textId="77777777" w:rsidR="00997B1A" w:rsidRDefault="00997B1A">
      <w:pPr>
        <w:pStyle w:val="BodyText"/>
        <w:rPr>
          <w:sz w:val="18"/>
        </w:rPr>
      </w:pPr>
    </w:p>
    <w:p w14:paraId="704279D6" w14:textId="77777777" w:rsidR="00997B1A" w:rsidRDefault="00997B1A">
      <w:pPr>
        <w:pStyle w:val="BodyText"/>
        <w:rPr>
          <w:sz w:val="18"/>
        </w:rPr>
      </w:pPr>
    </w:p>
    <w:p w14:paraId="41490A64" w14:textId="77777777" w:rsidR="00997B1A" w:rsidRDefault="00997B1A">
      <w:pPr>
        <w:pStyle w:val="BodyText"/>
        <w:spacing w:before="115"/>
        <w:rPr>
          <w:sz w:val="18"/>
        </w:rPr>
      </w:pPr>
    </w:p>
    <w:p w14:paraId="2A207DB7" w14:textId="77777777" w:rsidR="00997B1A" w:rsidRDefault="004D4B4E">
      <w:pPr>
        <w:spacing w:line="290" w:lineRule="auto"/>
        <w:ind w:left="58"/>
        <w:jc w:val="center"/>
        <w:rPr>
          <w:sz w:val="18"/>
        </w:rPr>
      </w:pPr>
      <w:r>
        <w:rPr>
          <w:sz w:val="18"/>
        </w:rPr>
        <w:t>HIV-1 enzyme immunoassay, six rapid HIV antibody tests</w:t>
      </w:r>
    </w:p>
    <w:p w14:paraId="3B8391B9" w14:textId="77777777" w:rsidR="00997B1A" w:rsidRDefault="004D4B4E">
      <w:pPr>
        <w:spacing w:before="40" w:line="288" w:lineRule="auto"/>
        <w:ind w:left="71" w:right="189" w:hanging="7"/>
        <w:jc w:val="center"/>
        <w:rPr>
          <w:sz w:val="18"/>
        </w:rPr>
      </w:pPr>
      <w:r>
        <w:br w:type="column"/>
      </w:r>
      <w:r>
        <w:rPr>
          <w:sz w:val="18"/>
        </w:rPr>
        <w:t>to overcome cross-reactivity with cellular protein contaminants hence reduced specificity. Detect IgG antibodies (thus miss early infections).</w:t>
      </w:r>
    </w:p>
    <w:p w14:paraId="417A418B" w14:textId="77777777" w:rsidR="00997B1A" w:rsidRDefault="004D4B4E">
      <w:pPr>
        <w:spacing w:before="197" w:line="285" w:lineRule="auto"/>
        <w:ind w:left="78" w:right="198" w:hanging="1"/>
        <w:jc w:val="center"/>
        <w:rPr>
          <w:sz w:val="18"/>
        </w:rPr>
      </w:pPr>
      <w:r>
        <w:rPr>
          <w:sz w:val="18"/>
        </w:rPr>
        <w:t>Improves sensitivity for HIV-1 group</w:t>
      </w:r>
      <w:r>
        <w:rPr>
          <w:spacing w:val="40"/>
          <w:sz w:val="18"/>
        </w:rPr>
        <w:t xml:space="preserve"> </w:t>
      </w:r>
      <w:r>
        <w:rPr>
          <w:sz w:val="18"/>
        </w:rPr>
        <w:t>O and HIV-2. Improves specificity by eliminating cross-reactivity with cellular proteins. Detects IgG antibodies hence miss early infections.</w:t>
      </w:r>
    </w:p>
    <w:p w14:paraId="0A315B73" w14:textId="77777777" w:rsidR="00997B1A" w:rsidRDefault="00997B1A">
      <w:pPr>
        <w:spacing w:line="285" w:lineRule="auto"/>
        <w:jc w:val="center"/>
        <w:rPr>
          <w:sz w:val="18"/>
        </w:rPr>
        <w:sectPr w:rsidR="00997B1A">
          <w:type w:val="continuous"/>
          <w:pgSz w:w="11910" w:h="16160"/>
          <w:pgMar w:top="800" w:right="992" w:bottom="1320" w:left="992" w:header="0" w:footer="1126" w:gutter="0"/>
          <w:cols w:num="3" w:space="720" w:equalWidth="0">
            <w:col w:w="4461" w:space="40"/>
            <w:col w:w="2267" w:space="39"/>
            <w:col w:w="3119"/>
          </w:cols>
        </w:sectPr>
      </w:pPr>
    </w:p>
    <w:p w14:paraId="228DF81C" w14:textId="77777777" w:rsidR="00997B1A" w:rsidRDefault="00997B1A">
      <w:pPr>
        <w:pStyle w:val="BodyText"/>
        <w:spacing w:before="1"/>
        <w:rPr>
          <w:sz w:val="8"/>
        </w:rPr>
      </w:pPr>
    </w:p>
    <w:p w14:paraId="3B741FE4" w14:textId="77777777" w:rsidR="00997B1A" w:rsidRDefault="004D4B4E">
      <w:pPr>
        <w:pStyle w:val="BodyText"/>
        <w:spacing w:line="20" w:lineRule="exact"/>
        <w:ind w:left="3133"/>
        <w:rPr>
          <w:sz w:val="2"/>
        </w:rPr>
      </w:pPr>
      <w:r>
        <w:rPr>
          <w:noProof/>
          <w:sz w:val="2"/>
        </w:rPr>
        <mc:AlternateContent>
          <mc:Choice Requires="wpg">
            <w:drawing>
              <wp:inline distT="0" distB="0" distL="0" distR="0" wp14:anchorId="15C890A3" wp14:editId="4A618945">
                <wp:extent cx="422148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1480" cy="6350"/>
                          <a:chOff x="0" y="0"/>
                          <a:chExt cx="4221480" cy="6350"/>
                        </a:xfrm>
                      </wpg:grpSpPr>
                      <wps:wsp>
                        <wps:cNvPr id="33" name="Graphic 30"/>
                        <wps:cNvSpPr/>
                        <wps:spPr>
                          <a:xfrm>
                            <a:off x="0" y="0"/>
                            <a:ext cx="4221480" cy="6350"/>
                          </a:xfrm>
                          <a:custGeom>
                            <a:avLst/>
                            <a:gdLst/>
                            <a:ahLst/>
                            <a:cxnLst/>
                            <a:rect l="l" t="t" r="r" b="b"/>
                            <a:pathLst>
                              <a:path w="4221480" h="6350">
                                <a:moveTo>
                                  <a:pt x="4221480" y="0"/>
                                </a:moveTo>
                                <a:lnTo>
                                  <a:pt x="4221480" y="0"/>
                                </a:lnTo>
                                <a:lnTo>
                                  <a:pt x="0" y="0"/>
                                </a:lnTo>
                                <a:lnTo>
                                  <a:pt x="0" y="6096"/>
                                </a:lnTo>
                                <a:lnTo>
                                  <a:pt x="4221480" y="6096"/>
                                </a:lnTo>
                                <a:lnTo>
                                  <a:pt x="4221480" y="0"/>
                                </a:lnTo>
                                <a:close/>
                              </a:path>
                            </a:pathLst>
                          </a:custGeom>
                          <a:solidFill>
                            <a:srgbClr val="943634"/>
                          </a:solidFill>
                        </wps:spPr>
                        <wps:bodyPr wrap="square" lIns="0" tIns="0" rIns="0" bIns="0" rtlCol="0">
                          <a:prstTxWarp prst="textNoShape">
                            <a:avLst/>
                          </a:prstTxWarp>
                          <a:noAutofit/>
                        </wps:bodyPr>
                      </wps:wsp>
                    </wpg:wgp>
                  </a:graphicData>
                </a:graphic>
              </wp:inline>
            </w:drawing>
          </mc:Choice>
          <mc:Fallback>
            <w:pict>
              <v:group w14:anchorId="6FF0BC25" id="Group 29" o:spid="_x0000_s1026" style="width:332.4pt;height:.5pt;mso-position-horizontal-relative:char;mso-position-vertical-relative:line" coordsize="42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">
                <v:shape id="Graphic 30" o:spid="_x0000_s1027" style="position:absolute;width:42214;height:63;visibility:visible;mso-wrap-style:square;v-text-anchor:top" coordsize="422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" path="m4221480,r,l,,,6096r4221480,l4221480,xe" fillcolor="#943634" stroked="f">
                  <v:path arrowok="t"/>
                </v:shape>
                <w10:anchorlock/>
              </v:group>
            </w:pict>
          </mc:Fallback>
        </mc:AlternateContent>
      </w:r>
    </w:p>
    <w:p w14:paraId="70F83FDF" w14:textId="77777777" w:rsidR="00997B1A" w:rsidRDefault="00997B1A">
      <w:pPr>
        <w:pStyle w:val="BodyText"/>
        <w:spacing w:line="20" w:lineRule="exact"/>
        <w:rPr>
          <w:sz w:val="2"/>
        </w:rPr>
        <w:sectPr w:rsidR="00997B1A">
          <w:type w:val="continuous"/>
          <w:pgSz w:w="11910" w:h="16160"/>
          <w:pgMar w:top="800" w:right="992" w:bottom="1320" w:left="992" w:header="0" w:footer="1126" w:gutter="0"/>
          <w:cols w:space="720"/>
        </w:sectPr>
      </w:pPr>
    </w:p>
    <w:p w14:paraId="7EB74A3D" w14:textId="77777777" w:rsidR="00997B1A" w:rsidRDefault="00997B1A">
      <w:pPr>
        <w:pStyle w:val="BodyText"/>
        <w:rPr>
          <w:sz w:val="14"/>
        </w:rPr>
      </w:pPr>
    </w:p>
    <w:p w14:paraId="58A80C81" w14:textId="77777777" w:rsidR="00997B1A" w:rsidRDefault="00997B1A">
      <w:pPr>
        <w:pStyle w:val="BodyText"/>
        <w:rPr>
          <w:sz w:val="14"/>
        </w:rPr>
        <w:sectPr w:rsidR="00997B1A">
          <w:pgSz w:w="11910" w:h="16160"/>
          <w:pgMar w:top="1140" w:right="992" w:bottom="1320" w:left="992" w:header="0" w:footer="1126" w:gutter="0"/>
          <w:cols w:space="720"/>
        </w:sectPr>
      </w:pPr>
    </w:p>
    <w:p w14:paraId="41F4A4ED" w14:textId="77777777" w:rsidR="00997B1A" w:rsidRDefault="004D4B4E">
      <w:pPr>
        <w:spacing w:before="114"/>
        <w:ind w:right="272"/>
        <w:jc w:val="right"/>
        <w:rPr>
          <w:b/>
          <w:sz w:val="18"/>
        </w:rPr>
      </w:pPr>
      <w:r>
        <w:rPr>
          <w:b/>
          <w:noProof/>
          <w:sz w:val="18"/>
        </w:rPr>
        <mc:AlternateContent>
          <mc:Choice Requires="wps">
            <w:drawing>
              <wp:anchor distT="0" distB="0" distL="0" distR="0" simplePos="0" relativeHeight="15734784" behindDoc="0" locked="0" layoutInCell="1" allowOverlap="1" wp14:anchorId="1ADBF48F" wp14:editId="0341D949">
                <wp:simplePos x="0" y="0"/>
                <wp:positionH relativeFrom="page">
                  <wp:posOffset>2628900</wp:posOffset>
                </wp:positionH>
                <wp:positionV relativeFrom="paragraph">
                  <wp:posOffset>265990</wp:posOffset>
                </wp:positionV>
                <wp:extent cx="421259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6350"/>
                        </a:xfrm>
                        <a:custGeom>
                          <a:avLst/>
                          <a:gdLst/>
                          <a:ahLst/>
                          <a:cxnLst/>
                          <a:rect l="l" t="t" r="r" b="b"/>
                          <a:pathLst>
                            <a:path w="4212590" h="6350">
                              <a:moveTo>
                                <a:pt x="4212336" y="0"/>
                              </a:moveTo>
                              <a:lnTo>
                                <a:pt x="4212336" y="0"/>
                              </a:lnTo>
                              <a:lnTo>
                                <a:pt x="0" y="0"/>
                              </a:lnTo>
                              <a:lnTo>
                                <a:pt x="0" y="6096"/>
                              </a:lnTo>
                              <a:lnTo>
                                <a:pt x="4212336" y="6096"/>
                              </a:lnTo>
                              <a:lnTo>
                                <a:pt x="4212336"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257191DB" id="Graphic 31" o:spid="_x0000_s1026" style="position:absolute;margin-left:207pt;margin-top:20.95pt;width:331.7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4212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" path="m4212336,r,l,,,6096r4212336,l4212336,xe" fillcolor="#943634" stroked="f">
                <v:path arrowok="t"/>
                <w10:wrap anchorx="page"/>
              </v:shape>
            </w:pict>
          </mc:Fallback>
        </mc:AlternateContent>
      </w:r>
      <w:r>
        <w:rPr>
          <w:b/>
          <w:spacing w:val="-2"/>
          <w:sz w:val="18"/>
        </w:rPr>
        <w:t>Continued</w:t>
      </w:r>
    </w:p>
    <w:p w14:paraId="6167FFCC" w14:textId="77777777" w:rsidR="00997B1A" w:rsidRDefault="00997B1A">
      <w:pPr>
        <w:pStyle w:val="BodyText"/>
        <w:rPr>
          <w:b/>
          <w:sz w:val="18"/>
        </w:rPr>
      </w:pPr>
    </w:p>
    <w:p w14:paraId="6DCD1DEE" w14:textId="77777777" w:rsidR="00997B1A" w:rsidRDefault="00997B1A">
      <w:pPr>
        <w:pStyle w:val="BodyText"/>
        <w:spacing w:before="24"/>
        <w:rPr>
          <w:b/>
          <w:sz w:val="18"/>
        </w:rPr>
      </w:pPr>
    </w:p>
    <w:p w14:paraId="71023815" w14:textId="77777777" w:rsidR="00997B1A" w:rsidRDefault="004D4B4E">
      <w:pPr>
        <w:spacing w:line="285" w:lineRule="auto"/>
        <w:ind w:left="3412" w:firstLine="192"/>
        <w:rPr>
          <w:b/>
          <w:sz w:val="18"/>
        </w:rPr>
      </w:pPr>
      <w:r>
        <w:rPr>
          <w:b/>
          <w:spacing w:val="-2"/>
          <w:sz w:val="18"/>
        </w:rPr>
        <w:t>Third generation</w:t>
      </w:r>
    </w:p>
    <w:p w14:paraId="7D2E6ACC" w14:textId="77777777" w:rsidR="00997B1A" w:rsidRDefault="00997B1A">
      <w:pPr>
        <w:pStyle w:val="BodyText"/>
        <w:rPr>
          <w:b/>
          <w:sz w:val="18"/>
        </w:rPr>
      </w:pPr>
    </w:p>
    <w:p w14:paraId="78C406F9" w14:textId="77777777" w:rsidR="00997B1A" w:rsidRDefault="00997B1A">
      <w:pPr>
        <w:pStyle w:val="BodyText"/>
        <w:rPr>
          <w:b/>
          <w:sz w:val="18"/>
        </w:rPr>
      </w:pPr>
    </w:p>
    <w:p w14:paraId="134C69D5" w14:textId="77777777" w:rsidR="00997B1A" w:rsidRDefault="00997B1A">
      <w:pPr>
        <w:pStyle w:val="BodyText"/>
        <w:rPr>
          <w:b/>
          <w:sz w:val="18"/>
        </w:rPr>
      </w:pPr>
    </w:p>
    <w:p w14:paraId="7584CF17" w14:textId="77777777" w:rsidR="00997B1A" w:rsidRDefault="00997B1A">
      <w:pPr>
        <w:pStyle w:val="BodyText"/>
        <w:rPr>
          <w:b/>
          <w:sz w:val="18"/>
        </w:rPr>
      </w:pPr>
    </w:p>
    <w:p w14:paraId="0309A6D6" w14:textId="77777777" w:rsidR="00997B1A" w:rsidRDefault="00997B1A">
      <w:pPr>
        <w:pStyle w:val="BodyText"/>
        <w:spacing w:before="69"/>
        <w:rPr>
          <w:b/>
          <w:sz w:val="18"/>
        </w:rPr>
      </w:pPr>
    </w:p>
    <w:p w14:paraId="24520E6D" w14:textId="77777777" w:rsidR="00997B1A" w:rsidRDefault="004D4B4E">
      <w:pPr>
        <w:spacing w:line="285" w:lineRule="auto"/>
        <w:ind w:left="3412" w:firstLine="148"/>
        <w:rPr>
          <w:b/>
          <w:sz w:val="18"/>
        </w:rPr>
      </w:pPr>
      <w:r>
        <w:rPr>
          <w:b/>
          <w:spacing w:val="-2"/>
          <w:sz w:val="18"/>
        </w:rPr>
        <w:t>Fourth generation</w:t>
      </w:r>
    </w:p>
    <w:p w14:paraId="7B00254B" w14:textId="77777777" w:rsidR="00997B1A" w:rsidRDefault="004D4B4E">
      <w:pPr>
        <w:rPr>
          <w:b/>
          <w:sz w:val="18"/>
        </w:rPr>
      </w:pPr>
      <w:r>
        <w:br w:type="column"/>
      </w:r>
    </w:p>
    <w:p w14:paraId="4FA399D8" w14:textId="77777777" w:rsidR="00997B1A" w:rsidRDefault="00997B1A">
      <w:pPr>
        <w:pStyle w:val="BodyText"/>
        <w:spacing w:before="96"/>
        <w:rPr>
          <w:b/>
          <w:sz w:val="18"/>
        </w:rPr>
      </w:pPr>
    </w:p>
    <w:p w14:paraId="5251C703" w14:textId="77777777" w:rsidR="00997B1A" w:rsidRDefault="004D4B4E">
      <w:pPr>
        <w:spacing w:line="288" w:lineRule="auto"/>
        <w:ind w:left="382" w:firstLine="2"/>
        <w:jc w:val="center"/>
        <w:rPr>
          <w:sz w:val="18"/>
        </w:rPr>
      </w:pPr>
      <w:r>
        <w:rPr>
          <w:sz w:val="18"/>
        </w:rPr>
        <w:t xml:space="preserve">HIV1/HIV2 enzyme immunoassay, HIV1/HIV2 </w:t>
      </w:r>
      <w:r>
        <w:rPr>
          <w:spacing w:val="-2"/>
          <w:sz w:val="18"/>
        </w:rPr>
        <w:t>chemiluminescent immunoassay</w:t>
      </w:r>
    </w:p>
    <w:p w14:paraId="264CAC3C" w14:textId="77777777" w:rsidR="00997B1A" w:rsidRDefault="00997B1A">
      <w:pPr>
        <w:pStyle w:val="BodyText"/>
        <w:rPr>
          <w:sz w:val="18"/>
        </w:rPr>
      </w:pPr>
    </w:p>
    <w:p w14:paraId="66785415" w14:textId="77777777" w:rsidR="00997B1A" w:rsidRDefault="00997B1A">
      <w:pPr>
        <w:pStyle w:val="BodyText"/>
        <w:spacing w:before="66"/>
        <w:rPr>
          <w:sz w:val="18"/>
        </w:rPr>
      </w:pPr>
    </w:p>
    <w:p w14:paraId="313EA51D" w14:textId="77777777" w:rsidR="00997B1A" w:rsidRDefault="004D4B4E">
      <w:pPr>
        <w:spacing w:line="288" w:lineRule="auto"/>
        <w:ind w:left="385" w:right="2" w:firstLine="6"/>
        <w:jc w:val="center"/>
        <w:rPr>
          <w:sz w:val="18"/>
        </w:rPr>
      </w:pPr>
      <w:r>
        <w:rPr>
          <w:w w:val="105"/>
          <w:sz w:val="18"/>
        </w:rPr>
        <w:t>HIV1/HIV2</w:t>
      </w:r>
      <w:r>
        <w:rPr>
          <w:spacing w:val="-9"/>
          <w:w w:val="105"/>
          <w:sz w:val="18"/>
        </w:rPr>
        <w:t xml:space="preserve"> </w:t>
      </w:r>
      <w:r>
        <w:rPr>
          <w:w w:val="105"/>
          <w:sz w:val="18"/>
        </w:rPr>
        <w:t>rapid</w:t>
      </w:r>
      <w:r>
        <w:rPr>
          <w:spacing w:val="-11"/>
          <w:w w:val="105"/>
          <w:sz w:val="18"/>
        </w:rPr>
        <w:t xml:space="preserve"> </w:t>
      </w:r>
      <w:r>
        <w:rPr>
          <w:w w:val="105"/>
          <w:sz w:val="18"/>
        </w:rPr>
        <w:t>test</w:t>
      </w:r>
      <w:r>
        <w:rPr>
          <w:spacing w:val="-11"/>
          <w:w w:val="105"/>
          <w:sz w:val="18"/>
        </w:rPr>
        <w:t xml:space="preserve"> </w:t>
      </w:r>
      <w:r>
        <w:rPr>
          <w:w w:val="105"/>
          <w:sz w:val="18"/>
        </w:rPr>
        <w:t xml:space="preserve">that </w:t>
      </w:r>
      <w:r>
        <w:rPr>
          <w:sz w:val="18"/>
        </w:rPr>
        <w:t xml:space="preserve">uses separate indicators for </w:t>
      </w:r>
      <w:r>
        <w:rPr>
          <w:w w:val="105"/>
          <w:sz w:val="18"/>
        </w:rPr>
        <w:t xml:space="preserve">antigen and antibody </w:t>
      </w:r>
      <w:r>
        <w:rPr>
          <w:spacing w:val="-2"/>
          <w:w w:val="105"/>
          <w:sz w:val="18"/>
        </w:rPr>
        <w:t>reactivity.</w:t>
      </w:r>
    </w:p>
    <w:p w14:paraId="4B510A33" w14:textId="77777777" w:rsidR="00997B1A" w:rsidRDefault="004D4B4E">
      <w:pPr>
        <w:spacing w:line="205" w:lineRule="exact"/>
        <w:ind w:left="387"/>
        <w:jc w:val="center"/>
        <w:rPr>
          <w:sz w:val="18"/>
        </w:rPr>
      </w:pPr>
      <w:r>
        <w:rPr>
          <w:sz w:val="18"/>
        </w:rPr>
        <w:t>HIV</w:t>
      </w:r>
      <w:r>
        <w:rPr>
          <w:spacing w:val="5"/>
          <w:sz w:val="18"/>
        </w:rPr>
        <w:t xml:space="preserve"> </w:t>
      </w:r>
      <w:r>
        <w:rPr>
          <w:sz w:val="18"/>
        </w:rPr>
        <w:t>Ag/Ab</w:t>
      </w:r>
      <w:r>
        <w:rPr>
          <w:spacing w:val="5"/>
          <w:sz w:val="18"/>
        </w:rPr>
        <w:t xml:space="preserve"> </w:t>
      </w:r>
      <w:r>
        <w:rPr>
          <w:sz w:val="18"/>
        </w:rPr>
        <w:t>combo</w:t>
      </w:r>
      <w:r>
        <w:rPr>
          <w:spacing w:val="5"/>
          <w:sz w:val="18"/>
        </w:rPr>
        <w:t xml:space="preserve"> </w:t>
      </w:r>
      <w:r>
        <w:rPr>
          <w:spacing w:val="-4"/>
          <w:sz w:val="18"/>
        </w:rPr>
        <w:t>assay</w:t>
      </w:r>
    </w:p>
    <w:p w14:paraId="7F0116FF" w14:textId="77777777" w:rsidR="00997B1A" w:rsidRDefault="004D4B4E">
      <w:pPr>
        <w:rPr>
          <w:sz w:val="18"/>
        </w:rPr>
      </w:pPr>
      <w:r>
        <w:br w:type="column"/>
      </w:r>
    </w:p>
    <w:p w14:paraId="67DC37FC" w14:textId="77777777" w:rsidR="00997B1A" w:rsidRDefault="00997B1A">
      <w:pPr>
        <w:pStyle w:val="BodyText"/>
        <w:spacing w:before="96"/>
        <w:rPr>
          <w:sz w:val="18"/>
        </w:rPr>
      </w:pPr>
    </w:p>
    <w:p w14:paraId="065CA86D" w14:textId="77777777" w:rsidR="00997B1A" w:rsidRDefault="004D4B4E">
      <w:pPr>
        <w:spacing w:line="288" w:lineRule="auto"/>
        <w:ind w:left="134" w:right="159"/>
        <w:jc w:val="center"/>
        <w:rPr>
          <w:sz w:val="18"/>
        </w:rPr>
      </w:pPr>
      <w:r>
        <w:rPr>
          <w:sz w:val="18"/>
        </w:rPr>
        <w:t>Detects IgG and IgM antibodies.</w:t>
      </w:r>
      <w:r>
        <w:rPr>
          <w:spacing w:val="-1"/>
          <w:sz w:val="18"/>
        </w:rPr>
        <w:t xml:space="preserve"> </w:t>
      </w:r>
      <w:r>
        <w:rPr>
          <w:sz w:val="18"/>
        </w:rPr>
        <w:t>Lower sample dilutions and ability to detect IgM antibodies increase sensitivity during early seroconversion.</w:t>
      </w:r>
    </w:p>
    <w:p w14:paraId="2BB603F6" w14:textId="77777777" w:rsidR="00997B1A" w:rsidRDefault="004D4B4E">
      <w:pPr>
        <w:spacing w:before="108" w:line="288" w:lineRule="auto"/>
        <w:ind w:left="201" w:right="223"/>
        <w:jc w:val="center"/>
        <w:rPr>
          <w:sz w:val="18"/>
        </w:rPr>
      </w:pPr>
      <w:r>
        <w:rPr>
          <w:sz w:val="18"/>
        </w:rPr>
        <w:t>Detects IgM and IgG antibodies, monoclonal antibodies are also included to detect p24 antigen (which allows detection of HIV-1 infection before seroconversion.</w:t>
      </w:r>
    </w:p>
    <w:p w14:paraId="00C2CE36" w14:textId="77777777" w:rsidR="00997B1A" w:rsidRDefault="004D4B4E">
      <w:pPr>
        <w:spacing w:line="288" w:lineRule="auto"/>
        <w:ind w:left="266" w:right="291" w:firstLine="4"/>
        <w:jc w:val="center"/>
        <w:rPr>
          <w:sz w:val="18"/>
        </w:rPr>
      </w:pPr>
      <w:r>
        <w:rPr>
          <w:sz w:val="18"/>
        </w:rPr>
        <w:t>Some “combo” assays do not distinguish antibody reactivity from antigen</w:t>
      </w:r>
      <w:r>
        <w:rPr>
          <w:spacing w:val="-4"/>
          <w:sz w:val="18"/>
        </w:rPr>
        <w:t xml:space="preserve"> </w:t>
      </w:r>
      <w:r>
        <w:rPr>
          <w:sz w:val="18"/>
        </w:rPr>
        <w:t>reactivity.</w:t>
      </w:r>
    </w:p>
    <w:p w14:paraId="4C6D98ED" w14:textId="77777777" w:rsidR="00997B1A" w:rsidRDefault="00997B1A">
      <w:pPr>
        <w:spacing w:line="288" w:lineRule="auto"/>
        <w:jc w:val="center"/>
        <w:rPr>
          <w:sz w:val="18"/>
        </w:rPr>
        <w:sectPr w:rsidR="00997B1A">
          <w:type w:val="continuous"/>
          <w:pgSz w:w="11910" w:h="16160"/>
          <w:pgMar w:top="800" w:right="992" w:bottom="1320" w:left="992" w:header="0" w:footer="1126" w:gutter="0"/>
          <w:cols w:num="3" w:space="720" w:equalWidth="0">
            <w:col w:w="4235" w:space="40"/>
            <w:col w:w="2393" w:space="39"/>
            <w:col w:w="3219"/>
          </w:cols>
        </w:sectPr>
      </w:pPr>
    </w:p>
    <w:p w14:paraId="2390957E" w14:textId="77777777" w:rsidR="00997B1A" w:rsidRDefault="00997B1A">
      <w:pPr>
        <w:pStyle w:val="BodyText"/>
        <w:spacing w:before="1"/>
        <w:rPr>
          <w:sz w:val="2"/>
        </w:rPr>
      </w:pPr>
    </w:p>
    <w:p w14:paraId="7CC3B619" w14:textId="77777777" w:rsidR="00997B1A" w:rsidRDefault="004D4B4E">
      <w:pPr>
        <w:pStyle w:val="BodyText"/>
        <w:spacing w:line="20" w:lineRule="exact"/>
        <w:ind w:left="3133"/>
        <w:rPr>
          <w:sz w:val="2"/>
        </w:rPr>
      </w:pPr>
      <w:r>
        <w:rPr>
          <w:noProof/>
          <w:sz w:val="2"/>
        </w:rPr>
        <mc:AlternateContent>
          <mc:Choice Requires="wpg">
            <w:drawing>
              <wp:inline distT="0" distB="0" distL="0" distR="0" wp14:anchorId="10397600" wp14:editId="0770A57D">
                <wp:extent cx="422148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1480" cy="6350"/>
                          <a:chOff x="0" y="0"/>
                          <a:chExt cx="4221480" cy="6350"/>
                        </a:xfrm>
                      </wpg:grpSpPr>
                      <wps:wsp>
                        <wps:cNvPr id="36" name="Graphic 33"/>
                        <wps:cNvSpPr/>
                        <wps:spPr>
                          <a:xfrm>
                            <a:off x="0" y="0"/>
                            <a:ext cx="4221480" cy="6350"/>
                          </a:xfrm>
                          <a:custGeom>
                            <a:avLst/>
                            <a:gdLst/>
                            <a:ahLst/>
                            <a:cxnLst/>
                            <a:rect l="l" t="t" r="r" b="b"/>
                            <a:pathLst>
                              <a:path w="4221480" h="6350">
                                <a:moveTo>
                                  <a:pt x="4221480" y="0"/>
                                </a:moveTo>
                                <a:lnTo>
                                  <a:pt x="4221480" y="0"/>
                                </a:lnTo>
                                <a:lnTo>
                                  <a:pt x="0" y="0"/>
                                </a:lnTo>
                                <a:lnTo>
                                  <a:pt x="0" y="6096"/>
                                </a:lnTo>
                                <a:lnTo>
                                  <a:pt x="4221480" y="6096"/>
                                </a:lnTo>
                                <a:lnTo>
                                  <a:pt x="4221480" y="0"/>
                                </a:lnTo>
                                <a:close/>
                              </a:path>
                            </a:pathLst>
                          </a:custGeom>
                          <a:solidFill>
                            <a:srgbClr val="943634"/>
                          </a:solidFill>
                        </wps:spPr>
                        <wps:bodyPr wrap="square" lIns="0" tIns="0" rIns="0" bIns="0" rtlCol="0">
                          <a:prstTxWarp prst="textNoShape">
                            <a:avLst/>
                          </a:prstTxWarp>
                          <a:noAutofit/>
                        </wps:bodyPr>
                      </wps:wsp>
                    </wpg:wgp>
                  </a:graphicData>
                </a:graphic>
              </wp:inline>
            </w:drawing>
          </mc:Choice>
          <mc:Fallback>
            <w:pict>
              <v:group w14:anchorId="74A9C187" id="Group 32" o:spid="_x0000_s1026" style="width:332.4pt;height:.5pt;mso-position-horizontal-relative:char;mso-position-vertical-relative:line" coordsize="42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">
                <v:shape id="Graphic 33" o:spid="_x0000_s1027" style="position:absolute;width:42214;height:63;visibility:visible;mso-wrap-style:square;v-text-anchor:top" coordsize="422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" path="m4221480,r,l,,,6096r4221480,l4221480,xe" fillcolor="#943634" stroked="f">
                  <v:path arrowok="t"/>
                </v:shape>
                <w10:anchorlock/>
              </v:group>
            </w:pict>
          </mc:Fallback>
        </mc:AlternateContent>
      </w:r>
    </w:p>
    <w:p w14:paraId="7B2DC72D" w14:textId="77777777" w:rsidR="00997B1A" w:rsidRDefault="00997B1A">
      <w:pPr>
        <w:pStyle w:val="BodyText"/>
        <w:spacing w:before="60"/>
      </w:pPr>
    </w:p>
    <w:p w14:paraId="263F1158" w14:textId="77777777" w:rsidR="00997B1A" w:rsidRDefault="004D4B4E">
      <w:pPr>
        <w:pStyle w:val="BodyText"/>
        <w:spacing w:line="312" w:lineRule="auto"/>
        <w:ind w:left="3140" w:right="141" w:firstLine="199"/>
        <w:jc w:val="both"/>
      </w:pPr>
      <w:r>
        <w:t xml:space="preserve">Fourth-generation immunoassays are currently the recommended tests for </w:t>
      </w:r>
      <w:proofErr w:type="spellStart"/>
      <w:r>
        <w:t>rou</w:t>
      </w:r>
      <w:proofErr w:type="spellEnd"/>
      <w:r>
        <w:t xml:space="preserve">- tine use in most guidelines </w:t>
      </w:r>
      <w:hyperlink w:anchor="_bookmark11" w:history="1">
        <w:r>
          <w:rPr>
            <w:color w:val="943634"/>
          </w:rPr>
          <w:t>[12]</w:t>
        </w:r>
      </w:hyperlink>
      <w:r>
        <w:rPr>
          <w:color w:val="943634"/>
        </w:rPr>
        <w:t xml:space="preserve"> </w:t>
      </w:r>
      <w:hyperlink w:anchor="_bookmark12" w:history="1">
        <w:r>
          <w:rPr>
            <w:color w:val="943634"/>
          </w:rPr>
          <w:t>[13]</w:t>
        </w:r>
        <w:r>
          <w:t>.</w:t>
        </w:r>
      </w:hyperlink>
      <w:r>
        <w:t xml:space="preserve"> As they test for p24 antigen and antibodies, they are better suited for detecting recent infection. They also have excellent </w:t>
      </w:r>
      <w:proofErr w:type="spellStart"/>
      <w:r>
        <w:t>sen</w:t>
      </w:r>
      <w:proofErr w:type="spellEnd"/>
      <w:r>
        <w:t xml:space="preserve">- </w:t>
      </w:r>
      <w:proofErr w:type="spellStart"/>
      <w:r>
        <w:t>sitivities</w:t>
      </w:r>
      <w:proofErr w:type="spellEnd"/>
      <w:r>
        <w:t xml:space="preserve"> and specificities. However, false positive tests have been known to occur with these immunoassays </w:t>
      </w:r>
      <w:hyperlink w:anchor="_bookmark13" w:history="1">
        <w:r>
          <w:rPr>
            <w:color w:val="943634"/>
          </w:rPr>
          <w:t>[14]</w:t>
        </w:r>
      </w:hyperlink>
      <w:r>
        <w:rPr>
          <w:color w:val="943634"/>
        </w:rPr>
        <w:t>-</w:t>
      </w:r>
      <w:hyperlink w:anchor="_bookmark31" w:history="1">
        <w:r>
          <w:rPr>
            <w:color w:val="943634"/>
          </w:rPr>
          <w:t>[32]</w:t>
        </w:r>
        <w:r>
          <w:t>.</w:t>
        </w:r>
      </w:hyperlink>
      <w:r>
        <w:t xml:space="preserve"> Heterophilic interference, non-specific cross- reactivity to synthetic peptides, and cross-reactions to viruses, infections, vac- cines, and autoimmune diseases have been proposed as associations with false positive 4</w:t>
      </w:r>
      <w:proofErr w:type="spellStart"/>
      <w:r>
        <w:rPr>
          <w:position w:val="7"/>
          <w:sz w:val="12"/>
        </w:rPr>
        <w:t>th</w:t>
      </w:r>
      <w:proofErr w:type="spellEnd"/>
      <w:r>
        <w:rPr>
          <w:spacing w:val="40"/>
          <w:position w:val="7"/>
          <w:sz w:val="12"/>
        </w:rPr>
        <w:t xml:space="preserve"> </w:t>
      </w:r>
      <w:r>
        <w:t xml:space="preserve">generation tests. These are </w:t>
      </w:r>
      <w:proofErr w:type="spellStart"/>
      <w:r>
        <w:t>summarised</w:t>
      </w:r>
      <w:proofErr w:type="spellEnd"/>
      <w:r>
        <w:t xml:space="preserve"> in </w:t>
      </w:r>
      <w:hyperlink w:anchor="_bookmark1" w:history="1">
        <w:r>
          <w:rPr>
            <w:b/>
            <w:color w:val="943634"/>
          </w:rPr>
          <w:t>Table 2</w:t>
        </w:r>
        <w:r>
          <w:t>.</w:t>
        </w:r>
      </w:hyperlink>
    </w:p>
    <w:p w14:paraId="5C892A85" w14:textId="77777777" w:rsidR="00997B1A" w:rsidRDefault="004D4B4E">
      <w:pPr>
        <w:spacing w:before="217"/>
        <w:ind w:left="3140"/>
        <w:rPr>
          <w:sz w:val="18"/>
        </w:rPr>
      </w:pPr>
      <w:bookmarkStart w:id="13" w:name="_bookmark1"/>
      <w:bookmarkEnd w:id="13"/>
      <w:r>
        <w:rPr>
          <w:b/>
          <w:color w:val="943634"/>
          <w:sz w:val="18"/>
        </w:rPr>
        <w:t>Table</w:t>
      </w:r>
      <w:r>
        <w:rPr>
          <w:b/>
          <w:color w:val="943634"/>
          <w:spacing w:val="11"/>
          <w:sz w:val="18"/>
        </w:rPr>
        <w:t xml:space="preserve"> </w:t>
      </w:r>
      <w:r>
        <w:rPr>
          <w:b/>
          <w:color w:val="943634"/>
          <w:sz w:val="18"/>
        </w:rPr>
        <w:t>2.</w:t>
      </w:r>
      <w:r>
        <w:rPr>
          <w:b/>
          <w:color w:val="943634"/>
          <w:spacing w:val="10"/>
          <w:sz w:val="18"/>
        </w:rPr>
        <w:t xml:space="preserve"> </w:t>
      </w:r>
      <w:r>
        <w:rPr>
          <w:sz w:val="18"/>
        </w:rPr>
        <w:t>Factors</w:t>
      </w:r>
      <w:r>
        <w:rPr>
          <w:spacing w:val="2"/>
          <w:sz w:val="18"/>
        </w:rPr>
        <w:t xml:space="preserve"> </w:t>
      </w:r>
      <w:r>
        <w:rPr>
          <w:sz w:val="18"/>
        </w:rPr>
        <w:t>associated</w:t>
      </w:r>
      <w:r>
        <w:rPr>
          <w:spacing w:val="1"/>
          <w:sz w:val="18"/>
        </w:rPr>
        <w:t xml:space="preserve"> </w:t>
      </w:r>
      <w:r>
        <w:rPr>
          <w:sz w:val="18"/>
        </w:rPr>
        <w:t>with</w:t>
      </w:r>
      <w:r>
        <w:rPr>
          <w:spacing w:val="3"/>
          <w:sz w:val="18"/>
        </w:rPr>
        <w:t xml:space="preserve"> </w:t>
      </w:r>
      <w:r>
        <w:rPr>
          <w:sz w:val="18"/>
        </w:rPr>
        <w:t>false</w:t>
      </w:r>
      <w:r>
        <w:rPr>
          <w:spacing w:val="3"/>
          <w:sz w:val="18"/>
        </w:rPr>
        <w:t xml:space="preserve"> </w:t>
      </w:r>
      <w:r>
        <w:rPr>
          <w:sz w:val="18"/>
        </w:rPr>
        <w:t>positive</w:t>
      </w:r>
      <w:r>
        <w:rPr>
          <w:spacing w:val="4"/>
          <w:sz w:val="18"/>
        </w:rPr>
        <w:t xml:space="preserve"> </w:t>
      </w:r>
      <w:r>
        <w:rPr>
          <w:sz w:val="18"/>
        </w:rPr>
        <w:t>fourth-generation HIV</w:t>
      </w:r>
      <w:r>
        <w:rPr>
          <w:spacing w:val="3"/>
          <w:sz w:val="18"/>
        </w:rPr>
        <w:t xml:space="preserve"> </w:t>
      </w:r>
      <w:r>
        <w:rPr>
          <w:spacing w:val="-2"/>
          <w:sz w:val="18"/>
        </w:rPr>
        <w:t>tests.</w:t>
      </w:r>
    </w:p>
    <w:p w14:paraId="15310A15" w14:textId="77777777" w:rsidR="00997B1A" w:rsidRDefault="004D4B4E">
      <w:pPr>
        <w:pStyle w:val="BodyText"/>
        <w:spacing w:before="6"/>
        <w:rPr>
          <w:sz w:val="10"/>
        </w:rPr>
      </w:pPr>
      <w:r>
        <w:rPr>
          <w:noProof/>
          <w:sz w:val="10"/>
        </w:rPr>
        <mc:AlternateContent>
          <mc:Choice Requires="wps">
            <w:drawing>
              <wp:anchor distT="0" distB="0" distL="0" distR="0" simplePos="0" relativeHeight="487592448" behindDoc="1" locked="0" layoutInCell="1" allowOverlap="1" wp14:anchorId="07895B78" wp14:editId="3B86C0C4">
                <wp:simplePos x="0" y="0"/>
                <wp:positionH relativeFrom="page">
                  <wp:posOffset>2628900</wp:posOffset>
                </wp:positionH>
                <wp:positionV relativeFrom="paragraph">
                  <wp:posOffset>92591</wp:posOffset>
                </wp:positionV>
                <wp:extent cx="421259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6350"/>
                        </a:xfrm>
                        <a:custGeom>
                          <a:avLst/>
                          <a:gdLst/>
                          <a:ahLst/>
                          <a:cxnLst/>
                          <a:rect l="l" t="t" r="r" b="b"/>
                          <a:pathLst>
                            <a:path w="4212590" h="6350">
                              <a:moveTo>
                                <a:pt x="4212336" y="0"/>
                              </a:moveTo>
                              <a:lnTo>
                                <a:pt x="1060704" y="0"/>
                              </a:lnTo>
                              <a:lnTo>
                                <a:pt x="1054608" y="0"/>
                              </a:lnTo>
                              <a:lnTo>
                                <a:pt x="0" y="0"/>
                              </a:lnTo>
                              <a:lnTo>
                                <a:pt x="0" y="6096"/>
                              </a:lnTo>
                              <a:lnTo>
                                <a:pt x="1054608" y="6096"/>
                              </a:lnTo>
                              <a:lnTo>
                                <a:pt x="1060704" y="6096"/>
                              </a:lnTo>
                              <a:lnTo>
                                <a:pt x="4212336" y="6096"/>
                              </a:lnTo>
                              <a:lnTo>
                                <a:pt x="4212336"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55F571D0" id="Graphic 34" o:spid="_x0000_s1026" style="position:absolute;margin-left:207pt;margin-top:7.3pt;width:331.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4212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" path="m4212336,l1060704,r-6096,l,,,6096r1054608,l1060704,6096r3151632,l4212336,xe" fillcolor="#943634" stroked="f">
                <v:path arrowok="t"/>
                <w10:wrap type="topAndBottom" anchorx="page"/>
              </v:shape>
            </w:pict>
          </mc:Fallback>
        </mc:AlternateContent>
      </w:r>
    </w:p>
    <w:p w14:paraId="155C9256" w14:textId="77777777" w:rsidR="00997B1A" w:rsidRDefault="004D4B4E">
      <w:pPr>
        <w:tabs>
          <w:tab w:val="left" w:pos="6925"/>
        </w:tabs>
        <w:spacing w:before="88"/>
        <w:ind w:left="3491"/>
        <w:rPr>
          <w:b/>
          <w:sz w:val="18"/>
        </w:rPr>
      </w:pPr>
      <w:r>
        <w:rPr>
          <w:b/>
          <w:spacing w:val="-2"/>
          <w:sz w:val="18"/>
        </w:rPr>
        <w:t>Associations</w:t>
      </w:r>
      <w:r>
        <w:rPr>
          <w:b/>
          <w:sz w:val="18"/>
        </w:rPr>
        <w:tab/>
      </w:r>
      <w:r>
        <w:rPr>
          <w:b/>
          <w:spacing w:val="-2"/>
          <w:sz w:val="18"/>
        </w:rPr>
        <w:t>Examples</w:t>
      </w:r>
    </w:p>
    <w:p w14:paraId="1B66A464" w14:textId="77777777" w:rsidR="00997B1A" w:rsidRDefault="004D4B4E">
      <w:pPr>
        <w:pStyle w:val="BodyText"/>
        <w:spacing w:before="10"/>
        <w:rPr>
          <w:b/>
          <w:sz w:val="6"/>
        </w:rPr>
      </w:pPr>
      <w:r>
        <w:rPr>
          <w:b/>
          <w:noProof/>
          <w:sz w:val="6"/>
        </w:rPr>
        <mc:AlternateContent>
          <mc:Choice Requires="wps">
            <w:drawing>
              <wp:anchor distT="0" distB="0" distL="0" distR="0" simplePos="0" relativeHeight="487592960" behindDoc="1" locked="0" layoutInCell="1" allowOverlap="1" wp14:anchorId="3B9E058E" wp14:editId="3847F712">
                <wp:simplePos x="0" y="0"/>
                <wp:positionH relativeFrom="page">
                  <wp:posOffset>2628900</wp:posOffset>
                </wp:positionH>
                <wp:positionV relativeFrom="paragraph">
                  <wp:posOffset>65669</wp:posOffset>
                </wp:positionV>
                <wp:extent cx="4212590" cy="317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3175"/>
                        </a:xfrm>
                        <a:custGeom>
                          <a:avLst/>
                          <a:gdLst/>
                          <a:ahLst/>
                          <a:cxnLst/>
                          <a:rect l="l" t="t" r="r" b="b"/>
                          <a:pathLst>
                            <a:path w="4212590" h="3175">
                              <a:moveTo>
                                <a:pt x="1057643" y="0"/>
                              </a:moveTo>
                              <a:lnTo>
                                <a:pt x="1054608" y="0"/>
                              </a:lnTo>
                              <a:lnTo>
                                <a:pt x="0" y="0"/>
                              </a:lnTo>
                              <a:lnTo>
                                <a:pt x="0" y="3048"/>
                              </a:lnTo>
                              <a:lnTo>
                                <a:pt x="1054608" y="3048"/>
                              </a:lnTo>
                              <a:lnTo>
                                <a:pt x="1057643" y="3048"/>
                              </a:lnTo>
                              <a:lnTo>
                                <a:pt x="1057643" y="0"/>
                              </a:lnTo>
                              <a:close/>
                            </a:path>
                            <a:path w="4212590" h="3175">
                              <a:moveTo>
                                <a:pt x="4212336" y="0"/>
                              </a:moveTo>
                              <a:lnTo>
                                <a:pt x="1057656" y="0"/>
                              </a:lnTo>
                              <a:lnTo>
                                <a:pt x="1057656" y="3048"/>
                              </a:lnTo>
                              <a:lnTo>
                                <a:pt x="4212336" y="3048"/>
                              </a:lnTo>
                              <a:lnTo>
                                <a:pt x="4212336"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1AD34F30" id="Graphic 35" o:spid="_x0000_s1026" style="position:absolute;margin-left:207pt;margin-top:5.15pt;width:331.7pt;height:.25pt;z-index:-15723520;visibility:visible;mso-wrap-style:square;mso-wrap-distance-left:0;mso-wrap-distance-top:0;mso-wrap-distance-right:0;mso-wrap-distance-bottom:0;mso-position-horizontal:absolute;mso-position-horizontal-relative:page;mso-position-vertical:absolute;mso-position-vertical-relative:text;v-text-anchor:top" coordsize="42125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" path="m1057643,r-3035,l,,,3048r1054608,l1057643,3048r,-3048xem4212336,l1057656,r,3048l4212336,3048r,-3048xe" fillcolor="#943634" stroked="f">
                <v:path arrowok="t"/>
                <w10:wrap type="topAndBottom" anchorx="page"/>
              </v:shape>
            </w:pict>
          </mc:Fallback>
        </mc:AlternateContent>
      </w:r>
    </w:p>
    <w:p w14:paraId="4BBD5E2E" w14:textId="77777777" w:rsidR="00997B1A" w:rsidRDefault="004D4B4E">
      <w:pPr>
        <w:spacing w:before="53" w:line="285" w:lineRule="auto"/>
        <w:ind w:left="6395" w:right="747" w:hanging="980"/>
        <w:rPr>
          <w:sz w:val="18"/>
        </w:rPr>
      </w:pPr>
      <w:r>
        <w:rPr>
          <w:sz w:val="18"/>
        </w:rPr>
        <w:t xml:space="preserve">Severe Acute Respiratory Syndrome Coronavirus 2 (SARS-CoV-2) </w:t>
      </w:r>
      <w:hyperlink w:anchor="_bookmark14" w:history="1">
        <w:r>
          <w:rPr>
            <w:color w:val="943634"/>
            <w:sz w:val="18"/>
          </w:rPr>
          <w:t>[15]</w:t>
        </w:r>
      </w:hyperlink>
      <w:r>
        <w:rPr>
          <w:color w:val="943634"/>
          <w:sz w:val="18"/>
        </w:rPr>
        <w:t xml:space="preserve"> </w:t>
      </w:r>
      <w:hyperlink w:anchor="_bookmark21" w:history="1">
        <w:r>
          <w:rPr>
            <w:color w:val="943634"/>
            <w:sz w:val="18"/>
          </w:rPr>
          <w:t>[22]</w:t>
        </w:r>
      </w:hyperlink>
    </w:p>
    <w:p w14:paraId="3AD2D9FC" w14:textId="77777777" w:rsidR="00997B1A" w:rsidRDefault="00997B1A">
      <w:pPr>
        <w:spacing w:line="285" w:lineRule="auto"/>
        <w:rPr>
          <w:sz w:val="18"/>
        </w:rPr>
        <w:sectPr w:rsidR="00997B1A">
          <w:type w:val="continuous"/>
          <w:pgSz w:w="11910" w:h="16160"/>
          <w:pgMar w:top="800" w:right="992" w:bottom="1320" w:left="992" w:header="0" w:footer="1126" w:gutter="0"/>
          <w:cols w:space="720"/>
        </w:sectPr>
      </w:pPr>
    </w:p>
    <w:p w14:paraId="46017921" w14:textId="77777777" w:rsidR="00997B1A" w:rsidRDefault="004D4B4E">
      <w:pPr>
        <w:spacing w:before="13"/>
        <w:jc w:val="right"/>
        <w:rPr>
          <w:b/>
          <w:sz w:val="18"/>
        </w:rPr>
      </w:pPr>
      <w:r>
        <w:rPr>
          <w:b/>
          <w:spacing w:val="-2"/>
          <w:sz w:val="18"/>
        </w:rPr>
        <w:t>Viruses</w:t>
      </w:r>
    </w:p>
    <w:p w14:paraId="4190C5FF" w14:textId="77777777" w:rsidR="00997B1A" w:rsidRDefault="004D4B4E">
      <w:pPr>
        <w:spacing w:before="13" w:line="288" w:lineRule="auto"/>
        <w:ind w:left="2147" w:right="1784" w:firstLine="7"/>
        <w:jc w:val="both"/>
        <w:rPr>
          <w:sz w:val="18"/>
        </w:rPr>
      </w:pPr>
      <w:r>
        <w:br w:type="column"/>
      </w:r>
      <w:r>
        <w:rPr>
          <w:sz w:val="18"/>
        </w:rPr>
        <w:t xml:space="preserve">Cororanavirus-19 </w:t>
      </w:r>
      <w:hyperlink w:anchor="_bookmark16" w:history="1">
        <w:r>
          <w:rPr>
            <w:color w:val="943634"/>
            <w:sz w:val="18"/>
          </w:rPr>
          <w:t>[17]</w:t>
        </w:r>
      </w:hyperlink>
      <w:r>
        <w:rPr>
          <w:color w:val="943634"/>
          <w:sz w:val="18"/>
        </w:rPr>
        <w:t xml:space="preserve"> </w:t>
      </w:r>
      <w:r>
        <w:rPr>
          <w:sz w:val="18"/>
        </w:rPr>
        <w:t xml:space="preserve">Hepatitis A virus </w:t>
      </w:r>
      <w:hyperlink w:anchor="_bookmark19" w:history="1">
        <w:r>
          <w:rPr>
            <w:color w:val="943634"/>
            <w:sz w:val="18"/>
          </w:rPr>
          <w:t>[20]</w:t>
        </w:r>
      </w:hyperlink>
      <w:r>
        <w:rPr>
          <w:color w:val="943634"/>
          <w:sz w:val="18"/>
        </w:rPr>
        <w:t xml:space="preserve"> </w:t>
      </w:r>
      <w:proofErr w:type="spellStart"/>
      <w:r>
        <w:rPr>
          <w:sz w:val="18"/>
        </w:rPr>
        <w:t>Ebstein</w:t>
      </w:r>
      <w:proofErr w:type="spellEnd"/>
      <w:r>
        <w:rPr>
          <w:spacing w:val="2"/>
          <w:sz w:val="18"/>
        </w:rPr>
        <w:t xml:space="preserve"> </w:t>
      </w:r>
      <w:r>
        <w:rPr>
          <w:sz w:val="18"/>
        </w:rPr>
        <w:t>Barr</w:t>
      </w:r>
      <w:r>
        <w:rPr>
          <w:spacing w:val="4"/>
          <w:sz w:val="18"/>
        </w:rPr>
        <w:t xml:space="preserve"> </w:t>
      </w:r>
      <w:r>
        <w:rPr>
          <w:sz w:val="18"/>
        </w:rPr>
        <w:t>virus</w:t>
      </w:r>
      <w:r>
        <w:rPr>
          <w:spacing w:val="2"/>
          <w:sz w:val="18"/>
        </w:rPr>
        <w:t xml:space="preserve"> </w:t>
      </w:r>
      <w:hyperlink w:anchor="_bookmark13" w:history="1">
        <w:r>
          <w:rPr>
            <w:color w:val="943634"/>
            <w:spacing w:val="-4"/>
            <w:sz w:val="18"/>
          </w:rPr>
          <w:t>[14]</w:t>
        </w:r>
      </w:hyperlink>
    </w:p>
    <w:p w14:paraId="6A08ADC3" w14:textId="77777777" w:rsidR="00997B1A" w:rsidRDefault="00997B1A">
      <w:pPr>
        <w:spacing w:line="288" w:lineRule="auto"/>
        <w:jc w:val="both"/>
        <w:rPr>
          <w:sz w:val="18"/>
        </w:rPr>
        <w:sectPr w:rsidR="00997B1A">
          <w:type w:val="continuous"/>
          <w:pgSz w:w="11910" w:h="16160"/>
          <w:pgMar w:top="800" w:right="992" w:bottom="1320" w:left="992" w:header="0" w:footer="1126" w:gutter="0"/>
          <w:cols w:num="2" w:space="720" w:equalWidth="0">
            <w:col w:w="4268" w:space="40"/>
            <w:col w:w="5618"/>
          </w:cols>
        </w:sectPr>
      </w:pPr>
    </w:p>
    <w:p w14:paraId="69FF01C8" w14:textId="77777777" w:rsidR="00997B1A" w:rsidRDefault="004D4B4E">
      <w:pPr>
        <w:tabs>
          <w:tab w:val="left" w:pos="5814"/>
        </w:tabs>
        <w:spacing w:before="112"/>
        <w:ind w:left="3344"/>
        <w:rPr>
          <w:sz w:val="18"/>
        </w:rPr>
      </w:pPr>
      <w:r>
        <w:rPr>
          <w:b/>
          <w:sz w:val="18"/>
        </w:rPr>
        <w:t>Other</w:t>
      </w:r>
      <w:r>
        <w:rPr>
          <w:b/>
          <w:spacing w:val="-10"/>
          <w:sz w:val="18"/>
        </w:rPr>
        <w:t xml:space="preserve"> </w:t>
      </w:r>
      <w:r>
        <w:rPr>
          <w:b/>
          <w:spacing w:val="-2"/>
          <w:sz w:val="18"/>
        </w:rPr>
        <w:t>infections</w:t>
      </w:r>
      <w:r>
        <w:rPr>
          <w:b/>
          <w:sz w:val="18"/>
        </w:rPr>
        <w:tab/>
      </w:r>
      <w:r>
        <w:rPr>
          <w:sz w:val="18"/>
        </w:rPr>
        <w:t>Prior</w:t>
      </w:r>
      <w:r>
        <w:rPr>
          <w:spacing w:val="8"/>
          <w:sz w:val="18"/>
        </w:rPr>
        <w:t xml:space="preserve"> </w:t>
      </w:r>
      <w:r>
        <w:rPr>
          <w:sz w:val="18"/>
        </w:rPr>
        <w:t>schistosomiasis</w:t>
      </w:r>
      <w:r>
        <w:rPr>
          <w:spacing w:val="7"/>
          <w:sz w:val="18"/>
        </w:rPr>
        <w:t xml:space="preserve"> </w:t>
      </w:r>
      <w:r>
        <w:rPr>
          <w:sz w:val="18"/>
        </w:rPr>
        <w:t>infection</w:t>
      </w:r>
      <w:r>
        <w:rPr>
          <w:spacing w:val="8"/>
          <w:sz w:val="18"/>
        </w:rPr>
        <w:t xml:space="preserve"> </w:t>
      </w:r>
      <w:hyperlink w:anchor="_bookmark17" w:history="1">
        <w:r>
          <w:rPr>
            <w:color w:val="943634"/>
            <w:sz w:val="18"/>
          </w:rPr>
          <w:t>[18]</w:t>
        </w:r>
      </w:hyperlink>
      <w:r>
        <w:rPr>
          <w:color w:val="943634"/>
          <w:spacing w:val="7"/>
          <w:sz w:val="18"/>
        </w:rPr>
        <w:t xml:space="preserve"> </w:t>
      </w:r>
      <w:hyperlink w:anchor="_bookmark29" w:history="1">
        <w:r>
          <w:rPr>
            <w:color w:val="943634"/>
            <w:spacing w:val="-4"/>
            <w:sz w:val="18"/>
          </w:rPr>
          <w:t>[30]</w:t>
        </w:r>
      </w:hyperlink>
    </w:p>
    <w:p w14:paraId="76F43DBB" w14:textId="77777777" w:rsidR="00997B1A" w:rsidRDefault="004D4B4E">
      <w:pPr>
        <w:spacing w:before="155"/>
        <w:ind w:left="6539"/>
        <w:rPr>
          <w:sz w:val="18"/>
        </w:rPr>
      </w:pPr>
      <w:r>
        <w:rPr>
          <w:sz w:val="18"/>
        </w:rPr>
        <w:t>Ameloblastoma</w:t>
      </w:r>
      <w:r>
        <w:rPr>
          <w:spacing w:val="15"/>
          <w:sz w:val="18"/>
        </w:rPr>
        <w:t xml:space="preserve"> </w:t>
      </w:r>
      <w:hyperlink w:anchor="_bookmark17" w:history="1">
        <w:r>
          <w:rPr>
            <w:color w:val="943634"/>
            <w:spacing w:val="-4"/>
            <w:sz w:val="18"/>
          </w:rPr>
          <w:t>[18]</w:t>
        </w:r>
      </w:hyperlink>
    </w:p>
    <w:p w14:paraId="12F1143D" w14:textId="77777777" w:rsidR="00997B1A" w:rsidRDefault="00997B1A">
      <w:pPr>
        <w:rPr>
          <w:sz w:val="18"/>
        </w:rPr>
        <w:sectPr w:rsidR="00997B1A">
          <w:type w:val="continuous"/>
          <w:pgSz w:w="11910" w:h="16160"/>
          <w:pgMar w:top="800" w:right="992" w:bottom="1320" w:left="992" w:header="0" w:footer="1126" w:gutter="0"/>
          <w:cols w:space="720"/>
        </w:sectPr>
      </w:pPr>
    </w:p>
    <w:p w14:paraId="45A231D1" w14:textId="77777777" w:rsidR="00997B1A" w:rsidRDefault="004D4B4E">
      <w:pPr>
        <w:spacing w:before="41" w:line="285" w:lineRule="auto"/>
        <w:ind w:left="3690" w:hanging="188"/>
        <w:rPr>
          <w:b/>
          <w:sz w:val="18"/>
        </w:rPr>
      </w:pPr>
      <w:r>
        <w:rPr>
          <w:b/>
          <w:sz w:val="18"/>
        </w:rPr>
        <w:t>Tumors</w:t>
      </w:r>
      <w:r>
        <w:rPr>
          <w:b/>
          <w:spacing w:val="-12"/>
          <w:sz w:val="18"/>
        </w:rPr>
        <w:t xml:space="preserve"> </w:t>
      </w:r>
      <w:r>
        <w:rPr>
          <w:b/>
          <w:sz w:val="18"/>
        </w:rPr>
        <w:t xml:space="preserve">and </w:t>
      </w:r>
      <w:r>
        <w:rPr>
          <w:b/>
          <w:spacing w:val="-2"/>
          <w:sz w:val="18"/>
        </w:rPr>
        <w:t>cancers</w:t>
      </w:r>
    </w:p>
    <w:p w14:paraId="7A5DE79A" w14:textId="77777777" w:rsidR="00997B1A" w:rsidRDefault="004D4B4E">
      <w:pPr>
        <w:spacing w:before="40"/>
        <w:ind w:left="413" w:right="233"/>
        <w:jc w:val="center"/>
        <w:rPr>
          <w:sz w:val="18"/>
        </w:rPr>
      </w:pPr>
      <w:r>
        <w:br w:type="column"/>
      </w:r>
      <w:r>
        <w:rPr>
          <w:sz w:val="18"/>
        </w:rPr>
        <w:t>Hodgkin</w:t>
      </w:r>
      <w:r>
        <w:rPr>
          <w:spacing w:val="16"/>
          <w:sz w:val="18"/>
        </w:rPr>
        <w:t xml:space="preserve"> </w:t>
      </w:r>
      <w:r>
        <w:rPr>
          <w:sz w:val="18"/>
        </w:rPr>
        <w:t>Lymphoma</w:t>
      </w:r>
      <w:r>
        <w:rPr>
          <w:spacing w:val="18"/>
          <w:sz w:val="18"/>
        </w:rPr>
        <w:t xml:space="preserve"> </w:t>
      </w:r>
      <w:hyperlink w:anchor="_bookmark22" w:history="1">
        <w:r>
          <w:rPr>
            <w:color w:val="943634"/>
            <w:spacing w:val="-4"/>
            <w:sz w:val="18"/>
          </w:rPr>
          <w:t>[23]</w:t>
        </w:r>
      </w:hyperlink>
    </w:p>
    <w:p w14:paraId="7F8B067D" w14:textId="77777777" w:rsidR="00997B1A" w:rsidRDefault="004D4B4E">
      <w:pPr>
        <w:spacing w:before="41" w:line="290" w:lineRule="auto"/>
        <w:ind w:left="413" w:right="232"/>
        <w:jc w:val="center"/>
        <w:rPr>
          <w:sz w:val="18"/>
        </w:rPr>
      </w:pPr>
      <w:r>
        <w:rPr>
          <w:sz w:val="18"/>
        </w:rPr>
        <w:t xml:space="preserve">Other hematologic malignancies, some solid tumors, and metastatic cancers </w:t>
      </w:r>
      <w:hyperlink w:anchor="_bookmark13" w:history="1">
        <w:r>
          <w:rPr>
            <w:color w:val="943634"/>
            <w:sz w:val="18"/>
          </w:rPr>
          <w:t>[14]</w:t>
        </w:r>
      </w:hyperlink>
      <w:r>
        <w:rPr>
          <w:color w:val="943634"/>
          <w:sz w:val="18"/>
        </w:rPr>
        <w:t xml:space="preserve"> </w:t>
      </w:r>
      <w:hyperlink w:anchor="_bookmark25" w:history="1">
        <w:r>
          <w:rPr>
            <w:color w:val="943634"/>
            <w:sz w:val="18"/>
          </w:rPr>
          <w:t>[26]</w:t>
        </w:r>
      </w:hyperlink>
    </w:p>
    <w:p w14:paraId="1384D9E1" w14:textId="77777777" w:rsidR="00997B1A" w:rsidRDefault="00997B1A">
      <w:pPr>
        <w:spacing w:line="290" w:lineRule="auto"/>
        <w:jc w:val="center"/>
        <w:rPr>
          <w:sz w:val="18"/>
        </w:rPr>
        <w:sectPr w:rsidR="00997B1A">
          <w:type w:val="continuous"/>
          <w:pgSz w:w="11910" w:h="16160"/>
          <w:pgMar w:top="800" w:right="992" w:bottom="1320" w:left="992" w:header="0" w:footer="1126" w:gutter="0"/>
          <w:cols w:num="2" w:space="720" w:equalWidth="0">
            <w:col w:w="4451" w:space="40"/>
            <w:col w:w="5435"/>
          </w:cols>
        </w:sectPr>
      </w:pPr>
    </w:p>
    <w:p w14:paraId="6AA758F0" w14:textId="77777777" w:rsidR="00997B1A" w:rsidRDefault="004D4B4E">
      <w:pPr>
        <w:tabs>
          <w:tab w:val="left" w:pos="6330"/>
        </w:tabs>
        <w:spacing w:before="108"/>
        <w:ind w:left="3474"/>
        <w:rPr>
          <w:sz w:val="18"/>
        </w:rPr>
      </w:pPr>
      <w:r>
        <w:rPr>
          <w:b/>
          <w:spacing w:val="-2"/>
          <w:sz w:val="18"/>
        </w:rPr>
        <w:t>Vaccinations</w:t>
      </w:r>
      <w:r>
        <w:rPr>
          <w:b/>
          <w:sz w:val="18"/>
        </w:rPr>
        <w:tab/>
      </w:r>
      <w:r>
        <w:rPr>
          <w:sz w:val="18"/>
        </w:rPr>
        <w:t>Covid-19</w:t>
      </w:r>
      <w:r>
        <w:rPr>
          <w:spacing w:val="5"/>
          <w:sz w:val="18"/>
        </w:rPr>
        <w:t xml:space="preserve"> </w:t>
      </w:r>
      <w:r>
        <w:rPr>
          <w:sz w:val="18"/>
        </w:rPr>
        <w:t>vaccination</w:t>
      </w:r>
      <w:r>
        <w:rPr>
          <w:spacing w:val="4"/>
          <w:sz w:val="18"/>
        </w:rPr>
        <w:t xml:space="preserve"> </w:t>
      </w:r>
      <w:hyperlink w:anchor="_bookmark15" w:history="1">
        <w:r>
          <w:rPr>
            <w:color w:val="943634"/>
            <w:spacing w:val="-4"/>
            <w:sz w:val="18"/>
          </w:rPr>
          <w:t>[16]</w:t>
        </w:r>
      </w:hyperlink>
    </w:p>
    <w:p w14:paraId="310BE4FA" w14:textId="77777777" w:rsidR="00997B1A" w:rsidRDefault="004D4B4E">
      <w:pPr>
        <w:spacing w:before="146"/>
        <w:ind w:left="6037"/>
        <w:rPr>
          <w:sz w:val="18"/>
        </w:rPr>
      </w:pPr>
      <w:r>
        <w:rPr>
          <w:sz w:val="18"/>
        </w:rPr>
        <w:t>Autoimmune</w:t>
      </w:r>
      <w:r>
        <w:rPr>
          <w:spacing w:val="12"/>
          <w:sz w:val="18"/>
        </w:rPr>
        <w:t xml:space="preserve"> </w:t>
      </w:r>
      <w:r>
        <w:rPr>
          <w:sz w:val="18"/>
        </w:rPr>
        <w:t>hepatitis</w:t>
      </w:r>
      <w:r>
        <w:rPr>
          <w:spacing w:val="10"/>
          <w:sz w:val="18"/>
        </w:rPr>
        <w:t xml:space="preserve"> </w:t>
      </w:r>
      <w:r>
        <w:rPr>
          <w:sz w:val="18"/>
        </w:rPr>
        <w:t>type</w:t>
      </w:r>
      <w:r>
        <w:rPr>
          <w:spacing w:val="12"/>
          <w:sz w:val="18"/>
        </w:rPr>
        <w:t xml:space="preserve"> </w:t>
      </w:r>
      <w:r>
        <w:rPr>
          <w:sz w:val="18"/>
        </w:rPr>
        <w:t>1</w:t>
      </w:r>
      <w:r>
        <w:rPr>
          <w:spacing w:val="12"/>
          <w:sz w:val="18"/>
        </w:rPr>
        <w:t xml:space="preserve"> </w:t>
      </w:r>
      <w:hyperlink w:anchor="_bookmark20" w:history="1">
        <w:r>
          <w:rPr>
            <w:color w:val="943634"/>
            <w:spacing w:val="-4"/>
            <w:sz w:val="18"/>
          </w:rPr>
          <w:t>[21]</w:t>
        </w:r>
      </w:hyperlink>
    </w:p>
    <w:p w14:paraId="305C12FA" w14:textId="77777777" w:rsidR="00997B1A" w:rsidRDefault="00997B1A">
      <w:pPr>
        <w:rPr>
          <w:sz w:val="18"/>
        </w:rPr>
        <w:sectPr w:rsidR="00997B1A">
          <w:type w:val="continuous"/>
          <w:pgSz w:w="11910" w:h="16160"/>
          <w:pgMar w:top="800" w:right="992" w:bottom="1320" w:left="992" w:header="0" w:footer="1126" w:gutter="0"/>
          <w:cols w:space="720"/>
        </w:sectPr>
      </w:pPr>
    </w:p>
    <w:p w14:paraId="5750D796" w14:textId="77777777" w:rsidR="00997B1A" w:rsidRDefault="004D4B4E">
      <w:pPr>
        <w:spacing w:before="40" w:line="285" w:lineRule="auto"/>
        <w:ind w:left="3436"/>
        <w:jc w:val="center"/>
        <w:rPr>
          <w:b/>
          <w:sz w:val="18"/>
        </w:rPr>
      </w:pPr>
      <w:r>
        <w:rPr>
          <w:b/>
          <w:spacing w:val="-2"/>
          <w:sz w:val="18"/>
        </w:rPr>
        <w:t>Autoimmune diseases</w:t>
      </w:r>
    </w:p>
    <w:p w14:paraId="536B7C5E" w14:textId="77777777" w:rsidR="00997B1A" w:rsidRDefault="00997B1A">
      <w:pPr>
        <w:pStyle w:val="BodyText"/>
        <w:rPr>
          <w:b/>
          <w:sz w:val="18"/>
        </w:rPr>
      </w:pPr>
    </w:p>
    <w:p w14:paraId="5D8F0B0C" w14:textId="77777777" w:rsidR="00997B1A" w:rsidRDefault="00997B1A">
      <w:pPr>
        <w:pStyle w:val="BodyText"/>
        <w:rPr>
          <w:b/>
          <w:sz w:val="18"/>
        </w:rPr>
      </w:pPr>
    </w:p>
    <w:p w14:paraId="53A7B096" w14:textId="77777777" w:rsidR="00997B1A" w:rsidRDefault="00997B1A">
      <w:pPr>
        <w:pStyle w:val="BodyText"/>
        <w:spacing w:before="80"/>
        <w:rPr>
          <w:b/>
          <w:sz w:val="18"/>
        </w:rPr>
      </w:pPr>
    </w:p>
    <w:p w14:paraId="632E538A" w14:textId="77777777" w:rsidR="00997B1A" w:rsidRDefault="004D4B4E">
      <w:pPr>
        <w:spacing w:line="288" w:lineRule="auto"/>
        <w:ind w:left="3431"/>
        <w:jc w:val="center"/>
        <w:rPr>
          <w:b/>
          <w:sz w:val="18"/>
        </w:rPr>
      </w:pPr>
      <w:r>
        <w:rPr>
          <w:b/>
          <w:spacing w:val="-2"/>
          <w:sz w:val="18"/>
        </w:rPr>
        <w:t>Miscellaneous Immunologic causes</w:t>
      </w:r>
    </w:p>
    <w:p w14:paraId="0347C84D" w14:textId="77777777" w:rsidR="00997B1A" w:rsidRDefault="004D4B4E">
      <w:pPr>
        <w:spacing w:before="40" w:line="285" w:lineRule="auto"/>
        <w:ind w:left="1008" w:right="894"/>
        <w:jc w:val="center"/>
        <w:rPr>
          <w:sz w:val="18"/>
        </w:rPr>
      </w:pPr>
      <w:r>
        <w:br w:type="column"/>
      </w:r>
      <w:r>
        <w:rPr>
          <w:sz w:val="18"/>
        </w:rPr>
        <w:t xml:space="preserve">Systemic Lupus Erythematosus </w:t>
      </w:r>
      <w:hyperlink w:anchor="_bookmark23" w:history="1">
        <w:r>
          <w:rPr>
            <w:color w:val="943634"/>
            <w:sz w:val="18"/>
          </w:rPr>
          <w:t>[24]</w:t>
        </w:r>
      </w:hyperlink>
      <w:r>
        <w:rPr>
          <w:color w:val="943634"/>
          <w:sz w:val="18"/>
        </w:rPr>
        <w:t xml:space="preserve"> </w:t>
      </w:r>
      <w:r>
        <w:rPr>
          <w:sz w:val="18"/>
        </w:rPr>
        <w:t xml:space="preserve">Autoimmune hemolytic anemia </w:t>
      </w:r>
      <w:hyperlink w:anchor="_bookmark24" w:history="1">
        <w:r>
          <w:rPr>
            <w:color w:val="943634"/>
            <w:sz w:val="18"/>
          </w:rPr>
          <w:t>[25]</w:t>
        </w:r>
      </w:hyperlink>
      <w:r>
        <w:rPr>
          <w:color w:val="943634"/>
          <w:sz w:val="18"/>
        </w:rPr>
        <w:t xml:space="preserve"> </w:t>
      </w:r>
      <w:r>
        <w:rPr>
          <w:sz w:val="18"/>
        </w:rPr>
        <w:t xml:space="preserve">Rheumatoid arthritis </w:t>
      </w:r>
      <w:hyperlink w:anchor="_bookmark27" w:history="1">
        <w:r>
          <w:rPr>
            <w:color w:val="943634"/>
            <w:sz w:val="18"/>
          </w:rPr>
          <w:t>[28]</w:t>
        </w:r>
      </w:hyperlink>
    </w:p>
    <w:p w14:paraId="73DBEC6A" w14:textId="77777777" w:rsidR="00997B1A" w:rsidRDefault="004D4B4E">
      <w:pPr>
        <w:spacing w:before="85" w:line="285" w:lineRule="auto"/>
        <w:ind w:left="302" w:right="194" w:firstLine="1"/>
        <w:jc w:val="center"/>
        <w:rPr>
          <w:sz w:val="18"/>
        </w:rPr>
      </w:pPr>
      <w:r>
        <w:rPr>
          <w:w w:val="105"/>
          <w:sz w:val="18"/>
        </w:rPr>
        <w:t xml:space="preserve">Non-specific reactivity to isolated synthetic peptide component of the assay with cross-reactivity to other antigens </w:t>
      </w:r>
      <w:hyperlink w:anchor="_bookmark17" w:history="1">
        <w:r>
          <w:rPr>
            <w:color w:val="943634"/>
            <w:w w:val="105"/>
            <w:sz w:val="18"/>
          </w:rPr>
          <w:t>[18]</w:t>
        </w:r>
      </w:hyperlink>
      <w:r>
        <w:rPr>
          <w:color w:val="943634"/>
          <w:w w:val="105"/>
          <w:sz w:val="18"/>
        </w:rPr>
        <w:t xml:space="preserve"> </w:t>
      </w:r>
      <w:r>
        <w:rPr>
          <w:sz w:val="18"/>
        </w:rPr>
        <w:t xml:space="preserve">Heightened CD5+ and early lymphocyte response with polyclonal </w:t>
      </w:r>
      <w:r>
        <w:rPr>
          <w:w w:val="105"/>
          <w:sz w:val="18"/>
        </w:rPr>
        <w:t>cross-reactivity</w:t>
      </w:r>
      <w:r>
        <w:rPr>
          <w:spacing w:val="-4"/>
          <w:w w:val="105"/>
          <w:sz w:val="18"/>
        </w:rPr>
        <w:t xml:space="preserve"> </w:t>
      </w:r>
      <w:hyperlink w:anchor="_bookmark18" w:history="1">
        <w:r>
          <w:rPr>
            <w:color w:val="943634"/>
            <w:w w:val="105"/>
            <w:sz w:val="18"/>
          </w:rPr>
          <w:t>[19]</w:t>
        </w:r>
      </w:hyperlink>
    </w:p>
    <w:p w14:paraId="5709926C" w14:textId="77777777" w:rsidR="00997B1A" w:rsidRDefault="004D4B4E">
      <w:pPr>
        <w:spacing w:before="3" w:line="290" w:lineRule="auto"/>
        <w:ind w:left="278" w:right="165"/>
        <w:jc w:val="center"/>
        <w:rPr>
          <w:sz w:val="18"/>
        </w:rPr>
      </w:pPr>
      <w:r>
        <w:rPr>
          <w:sz w:val="18"/>
        </w:rPr>
        <w:t xml:space="preserve">Presence of P24 antigen and CD4 lymphocytopenia </w:t>
      </w:r>
      <w:hyperlink w:anchor="_bookmark26" w:history="1">
        <w:r>
          <w:rPr>
            <w:color w:val="943634"/>
            <w:sz w:val="18"/>
          </w:rPr>
          <w:t>[27]</w:t>
        </w:r>
      </w:hyperlink>
      <w:r>
        <w:rPr>
          <w:color w:val="943634"/>
          <w:sz w:val="18"/>
        </w:rPr>
        <w:t xml:space="preserve"> </w:t>
      </w:r>
      <w:r>
        <w:rPr>
          <w:sz w:val="18"/>
        </w:rPr>
        <w:t xml:space="preserve">Heterophilic antibody interference </w:t>
      </w:r>
      <w:hyperlink w:anchor="_bookmark30" w:history="1">
        <w:r>
          <w:rPr>
            <w:color w:val="943634"/>
            <w:sz w:val="18"/>
          </w:rPr>
          <w:t>[31]</w:t>
        </w:r>
      </w:hyperlink>
      <w:r>
        <w:rPr>
          <w:color w:val="943634"/>
          <w:sz w:val="18"/>
        </w:rPr>
        <w:t xml:space="preserve"> </w:t>
      </w:r>
      <w:hyperlink w:anchor="_bookmark31" w:history="1">
        <w:r>
          <w:rPr>
            <w:color w:val="943634"/>
            <w:sz w:val="18"/>
          </w:rPr>
          <w:t>[32]</w:t>
        </w:r>
      </w:hyperlink>
    </w:p>
    <w:p w14:paraId="25432A01" w14:textId="77777777" w:rsidR="00997B1A" w:rsidRDefault="00997B1A">
      <w:pPr>
        <w:spacing w:line="290" w:lineRule="auto"/>
        <w:jc w:val="center"/>
        <w:rPr>
          <w:sz w:val="18"/>
        </w:rPr>
        <w:sectPr w:rsidR="00997B1A">
          <w:type w:val="continuous"/>
          <w:pgSz w:w="11910" w:h="16160"/>
          <w:pgMar w:top="800" w:right="992" w:bottom="1320" w:left="992" w:header="0" w:footer="1126" w:gutter="0"/>
          <w:cols w:num="2" w:space="720" w:equalWidth="0">
            <w:col w:w="4519" w:space="40"/>
            <w:col w:w="5367"/>
          </w:cols>
        </w:sectPr>
      </w:pPr>
    </w:p>
    <w:p w14:paraId="1CAF2A01" w14:textId="77777777" w:rsidR="00997B1A" w:rsidRDefault="004D4B4E">
      <w:pPr>
        <w:pStyle w:val="BodyText"/>
        <w:spacing w:line="20" w:lineRule="exact"/>
        <w:ind w:left="3133"/>
        <w:rPr>
          <w:sz w:val="2"/>
        </w:rPr>
      </w:pPr>
      <w:r>
        <w:rPr>
          <w:noProof/>
          <w:sz w:val="2"/>
        </w:rPr>
        <mc:AlternateContent>
          <mc:Choice Requires="wpg">
            <w:drawing>
              <wp:inline distT="0" distB="0" distL="0" distR="0" wp14:anchorId="3BDE4940" wp14:editId="59AD02AD">
                <wp:extent cx="422148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1480" cy="6350"/>
                          <a:chOff x="0" y="0"/>
                          <a:chExt cx="4221480" cy="6350"/>
                        </a:xfrm>
                      </wpg:grpSpPr>
                      <wps:wsp>
                        <wps:cNvPr id="2" name="Graphic 37"/>
                        <wps:cNvSpPr/>
                        <wps:spPr>
                          <a:xfrm>
                            <a:off x="0" y="12"/>
                            <a:ext cx="4221480" cy="6350"/>
                          </a:xfrm>
                          <a:custGeom>
                            <a:avLst/>
                            <a:gdLst/>
                            <a:ahLst/>
                            <a:cxnLst/>
                            <a:rect l="l" t="t" r="r" b="b"/>
                            <a:pathLst>
                              <a:path w="4221480" h="6350">
                                <a:moveTo>
                                  <a:pt x="4221480" y="0"/>
                                </a:moveTo>
                                <a:lnTo>
                                  <a:pt x="1063752" y="0"/>
                                </a:lnTo>
                                <a:lnTo>
                                  <a:pt x="1060704" y="0"/>
                                </a:lnTo>
                                <a:lnTo>
                                  <a:pt x="1054608" y="0"/>
                                </a:lnTo>
                                <a:lnTo>
                                  <a:pt x="0" y="0"/>
                                </a:lnTo>
                                <a:lnTo>
                                  <a:pt x="0" y="6096"/>
                                </a:lnTo>
                                <a:lnTo>
                                  <a:pt x="1054608" y="6096"/>
                                </a:lnTo>
                                <a:lnTo>
                                  <a:pt x="1060704" y="6096"/>
                                </a:lnTo>
                                <a:lnTo>
                                  <a:pt x="1063752" y="6096"/>
                                </a:lnTo>
                                <a:lnTo>
                                  <a:pt x="4221480" y="6096"/>
                                </a:lnTo>
                                <a:lnTo>
                                  <a:pt x="4221480" y="0"/>
                                </a:lnTo>
                                <a:close/>
                              </a:path>
                            </a:pathLst>
                          </a:custGeom>
                          <a:solidFill>
                            <a:srgbClr val="943634"/>
                          </a:solidFill>
                        </wps:spPr>
                        <wps:bodyPr wrap="square" lIns="0" tIns="0" rIns="0" bIns="0" rtlCol="0">
                          <a:prstTxWarp prst="textNoShape">
                            <a:avLst/>
                          </a:prstTxWarp>
                          <a:noAutofit/>
                        </wps:bodyPr>
                      </wps:wsp>
                    </wpg:wgp>
                  </a:graphicData>
                </a:graphic>
              </wp:inline>
            </w:drawing>
          </mc:Choice>
          <mc:Fallback>
            <w:pict>
              <v:group w14:anchorId="1DD72960" id="Group 1" o:spid="_x0000_s1026" style="width:332.4pt;height:.5pt;mso-position-horizontal-relative:char;mso-position-vertical-relative:line" coordsize="42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">
                <v:shape id="Graphic 37" o:spid="_x0000_s1027" style="position:absolute;width:42214;height:63;visibility:visible;mso-wrap-style:square;v-text-anchor:top" coordsize="422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" path="m4221480,l1063752,r-3048,l1054608,,,,,6096r1054608,l1060704,6096r3048,l4221480,6096r,-6096xe" fillcolor="#943634" stroked="f">
                  <v:path arrowok="t"/>
                </v:shape>
                <w10:anchorlock/>
              </v:group>
            </w:pict>
          </mc:Fallback>
        </mc:AlternateContent>
      </w:r>
    </w:p>
    <w:p w14:paraId="06EB2057" w14:textId="77777777" w:rsidR="00997B1A" w:rsidRDefault="00997B1A">
      <w:pPr>
        <w:pStyle w:val="BodyText"/>
        <w:spacing w:line="20" w:lineRule="exact"/>
        <w:rPr>
          <w:sz w:val="2"/>
        </w:rPr>
        <w:sectPr w:rsidR="00997B1A">
          <w:type w:val="continuous"/>
          <w:pgSz w:w="11910" w:h="16160"/>
          <w:pgMar w:top="800" w:right="992" w:bottom="1320" w:left="992" w:header="0" w:footer="1126" w:gutter="0"/>
          <w:cols w:space="720"/>
        </w:sectPr>
      </w:pPr>
    </w:p>
    <w:p w14:paraId="05445106" w14:textId="77777777" w:rsidR="00997B1A" w:rsidRDefault="00997B1A">
      <w:pPr>
        <w:pStyle w:val="BodyText"/>
        <w:spacing w:before="86"/>
      </w:pPr>
    </w:p>
    <w:p w14:paraId="28E4F520" w14:textId="77777777" w:rsidR="00997B1A" w:rsidRDefault="004D4B4E">
      <w:pPr>
        <w:pStyle w:val="BodyText"/>
        <w:spacing w:line="312" w:lineRule="auto"/>
        <w:ind w:left="3141" w:right="139" w:firstLine="198"/>
        <w:jc w:val="both"/>
      </w:pPr>
      <w:r>
        <w:t>As</w:t>
      </w:r>
      <w:r>
        <w:rPr>
          <w:spacing w:val="-9"/>
        </w:rPr>
        <w:t xml:space="preserve"> </w:t>
      </w:r>
      <w:r>
        <w:t>seen</w:t>
      </w:r>
      <w:r>
        <w:rPr>
          <w:spacing w:val="-9"/>
        </w:rPr>
        <w:t xml:space="preserve"> </w:t>
      </w:r>
      <w:r>
        <w:t>from</w:t>
      </w:r>
      <w:r>
        <w:rPr>
          <w:spacing w:val="-9"/>
        </w:rPr>
        <w:t xml:space="preserve"> </w:t>
      </w:r>
      <w:hyperlink w:anchor="_bookmark1" w:history="1">
        <w:r>
          <w:rPr>
            <w:b/>
            <w:color w:val="943634"/>
          </w:rPr>
          <w:t>Table 2</w:t>
        </w:r>
        <w:r>
          <w:t>,</w:t>
        </w:r>
      </w:hyperlink>
      <w:r>
        <w:rPr>
          <w:spacing w:val="-10"/>
        </w:rPr>
        <w:t xml:space="preserve"> </w:t>
      </w:r>
      <w:r>
        <w:t>there</w:t>
      </w:r>
      <w:r>
        <w:rPr>
          <w:spacing w:val="-11"/>
        </w:rPr>
        <w:t xml:space="preserve"> </w:t>
      </w:r>
      <w:r>
        <w:t>are</w:t>
      </w:r>
      <w:r>
        <w:rPr>
          <w:spacing w:val="-11"/>
        </w:rPr>
        <w:t xml:space="preserve"> </w:t>
      </w:r>
      <w:r>
        <w:t>many</w:t>
      </w:r>
      <w:r>
        <w:rPr>
          <w:spacing w:val="-8"/>
        </w:rPr>
        <w:t xml:space="preserve"> </w:t>
      </w:r>
      <w:r>
        <w:t>plausible</w:t>
      </w:r>
      <w:r>
        <w:rPr>
          <w:spacing w:val="-10"/>
        </w:rPr>
        <w:t xml:space="preserve"> </w:t>
      </w:r>
      <w:r>
        <w:t>causes</w:t>
      </w:r>
      <w:r>
        <w:rPr>
          <w:spacing w:val="-11"/>
        </w:rPr>
        <w:t xml:space="preserve"> </w:t>
      </w:r>
      <w:r>
        <w:t>for</w:t>
      </w:r>
      <w:r>
        <w:rPr>
          <w:spacing w:val="-9"/>
        </w:rPr>
        <w:t xml:space="preserve"> </w:t>
      </w:r>
      <w:r>
        <w:t>a</w:t>
      </w:r>
      <w:r>
        <w:rPr>
          <w:spacing w:val="-11"/>
        </w:rPr>
        <w:t xml:space="preserve"> </w:t>
      </w:r>
      <w:r>
        <w:t>false</w:t>
      </w:r>
      <w:r>
        <w:rPr>
          <w:spacing w:val="-11"/>
        </w:rPr>
        <w:t xml:space="preserve"> </w:t>
      </w:r>
      <w:r>
        <w:t>positive</w:t>
      </w:r>
      <w:r>
        <w:rPr>
          <w:spacing w:val="-8"/>
        </w:rPr>
        <w:t xml:space="preserve"> </w:t>
      </w:r>
      <w:r>
        <w:t>fourth- generation HIV screening test. Therefore, A positive result should be treated with caution in a low-risk patient in a low-prevalence setting.</w:t>
      </w:r>
    </w:p>
    <w:p w14:paraId="729C8AF6" w14:textId="77777777" w:rsidR="00997B1A" w:rsidRDefault="004D4B4E">
      <w:pPr>
        <w:pStyle w:val="Heading1"/>
        <w:numPr>
          <w:ilvl w:val="0"/>
          <w:numId w:val="2"/>
        </w:numPr>
        <w:tabs>
          <w:tab w:val="left" w:pos="3388"/>
        </w:tabs>
        <w:spacing w:before="190"/>
        <w:ind w:left="3388" w:hanging="248"/>
      </w:pPr>
      <w:bookmarkStart w:id="14" w:name="5._Discussion"/>
      <w:bookmarkEnd w:id="14"/>
      <w:r>
        <w:rPr>
          <w:color w:val="943634"/>
          <w:spacing w:val="-2"/>
        </w:rPr>
        <w:t>Discussion</w:t>
      </w:r>
    </w:p>
    <w:p w14:paraId="7A8C045D" w14:textId="77777777" w:rsidR="00997B1A" w:rsidRDefault="004D4B4E">
      <w:pPr>
        <w:pStyle w:val="BodyText"/>
        <w:spacing w:before="173" w:line="312" w:lineRule="auto"/>
        <w:ind w:left="3139" w:right="140" w:firstLine="1"/>
        <w:jc w:val="both"/>
      </w:pPr>
      <w:r>
        <w:t xml:space="preserve">Saudi Arabia is a low-HIV-prevalence country with prevalence rates of &lt;0.1 </w:t>
      </w:r>
      <w:hyperlink w:anchor="_bookmark32" w:history="1">
        <w:r>
          <w:rPr>
            <w:color w:val="943634"/>
          </w:rPr>
          <w:t>[33]</w:t>
        </w:r>
        <w:r>
          <w:t>.</w:t>
        </w:r>
      </w:hyperlink>
      <w:r>
        <w:t xml:space="preserve"> </w:t>
      </w:r>
      <w:r>
        <w:rPr>
          <w:w w:val="105"/>
        </w:rPr>
        <w:t>According</w:t>
      </w:r>
      <w:r>
        <w:rPr>
          <w:spacing w:val="-14"/>
          <w:w w:val="105"/>
        </w:rPr>
        <w:t xml:space="preserve"> </w:t>
      </w:r>
      <w:r>
        <w:rPr>
          <w:w w:val="105"/>
        </w:rPr>
        <w:t>to</w:t>
      </w:r>
      <w:r>
        <w:rPr>
          <w:spacing w:val="-13"/>
          <w:w w:val="105"/>
        </w:rPr>
        <w:t xml:space="preserve"> </w:t>
      </w:r>
      <w:r>
        <w:rPr>
          <w:w w:val="105"/>
        </w:rPr>
        <w:t>the</w:t>
      </w:r>
      <w:r>
        <w:rPr>
          <w:spacing w:val="-13"/>
          <w:w w:val="105"/>
        </w:rPr>
        <w:t xml:space="preserve"> </w:t>
      </w:r>
      <w:r>
        <w:rPr>
          <w:w w:val="105"/>
        </w:rPr>
        <w:t>WHO</w:t>
      </w:r>
      <w:r>
        <w:rPr>
          <w:spacing w:val="-13"/>
          <w:w w:val="105"/>
        </w:rPr>
        <w:t xml:space="preserve"> </w:t>
      </w:r>
      <w:r>
        <w:rPr>
          <w:w w:val="105"/>
        </w:rPr>
        <w:t>Eastern</w:t>
      </w:r>
      <w:r>
        <w:rPr>
          <w:spacing w:val="-13"/>
          <w:w w:val="105"/>
        </w:rPr>
        <w:t xml:space="preserve"> </w:t>
      </w:r>
      <w:r>
        <w:rPr>
          <w:w w:val="105"/>
        </w:rPr>
        <w:t>Mediterranean</w:t>
      </w:r>
      <w:r>
        <w:rPr>
          <w:spacing w:val="-13"/>
          <w:w w:val="105"/>
        </w:rPr>
        <w:t xml:space="preserve"> </w:t>
      </w:r>
      <w:r>
        <w:rPr>
          <w:w w:val="105"/>
        </w:rPr>
        <w:t>Region</w:t>
      </w:r>
      <w:r>
        <w:rPr>
          <w:spacing w:val="-13"/>
          <w:w w:val="105"/>
        </w:rPr>
        <w:t xml:space="preserve"> </w:t>
      </w:r>
      <w:r>
        <w:rPr>
          <w:w w:val="105"/>
        </w:rPr>
        <w:t>report</w:t>
      </w:r>
      <w:r>
        <w:rPr>
          <w:spacing w:val="-13"/>
          <w:w w:val="105"/>
        </w:rPr>
        <w:t xml:space="preserve"> </w:t>
      </w:r>
      <w:r>
        <w:rPr>
          <w:w w:val="105"/>
        </w:rPr>
        <w:t>(Saudi</w:t>
      </w:r>
      <w:r>
        <w:rPr>
          <w:spacing w:val="-14"/>
          <w:w w:val="105"/>
        </w:rPr>
        <w:t xml:space="preserve"> </w:t>
      </w:r>
      <w:r>
        <w:rPr>
          <w:w w:val="105"/>
        </w:rPr>
        <w:t>Arabia</w:t>
      </w:r>
      <w:r>
        <w:rPr>
          <w:spacing w:val="-13"/>
          <w:w w:val="105"/>
        </w:rPr>
        <w:t xml:space="preserve"> </w:t>
      </w:r>
      <w:r>
        <w:rPr>
          <w:w w:val="105"/>
        </w:rPr>
        <w:t>pro- file),</w:t>
      </w:r>
      <w:r>
        <w:rPr>
          <w:spacing w:val="-5"/>
          <w:w w:val="105"/>
        </w:rPr>
        <w:t xml:space="preserve"> </w:t>
      </w:r>
      <w:r>
        <w:rPr>
          <w:w w:val="105"/>
        </w:rPr>
        <w:t>there</w:t>
      </w:r>
      <w:r>
        <w:rPr>
          <w:spacing w:val="-6"/>
          <w:w w:val="105"/>
        </w:rPr>
        <w:t xml:space="preserve"> </w:t>
      </w:r>
      <w:r>
        <w:rPr>
          <w:w w:val="105"/>
        </w:rPr>
        <w:t>was</w:t>
      </w:r>
      <w:r>
        <w:rPr>
          <w:spacing w:val="-6"/>
          <w:w w:val="105"/>
        </w:rPr>
        <w:t xml:space="preserve"> </w:t>
      </w:r>
      <w:r>
        <w:rPr>
          <w:w w:val="105"/>
        </w:rPr>
        <w:t>a</w:t>
      </w:r>
      <w:r>
        <w:rPr>
          <w:spacing w:val="-6"/>
          <w:w w:val="105"/>
        </w:rPr>
        <w:t xml:space="preserve"> </w:t>
      </w:r>
      <w:r>
        <w:rPr>
          <w:w w:val="105"/>
        </w:rPr>
        <w:t>rise</w:t>
      </w:r>
      <w:r>
        <w:rPr>
          <w:spacing w:val="-6"/>
          <w:w w:val="105"/>
        </w:rPr>
        <w:t xml:space="preserve"> </w:t>
      </w:r>
      <w:r>
        <w:rPr>
          <w:w w:val="105"/>
        </w:rPr>
        <w:t>in</w:t>
      </w:r>
      <w:r>
        <w:rPr>
          <w:spacing w:val="-6"/>
          <w:w w:val="105"/>
        </w:rPr>
        <w:t xml:space="preserve"> </w:t>
      </w:r>
      <w:r>
        <w:rPr>
          <w:w w:val="105"/>
        </w:rPr>
        <w:t>new</w:t>
      </w:r>
      <w:r>
        <w:rPr>
          <w:spacing w:val="-4"/>
          <w:w w:val="105"/>
        </w:rPr>
        <w:t xml:space="preserve"> </w:t>
      </w:r>
      <w:r>
        <w:rPr>
          <w:w w:val="105"/>
        </w:rPr>
        <w:t>HIV</w:t>
      </w:r>
      <w:r>
        <w:rPr>
          <w:spacing w:val="-5"/>
          <w:w w:val="105"/>
        </w:rPr>
        <w:t xml:space="preserve"> </w:t>
      </w:r>
      <w:r>
        <w:rPr>
          <w:w w:val="105"/>
        </w:rPr>
        <w:t>infections</w:t>
      </w:r>
      <w:r>
        <w:rPr>
          <w:spacing w:val="-6"/>
          <w:w w:val="105"/>
        </w:rPr>
        <w:t xml:space="preserve"> </w:t>
      </w:r>
      <w:r>
        <w:rPr>
          <w:w w:val="105"/>
        </w:rPr>
        <w:t>between</w:t>
      </w:r>
      <w:r>
        <w:rPr>
          <w:spacing w:val="-6"/>
          <w:w w:val="105"/>
        </w:rPr>
        <w:t xml:space="preserve"> </w:t>
      </w:r>
      <w:r>
        <w:rPr>
          <w:w w:val="105"/>
        </w:rPr>
        <w:t>2010</w:t>
      </w:r>
      <w:r>
        <w:rPr>
          <w:spacing w:val="-4"/>
          <w:w w:val="105"/>
        </w:rPr>
        <w:t xml:space="preserve"> </w:t>
      </w:r>
      <w:r>
        <w:rPr>
          <w:w w:val="105"/>
        </w:rPr>
        <w:t>and</w:t>
      </w:r>
      <w:r>
        <w:rPr>
          <w:spacing w:val="-5"/>
          <w:w w:val="105"/>
        </w:rPr>
        <w:t xml:space="preserve"> </w:t>
      </w:r>
      <w:r>
        <w:rPr>
          <w:w w:val="105"/>
        </w:rPr>
        <w:t>2020</w:t>
      </w:r>
      <w:r>
        <w:rPr>
          <w:spacing w:val="-7"/>
          <w:w w:val="105"/>
        </w:rPr>
        <w:t xml:space="preserve"> </w:t>
      </w:r>
      <w:r>
        <w:rPr>
          <w:w w:val="105"/>
        </w:rPr>
        <w:t>which</w:t>
      </w:r>
      <w:r>
        <w:rPr>
          <w:spacing w:val="-6"/>
          <w:w w:val="105"/>
        </w:rPr>
        <w:t xml:space="preserve"> </w:t>
      </w:r>
      <w:r>
        <w:rPr>
          <w:w w:val="105"/>
        </w:rPr>
        <w:t>was when</w:t>
      </w:r>
      <w:r>
        <w:rPr>
          <w:spacing w:val="-12"/>
          <w:w w:val="105"/>
        </w:rPr>
        <w:t xml:space="preserve"> </w:t>
      </w:r>
      <w:r>
        <w:rPr>
          <w:w w:val="105"/>
        </w:rPr>
        <w:t>the</w:t>
      </w:r>
      <w:r>
        <w:rPr>
          <w:spacing w:val="-13"/>
          <w:w w:val="105"/>
        </w:rPr>
        <w:t xml:space="preserve"> </w:t>
      </w:r>
      <w:r>
        <w:rPr>
          <w:w w:val="105"/>
        </w:rPr>
        <w:t>report</w:t>
      </w:r>
      <w:r>
        <w:rPr>
          <w:spacing w:val="-13"/>
          <w:w w:val="105"/>
        </w:rPr>
        <w:t xml:space="preserve"> </w:t>
      </w:r>
      <w:r>
        <w:rPr>
          <w:w w:val="105"/>
        </w:rPr>
        <w:t>was</w:t>
      </w:r>
      <w:r>
        <w:rPr>
          <w:spacing w:val="-12"/>
          <w:w w:val="105"/>
        </w:rPr>
        <w:t xml:space="preserve"> </w:t>
      </w:r>
      <w:r>
        <w:rPr>
          <w:w w:val="105"/>
        </w:rPr>
        <w:t>published</w:t>
      </w:r>
      <w:r>
        <w:rPr>
          <w:spacing w:val="-12"/>
          <w:w w:val="105"/>
        </w:rPr>
        <w:t xml:space="preserve"> </w:t>
      </w:r>
      <w:hyperlink w:anchor="_bookmark32" w:history="1">
        <w:r>
          <w:rPr>
            <w:color w:val="943634"/>
            <w:w w:val="105"/>
          </w:rPr>
          <w:t>[33]</w:t>
        </w:r>
        <w:r>
          <w:rPr>
            <w:w w:val="105"/>
          </w:rPr>
          <w:t>.</w:t>
        </w:r>
      </w:hyperlink>
      <w:r>
        <w:rPr>
          <w:spacing w:val="-13"/>
          <w:w w:val="105"/>
        </w:rPr>
        <w:t xml:space="preserve"> </w:t>
      </w:r>
      <w:r>
        <w:rPr>
          <w:w w:val="105"/>
        </w:rPr>
        <w:t>Despite</w:t>
      </w:r>
      <w:r>
        <w:rPr>
          <w:spacing w:val="-12"/>
          <w:w w:val="105"/>
        </w:rPr>
        <w:t xml:space="preserve"> </w:t>
      </w:r>
      <w:r>
        <w:rPr>
          <w:w w:val="105"/>
        </w:rPr>
        <w:t>this</w:t>
      </w:r>
      <w:r>
        <w:rPr>
          <w:spacing w:val="-12"/>
          <w:w w:val="105"/>
        </w:rPr>
        <w:t xml:space="preserve"> </w:t>
      </w:r>
      <w:r>
        <w:rPr>
          <w:w w:val="105"/>
        </w:rPr>
        <w:t>increase,</w:t>
      </w:r>
      <w:r>
        <w:rPr>
          <w:spacing w:val="-11"/>
          <w:w w:val="105"/>
        </w:rPr>
        <w:t xml:space="preserve"> </w:t>
      </w:r>
      <w:r>
        <w:rPr>
          <w:w w:val="105"/>
        </w:rPr>
        <w:t>Saudi</w:t>
      </w:r>
      <w:r>
        <w:rPr>
          <w:spacing w:val="-12"/>
          <w:w w:val="105"/>
        </w:rPr>
        <w:t xml:space="preserve"> </w:t>
      </w:r>
      <w:r>
        <w:rPr>
          <w:w w:val="105"/>
        </w:rPr>
        <w:t>Arabia</w:t>
      </w:r>
      <w:r>
        <w:rPr>
          <w:spacing w:val="-12"/>
          <w:w w:val="105"/>
        </w:rPr>
        <w:t xml:space="preserve"> </w:t>
      </w:r>
      <w:r>
        <w:rPr>
          <w:w w:val="105"/>
        </w:rPr>
        <w:t>remains a low-HIV-prevalence country.</w:t>
      </w:r>
    </w:p>
    <w:p w14:paraId="68904D82" w14:textId="5B874EAF" w:rsidR="00997B1A" w:rsidRDefault="004D4B4E">
      <w:pPr>
        <w:pStyle w:val="BodyText"/>
        <w:spacing w:before="5" w:line="312" w:lineRule="auto"/>
        <w:ind w:left="3138" w:right="140" w:firstLine="200"/>
        <w:jc w:val="both"/>
      </w:pPr>
      <w:r>
        <w:t>The likelihood of a false positive HIV test increases as the prevalence of HIV reduces. Kim et al. retrospectively analyzed the performance of the Architect HIV antigen/antibody (Ag/Ab) combination assay and found that the specificity and positive</w:t>
      </w:r>
      <w:r>
        <w:rPr>
          <w:spacing w:val="-4"/>
        </w:rPr>
        <w:t xml:space="preserve"> </w:t>
      </w:r>
      <w:r>
        <w:t>predictive</w:t>
      </w:r>
      <w:r>
        <w:rPr>
          <w:spacing w:val="-4"/>
        </w:rPr>
        <w:t xml:space="preserve"> </w:t>
      </w:r>
      <w:r>
        <w:t>value</w:t>
      </w:r>
      <w:r>
        <w:rPr>
          <w:spacing w:val="-4"/>
        </w:rPr>
        <w:t xml:space="preserve"> </w:t>
      </w:r>
      <w:r>
        <w:t>(PPV)</w:t>
      </w:r>
      <w:r>
        <w:rPr>
          <w:spacing w:val="-3"/>
        </w:rPr>
        <w:t xml:space="preserve"> </w:t>
      </w:r>
      <w:r>
        <w:t>were</w:t>
      </w:r>
      <w:r>
        <w:rPr>
          <w:spacing w:val="-4"/>
        </w:rPr>
        <w:t xml:space="preserve"> </w:t>
      </w:r>
      <w:r>
        <w:t>99.78%</w:t>
      </w:r>
      <w:r>
        <w:rPr>
          <w:spacing w:val="-2"/>
        </w:rPr>
        <w:t xml:space="preserve"> </w:t>
      </w:r>
      <w:r>
        <w:t>and</w:t>
      </w:r>
      <w:r>
        <w:rPr>
          <w:spacing w:val="-1"/>
        </w:rPr>
        <w:t xml:space="preserve"> </w:t>
      </w:r>
      <w:r>
        <w:t>31.21%,</w:t>
      </w:r>
      <w:r>
        <w:rPr>
          <w:spacing w:val="-3"/>
        </w:rPr>
        <w:t xml:space="preserve"> </w:t>
      </w:r>
      <w:r>
        <w:t>respectively</w:t>
      </w:r>
      <w:r>
        <w:rPr>
          <w:spacing w:val="-4"/>
        </w:rPr>
        <w:t xml:space="preserve"> </w:t>
      </w:r>
      <w:hyperlink w:anchor="_bookmark33" w:history="1">
        <w:r>
          <w:rPr>
            <w:color w:val="943634"/>
          </w:rPr>
          <w:t>[34]</w:t>
        </w:r>
        <w:r>
          <w:t>.</w:t>
        </w:r>
      </w:hyperlink>
      <w:r>
        <w:rPr>
          <w:spacing w:val="-3"/>
        </w:rPr>
        <w:t xml:space="preserve"> </w:t>
      </w:r>
      <w:r w:rsidR="00B41D7C">
        <w:t xml:space="preserve">Specificity </w:t>
      </w:r>
      <w:r>
        <w:t>is the probability of a negative result being truly negative, while the PPV is the probability of a positive result</w:t>
      </w:r>
      <w:r>
        <w:rPr>
          <w:spacing w:val="-1"/>
        </w:rPr>
        <w:t xml:space="preserve"> </w:t>
      </w:r>
      <w:r>
        <w:t>being truly</w:t>
      </w:r>
      <w:r>
        <w:rPr>
          <w:spacing w:val="-1"/>
        </w:rPr>
        <w:t xml:space="preserve"> </w:t>
      </w:r>
      <w:r>
        <w:t>positive. In simple</w:t>
      </w:r>
      <w:r>
        <w:rPr>
          <w:spacing w:val="-1"/>
        </w:rPr>
        <w:t xml:space="preserve"> </w:t>
      </w:r>
      <w:r>
        <w:t xml:space="preserve">terms, Kim </w:t>
      </w:r>
      <w:r>
        <w:rPr>
          <w:i/>
          <w:sz w:val="21"/>
        </w:rPr>
        <w:t xml:space="preserve">et al. </w:t>
      </w:r>
      <w:r>
        <w:t>showed that in a low prevalence area (such as Saudi Arabia), a negative test has a 99.78% probability of being truly negative, while a positive test has a 31.21% chance of being truly positive. In other words, it has a greater chance, 68.79% of being negative. In a low prevalence setting, therefore, other potential explanations for a positive P24 test become as prevalent as HIV.</w:t>
      </w:r>
    </w:p>
    <w:p w14:paraId="02FA5975" w14:textId="37333205" w:rsidR="00997B1A" w:rsidRDefault="004D4B4E">
      <w:pPr>
        <w:pStyle w:val="BodyText"/>
        <w:spacing w:line="312" w:lineRule="auto"/>
        <w:ind w:left="3140" w:right="137" w:firstLine="200"/>
        <w:jc w:val="both"/>
      </w:pPr>
      <w:r>
        <w:t xml:space="preserve">In the case scenario above, the patient was screened for BBV twice before </w:t>
      </w:r>
      <w:proofErr w:type="spellStart"/>
      <w:r>
        <w:t>initi</w:t>
      </w:r>
      <w:proofErr w:type="spellEnd"/>
      <w:r>
        <w:t xml:space="preserve">- </w:t>
      </w:r>
      <w:proofErr w:type="spellStart"/>
      <w:r>
        <w:t>ating</w:t>
      </w:r>
      <w:proofErr w:type="spellEnd"/>
      <w:r>
        <w:t xml:space="preserve"> dialysis at the third center: once before he was commenced on hemodialysis in a government facility and another before he was commenced in a private facility. Both tests revealed HIV and Hepatitis C were negative while Hepatitis B sur- face antigen</w:t>
      </w:r>
      <w:r>
        <w:rPr>
          <w:spacing w:val="-1"/>
        </w:rPr>
        <w:t xml:space="preserve"> </w:t>
      </w:r>
      <w:r>
        <w:t>was positive. False</w:t>
      </w:r>
      <w:r>
        <w:rPr>
          <w:spacing w:val="-1"/>
        </w:rPr>
        <w:t xml:space="preserve"> </w:t>
      </w:r>
      <w:r>
        <w:t>positive HIV-1</w:t>
      </w:r>
      <w:r>
        <w:rPr>
          <w:spacing w:val="-1"/>
        </w:rPr>
        <w:t xml:space="preserve"> </w:t>
      </w:r>
      <w:r>
        <w:t>ELISA</w:t>
      </w:r>
      <w:r>
        <w:rPr>
          <w:spacing w:val="-1"/>
        </w:rPr>
        <w:t xml:space="preserve"> </w:t>
      </w:r>
      <w:r>
        <w:t>tests have been</w:t>
      </w:r>
      <w:r>
        <w:rPr>
          <w:spacing w:val="-1"/>
        </w:rPr>
        <w:t xml:space="preserve"> </w:t>
      </w:r>
      <w:r>
        <w:t xml:space="preserve">reported in Hepatitis B-positive patients and patients with Hepatitis A with the older generation immunoassays </w:t>
      </w:r>
      <w:hyperlink w:anchor="_bookmark28" w:history="1">
        <w:r>
          <w:rPr>
            <w:color w:val="943634"/>
          </w:rPr>
          <w:t>[29]</w:t>
        </w:r>
      </w:hyperlink>
      <w:r>
        <w:rPr>
          <w:color w:val="943634"/>
        </w:rPr>
        <w:t xml:space="preserve"> </w:t>
      </w:r>
      <w:hyperlink w:anchor="_bookmark34" w:history="1">
        <w:r>
          <w:rPr>
            <w:color w:val="943634"/>
          </w:rPr>
          <w:t>[35]</w:t>
        </w:r>
        <w:r>
          <w:t>.</w:t>
        </w:r>
      </w:hyperlink>
      <w:r>
        <w:t xml:space="preserve"> Although there have been no reports of false HIV positivity in hepatitis B patients using fourth-generation immunoassays, there</w:t>
      </w:r>
      <w:r>
        <w:rPr>
          <w:spacing w:val="80"/>
        </w:rPr>
        <w:t xml:space="preserve"> </w:t>
      </w:r>
      <w:r>
        <w:t>have been reports of false positive fourth-generation HIV ‘combo’ tests in hepati</w:t>
      </w:r>
      <w:r w:rsidR="00292A57">
        <w:t>t</w:t>
      </w:r>
      <w:r>
        <w:t xml:space="preserve">is A patients </w:t>
      </w:r>
      <w:hyperlink w:anchor="_bookmark19" w:history="1">
        <w:r>
          <w:rPr>
            <w:color w:val="943634"/>
          </w:rPr>
          <w:t>[20]</w:t>
        </w:r>
        <w:r>
          <w:t>.</w:t>
        </w:r>
      </w:hyperlink>
      <w:r>
        <w:t xml:space="preserve"> As accounts are limited to case series, it is not clear if this is a causal association.</w:t>
      </w:r>
    </w:p>
    <w:p w14:paraId="5946A030" w14:textId="77777777" w:rsidR="00997B1A" w:rsidRDefault="004D4B4E">
      <w:pPr>
        <w:pStyle w:val="BodyText"/>
        <w:spacing w:before="7" w:line="312" w:lineRule="auto"/>
        <w:ind w:left="3139" w:right="142" w:firstLine="200"/>
        <w:jc w:val="both"/>
      </w:pPr>
      <w:r>
        <w:rPr>
          <w:w w:val="105"/>
        </w:rPr>
        <w:t>At</w:t>
      </w:r>
      <w:r>
        <w:rPr>
          <w:spacing w:val="-14"/>
          <w:w w:val="105"/>
        </w:rPr>
        <w:t xml:space="preserve"> </w:t>
      </w:r>
      <w:r>
        <w:rPr>
          <w:w w:val="105"/>
        </w:rPr>
        <w:t>the</w:t>
      </w:r>
      <w:r>
        <w:rPr>
          <w:spacing w:val="-13"/>
          <w:w w:val="105"/>
        </w:rPr>
        <w:t xml:space="preserve"> </w:t>
      </w:r>
      <w:r>
        <w:rPr>
          <w:w w:val="105"/>
        </w:rPr>
        <w:t>time</w:t>
      </w:r>
      <w:r>
        <w:rPr>
          <w:spacing w:val="-13"/>
          <w:w w:val="105"/>
        </w:rPr>
        <w:t xml:space="preserve"> </w:t>
      </w:r>
      <w:r>
        <w:rPr>
          <w:w w:val="105"/>
        </w:rPr>
        <w:t>of</w:t>
      </w:r>
      <w:r>
        <w:rPr>
          <w:spacing w:val="-13"/>
          <w:w w:val="105"/>
        </w:rPr>
        <w:t xml:space="preserve"> </w:t>
      </w:r>
      <w:r>
        <w:rPr>
          <w:w w:val="105"/>
        </w:rPr>
        <w:t>collection</w:t>
      </w:r>
      <w:r>
        <w:rPr>
          <w:spacing w:val="-13"/>
          <w:w w:val="105"/>
        </w:rPr>
        <w:t xml:space="preserve"> </w:t>
      </w:r>
      <w:r>
        <w:rPr>
          <w:w w:val="105"/>
        </w:rPr>
        <w:t>of</w:t>
      </w:r>
      <w:r>
        <w:rPr>
          <w:spacing w:val="-13"/>
          <w:w w:val="105"/>
        </w:rPr>
        <w:t xml:space="preserve"> </w:t>
      </w:r>
      <w:r>
        <w:rPr>
          <w:w w:val="105"/>
        </w:rPr>
        <w:t>samples</w:t>
      </w:r>
      <w:r>
        <w:rPr>
          <w:spacing w:val="-13"/>
          <w:w w:val="105"/>
        </w:rPr>
        <w:t xml:space="preserve"> </w:t>
      </w:r>
      <w:r>
        <w:rPr>
          <w:w w:val="105"/>
        </w:rPr>
        <w:t>for</w:t>
      </w:r>
      <w:r>
        <w:rPr>
          <w:spacing w:val="-13"/>
          <w:w w:val="105"/>
        </w:rPr>
        <w:t xml:space="preserve"> </w:t>
      </w:r>
      <w:r>
        <w:rPr>
          <w:w w:val="105"/>
        </w:rPr>
        <w:t>the</w:t>
      </w:r>
      <w:r>
        <w:rPr>
          <w:spacing w:val="-14"/>
          <w:w w:val="105"/>
        </w:rPr>
        <w:t xml:space="preserve"> </w:t>
      </w:r>
      <w:r>
        <w:rPr>
          <w:w w:val="105"/>
        </w:rPr>
        <w:t>HIV</w:t>
      </w:r>
      <w:r>
        <w:rPr>
          <w:spacing w:val="-13"/>
          <w:w w:val="105"/>
        </w:rPr>
        <w:t xml:space="preserve"> </w:t>
      </w:r>
      <w:r>
        <w:rPr>
          <w:w w:val="105"/>
        </w:rPr>
        <w:t>screening</w:t>
      </w:r>
      <w:r>
        <w:rPr>
          <w:spacing w:val="-13"/>
          <w:w w:val="105"/>
        </w:rPr>
        <w:t xml:space="preserve"> </w:t>
      </w:r>
      <w:r>
        <w:rPr>
          <w:w w:val="105"/>
        </w:rPr>
        <w:t>test</w:t>
      </w:r>
      <w:r>
        <w:rPr>
          <w:spacing w:val="-13"/>
          <w:w w:val="105"/>
        </w:rPr>
        <w:t xml:space="preserve"> </w:t>
      </w:r>
      <w:r>
        <w:rPr>
          <w:w w:val="105"/>
        </w:rPr>
        <w:t>at</w:t>
      </w:r>
      <w:r>
        <w:rPr>
          <w:spacing w:val="-13"/>
          <w:w w:val="105"/>
        </w:rPr>
        <w:t xml:space="preserve"> </w:t>
      </w:r>
      <w:r>
        <w:rPr>
          <w:w w:val="105"/>
        </w:rPr>
        <w:t>the</w:t>
      </w:r>
      <w:r>
        <w:rPr>
          <w:spacing w:val="-13"/>
          <w:w w:val="105"/>
        </w:rPr>
        <w:t xml:space="preserve"> </w:t>
      </w:r>
      <w:r>
        <w:rPr>
          <w:w w:val="105"/>
        </w:rPr>
        <w:t>third</w:t>
      </w:r>
      <w:r>
        <w:rPr>
          <w:spacing w:val="-13"/>
          <w:w w:val="105"/>
        </w:rPr>
        <w:t xml:space="preserve"> </w:t>
      </w:r>
      <w:proofErr w:type="spellStart"/>
      <w:r>
        <w:rPr>
          <w:w w:val="105"/>
        </w:rPr>
        <w:t>cen</w:t>
      </w:r>
      <w:proofErr w:type="spellEnd"/>
      <w:r>
        <w:rPr>
          <w:w w:val="105"/>
        </w:rPr>
        <w:t xml:space="preserve">- </w:t>
      </w:r>
      <w:proofErr w:type="spellStart"/>
      <w:r>
        <w:t>ter</w:t>
      </w:r>
      <w:proofErr w:type="spellEnd"/>
      <w:r>
        <w:t xml:space="preserve">, the patient was in good health, and his chronic conditions, diabetes and CKD, </w:t>
      </w:r>
      <w:r>
        <w:rPr>
          <w:w w:val="105"/>
        </w:rPr>
        <w:t>were</w:t>
      </w:r>
      <w:r>
        <w:rPr>
          <w:spacing w:val="-13"/>
          <w:w w:val="105"/>
        </w:rPr>
        <w:t xml:space="preserve"> </w:t>
      </w:r>
      <w:r>
        <w:rPr>
          <w:w w:val="105"/>
        </w:rPr>
        <w:t>well</w:t>
      </w:r>
      <w:r>
        <w:rPr>
          <w:spacing w:val="-12"/>
          <w:w w:val="105"/>
        </w:rPr>
        <w:t xml:space="preserve"> </w:t>
      </w:r>
      <w:r>
        <w:rPr>
          <w:w w:val="105"/>
        </w:rPr>
        <w:t>controlled</w:t>
      </w:r>
      <w:r>
        <w:rPr>
          <w:spacing w:val="-12"/>
          <w:w w:val="105"/>
        </w:rPr>
        <w:t xml:space="preserve"> </w:t>
      </w:r>
      <w:r>
        <w:rPr>
          <w:w w:val="105"/>
        </w:rPr>
        <w:t>on</w:t>
      </w:r>
      <w:r>
        <w:rPr>
          <w:spacing w:val="-13"/>
          <w:w w:val="105"/>
        </w:rPr>
        <w:t xml:space="preserve"> </w:t>
      </w:r>
      <w:r>
        <w:rPr>
          <w:w w:val="105"/>
        </w:rPr>
        <w:t>insulin</w:t>
      </w:r>
      <w:r>
        <w:rPr>
          <w:spacing w:val="-13"/>
          <w:w w:val="105"/>
        </w:rPr>
        <w:t xml:space="preserve"> </w:t>
      </w:r>
      <w:r>
        <w:rPr>
          <w:w w:val="105"/>
        </w:rPr>
        <w:t>and</w:t>
      </w:r>
      <w:r>
        <w:rPr>
          <w:spacing w:val="-12"/>
          <w:w w:val="105"/>
        </w:rPr>
        <w:t xml:space="preserve"> </w:t>
      </w:r>
      <w:r>
        <w:rPr>
          <w:w w:val="105"/>
        </w:rPr>
        <w:t>adequate</w:t>
      </w:r>
      <w:r>
        <w:rPr>
          <w:spacing w:val="-10"/>
          <w:w w:val="105"/>
        </w:rPr>
        <w:t xml:space="preserve"> </w:t>
      </w:r>
      <w:r>
        <w:rPr>
          <w:w w:val="105"/>
        </w:rPr>
        <w:t>hemodialysis,</w:t>
      </w:r>
      <w:r>
        <w:rPr>
          <w:spacing w:val="-12"/>
          <w:w w:val="105"/>
        </w:rPr>
        <w:t xml:space="preserve"> </w:t>
      </w:r>
      <w:r>
        <w:rPr>
          <w:w w:val="105"/>
        </w:rPr>
        <w:t>respectively.</w:t>
      </w:r>
      <w:r>
        <w:rPr>
          <w:spacing w:val="-10"/>
          <w:w w:val="105"/>
        </w:rPr>
        <w:t xml:space="preserve"> </w:t>
      </w:r>
      <w:r>
        <w:rPr>
          <w:w w:val="105"/>
        </w:rPr>
        <w:t>He</w:t>
      </w:r>
      <w:r>
        <w:rPr>
          <w:spacing w:val="-13"/>
          <w:w w:val="105"/>
        </w:rPr>
        <w:t xml:space="preserve"> </w:t>
      </w:r>
      <w:r>
        <w:rPr>
          <w:w w:val="105"/>
        </w:rPr>
        <w:t>did not</w:t>
      </w:r>
      <w:r>
        <w:rPr>
          <w:spacing w:val="-14"/>
          <w:w w:val="105"/>
        </w:rPr>
        <w:t xml:space="preserve"> </w:t>
      </w:r>
      <w:r>
        <w:rPr>
          <w:w w:val="105"/>
        </w:rPr>
        <w:t>have</w:t>
      </w:r>
      <w:r>
        <w:rPr>
          <w:spacing w:val="-13"/>
          <w:w w:val="105"/>
        </w:rPr>
        <w:t xml:space="preserve"> </w:t>
      </w:r>
      <w:r>
        <w:rPr>
          <w:w w:val="105"/>
        </w:rPr>
        <w:t>any</w:t>
      </w:r>
      <w:r>
        <w:rPr>
          <w:spacing w:val="-13"/>
          <w:w w:val="105"/>
        </w:rPr>
        <w:t xml:space="preserve"> </w:t>
      </w:r>
      <w:r>
        <w:rPr>
          <w:w w:val="105"/>
        </w:rPr>
        <w:t>symptoms</w:t>
      </w:r>
      <w:r>
        <w:rPr>
          <w:spacing w:val="-13"/>
          <w:w w:val="105"/>
        </w:rPr>
        <w:t xml:space="preserve"> </w:t>
      </w:r>
      <w:r>
        <w:rPr>
          <w:w w:val="105"/>
        </w:rPr>
        <w:t>or</w:t>
      </w:r>
      <w:r>
        <w:rPr>
          <w:spacing w:val="-13"/>
          <w:w w:val="105"/>
        </w:rPr>
        <w:t xml:space="preserve"> </w:t>
      </w:r>
      <w:r>
        <w:rPr>
          <w:w w:val="105"/>
        </w:rPr>
        <w:t>signs</w:t>
      </w:r>
      <w:r>
        <w:rPr>
          <w:spacing w:val="-13"/>
          <w:w w:val="105"/>
        </w:rPr>
        <w:t xml:space="preserve"> </w:t>
      </w:r>
      <w:r>
        <w:rPr>
          <w:w w:val="105"/>
        </w:rPr>
        <w:t>of</w:t>
      </w:r>
      <w:r>
        <w:rPr>
          <w:spacing w:val="-13"/>
          <w:w w:val="105"/>
        </w:rPr>
        <w:t xml:space="preserve"> </w:t>
      </w:r>
      <w:r>
        <w:rPr>
          <w:w w:val="105"/>
        </w:rPr>
        <w:t>a</w:t>
      </w:r>
      <w:r>
        <w:rPr>
          <w:spacing w:val="-13"/>
          <w:w w:val="105"/>
        </w:rPr>
        <w:t xml:space="preserve"> </w:t>
      </w:r>
      <w:r>
        <w:rPr>
          <w:w w:val="105"/>
        </w:rPr>
        <w:t>viral</w:t>
      </w:r>
      <w:r>
        <w:rPr>
          <w:spacing w:val="-14"/>
          <w:w w:val="105"/>
        </w:rPr>
        <w:t xml:space="preserve"> </w:t>
      </w:r>
      <w:r>
        <w:rPr>
          <w:w w:val="105"/>
        </w:rPr>
        <w:t>illness</w:t>
      </w:r>
      <w:r>
        <w:rPr>
          <w:spacing w:val="-13"/>
          <w:w w:val="105"/>
        </w:rPr>
        <w:t xml:space="preserve"> </w:t>
      </w:r>
      <w:r>
        <w:rPr>
          <w:w w:val="105"/>
        </w:rPr>
        <w:t>and</w:t>
      </w:r>
      <w:r>
        <w:rPr>
          <w:spacing w:val="-13"/>
          <w:w w:val="105"/>
        </w:rPr>
        <w:t xml:space="preserve"> </w:t>
      </w:r>
      <w:r>
        <w:rPr>
          <w:w w:val="105"/>
        </w:rPr>
        <w:t>had</w:t>
      </w:r>
      <w:r>
        <w:rPr>
          <w:spacing w:val="-13"/>
          <w:w w:val="105"/>
        </w:rPr>
        <w:t xml:space="preserve"> </w:t>
      </w:r>
      <w:r>
        <w:rPr>
          <w:w w:val="105"/>
        </w:rPr>
        <w:t>not</w:t>
      </w:r>
      <w:r>
        <w:rPr>
          <w:spacing w:val="-13"/>
          <w:w w:val="105"/>
        </w:rPr>
        <w:t xml:space="preserve"> </w:t>
      </w:r>
      <w:r>
        <w:rPr>
          <w:w w:val="105"/>
        </w:rPr>
        <w:t>received</w:t>
      </w:r>
      <w:r>
        <w:rPr>
          <w:spacing w:val="-13"/>
          <w:w w:val="105"/>
        </w:rPr>
        <w:t xml:space="preserve"> </w:t>
      </w:r>
      <w:r>
        <w:rPr>
          <w:w w:val="105"/>
        </w:rPr>
        <w:t>any</w:t>
      </w:r>
      <w:r>
        <w:rPr>
          <w:spacing w:val="-13"/>
          <w:w w:val="105"/>
        </w:rPr>
        <w:t xml:space="preserve"> </w:t>
      </w:r>
      <w:r>
        <w:rPr>
          <w:w w:val="105"/>
        </w:rPr>
        <w:t>recent immunizations.</w:t>
      </w:r>
      <w:r>
        <w:rPr>
          <w:spacing w:val="-7"/>
          <w:w w:val="105"/>
        </w:rPr>
        <w:t xml:space="preserve"> </w:t>
      </w:r>
      <w:r>
        <w:rPr>
          <w:w w:val="105"/>
        </w:rPr>
        <w:t>The</w:t>
      </w:r>
      <w:r>
        <w:rPr>
          <w:spacing w:val="-6"/>
          <w:w w:val="105"/>
        </w:rPr>
        <w:t xml:space="preserve"> </w:t>
      </w:r>
      <w:r>
        <w:rPr>
          <w:w w:val="105"/>
        </w:rPr>
        <w:t>probable</w:t>
      </w:r>
      <w:r>
        <w:rPr>
          <w:spacing w:val="-7"/>
          <w:w w:val="105"/>
        </w:rPr>
        <w:t xml:space="preserve"> </w:t>
      </w:r>
      <w:r>
        <w:rPr>
          <w:w w:val="105"/>
        </w:rPr>
        <w:t>cause</w:t>
      </w:r>
      <w:r>
        <w:rPr>
          <w:spacing w:val="-6"/>
          <w:w w:val="105"/>
        </w:rPr>
        <w:t xml:space="preserve"> </w:t>
      </w:r>
      <w:r>
        <w:rPr>
          <w:w w:val="105"/>
        </w:rPr>
        <w:t>of</w:t>
      </w:r>
      <w:r>
        <w:rPr>
          <w:spacing w:val="-8"/>
          <w:w w:val="105"/>
        </w:rPr>
        <w:t xml:space="preserve"> </w:t>
      </w:r>
      <w:r>
        <w:rPr>
          <w:w w:val="105"/>
        </w:rPr>
        <w:t>the</w:t>
      </w:r>
      <w:r>
        <w:rPr>
          <w:spacing w:val="-6"/>
          <w:w w:val="105"/>
        </w:rPr>
        <w:t xml:space="preserve"> </w:t>
      </w:r>
      <w:r>
        <w:rPr>
          <w:w w:val="105"/>
        </w:rPr>
        <w:t>false</w:t>
      </w:r>
      <w:r>
        <w:rPr>
          <w:spacing w:val="-4"/>
          <w:w w:val="105"/>
        </w:rPr>
        <w:t xml:space="preserve"> </w:t>
      </w:r>
      <w:r>
        <w:rPr>
          <w:w w:val="105"/>
        </w:rPr>
        <w:t>positive</w:t>
      </w:r>
      <w:r>
        <w:rPr>
          <w:spacing w:val="-7"/>
          <w:w w:val="105"/>
        </w:rPr>
        <w:t xml:space="preserve"> </w:t>
      </w:r>
      <w:r>
        <w:rPr>
          <w:w w:val="105"/>
        </w:rPr>
        <w:t>test,</w:t>
      </w:r>
      <w:r>
        <w:rPr>
          <w:spacing w:val="-7"/>
          <w:w w:val="105"/>
        </w:rPr>
        <w:t xml:space="preserve"> </w:t>
      </w:r>
      <w:r>
        <w:rPr>
          <w:w w:val="105"/>
        </w:rPr>
        <w:t>therefore,</w:t>
      </w:r>
      <w:r>
        <w:rPr>
          <w:spacing w:val="-7"/>
          <w:w w:val="105"/>
        </w:rPr>
        <w:t xml:space="preserve"> </w:t>
      </w:r>
      <w:r>
        <w:rPr>
          <w:w w:val="105"/>
        </w:rPr>
        <w:t xml:space="preserve">remains </w:t>
      </w:r>
      <w:r>
        <w:rPr>
          <w:spacing w:val="-2"/>
          <w:w w:val="105"/>
        </w:rPr>
        <w:t>obscure.</w:t>
      </w:r>
    </w:p>
    <w:p w14:paraId="057C449C" w14:textId="68A83434" w:rsidR="00997B1A" w:rsidRDefault="004D4B4E">
      <w:pPr>
        <w:pStyle w:val="BodyText"/>
        <w:spacing w:before="6" w:line="312" w:lineRule="auto"/>
        <w:ind w:left="3137" w:right="143" w:firstLine="201"/>
        <w:jc w:val="both"/>
      </w:pPr>
      <w:commentRangeStart w:id="15"/>
      <w:r>
        <w:rPr>
          <w:w w:val="105"/>
        </w:rPr>
        <w:t>HIV infections are uncommon</w:t>
      </w:r>
      <w:r>
        <w:rPr>
          <w:spacing w:val="-1"/>
          <w:w w:val="105"/>
        </w:rPr>
        <w:t xml:space="preserve"> </w:t>
      </w:r>
      <w:r>
        <w:rPr>
          <w:w w:val="105"/>
        </w:rPr>
        <w:t>in hemodialysis</w:t>
      </w:r>
      <w:r>
        <w:rPr>
          <w:spacing w:val="-1"/>
          <w:w w:val="105"/>
        </w:rPr>
        <w:t xml:space="preserve"> </w:t>
      </w:r>
      <w:r>
        <w:rPr>
          <w:w w:val="105"/>
        </w:rPr>
        <w:t>centers</w:t>
      </w:r>
      <w:r>
        <w:rPr>
          <w:spacing w:val="-1"/>
          <w:w w:val="105"/>
        </w:rPr>
        <w:t xml:space="preserve"> </w:t>
      </w:r>
      <w:r>
        <w:rPr>
          <w:w w:val="105"/>
        </w:rPr>
        <w:t>in</w:t>
      </w:r>
      <w:r>
        <w:rPr>
          <w:spacing w:val="-1"/>
          <w:w w:val="105"/>
        </w:rPr>
        <w:t xml:space="preserve"> </w:t>
      </w:r>
      <w:r>
        <w:rPr>
          <w:w w:val="105"/>
        </w:rPr>
        <w:t>Saudi Arabia.</w:t>
      </w:r>
      <w:commentRangeEnd w:id="15"/>
      <w:r w:rsidR="0051013E">
        <w:rPr>
          <w:rStyle w:val="CommentReference"/>
        </w:rPr>
        <w:commentReference w:id="15"/>
      </w:r>
      <w:r>
        <w:rPr>
          <w:w w:val="105"/>
        </w:rPr>
        <w:t xml:space="preserve"> Alt</w:t>
      </w:r>
      <w:r>
        <w:t>hough</w:t>
      </w:r>
      <w:r>
        <w:rPr>
          <w:spacing w:val="-1"/>
        </w:rPr>
        <w:t xml:space="preserve"> </w:t>
      </w:r>
      <w:r>
        <w:t>there</w:t>
      </w:r>
      <w:r>
        <w:rPr>
          <w:spacing w:val="-1"/>
        </w:rPr>
        <w:t xml:space="preserve"> </w:t>
      </w:r>
      <w:r>
        <w:t>are</w:t>
      </w:r>
      <w:r>
        <w:rPr>
          <w:spacing w:val="-1"/>
        </w:rPr>
        <w:t xml:space="preserve"> </w:t>
      </w:r>
      <w:r>
        <w:t>few prevalence</w:t>
      </w:r>
      <w:r>
        <w:rPr>
          <w:spacing w:val="-1"/>
        </w:rPr>
        <w:t xml:space="preserve"> </w:t>
      </w:r>
      <w:r>
        <w:t>studies</w:t>
      </w:r>
      <w:r>
        <w:rPr>
          <w:spacing w:val="-1"/>
        </w:rPr>
        <w:t xml:space="preserve"> </w:t>
      </w:r>
      <w:r>
        <w:t>on</w:t>
      </w:r>
      <w:r>
        <w:rPr>
          <w:spacing w:val="-1"/>
        </w:rPr>
        <w:t xml:space="preserve"> </w:t>
      </w:r>
      <w:r>
        <w:t>serology</w:t>
      </w:r>
      <w:r>
        <w:rPr>
          <w:spacing w:val="-1"/>
        </w:rPr>
        <w:t xml:space="preserve"> </w:t>
      </w:r>
      <w:r>
        <w:t>status</w:t>
      </w:r>
      <w:r>
        <w:rPr>
          <w:spacing w:val="-1"/>
        </w:rPr>
        <w:t xml:space="preserve"> </w:t>
      </w:r>
      <w:r>
        <w:t>of hemodialysis</w:t>
      </w:r>
      <w:r>
        <w:rPr>
          <w:spacing w:val="-1"/>
        </w:rPr>
        <w:t xml:space="preserve"> </w:t>
      </w:r>
      <w:r>
        <w:t xml:space="preserve">patients </w:t>
      </w:r>
      <w:r>
        <w:rPr>
          <w:w w:val="105"/>
        </w:rPr>
        <w:t xml:space="preserve">in Saudi Arabia, the Saudi Center for Organ Transplantation (SCOT) data for </w:t>
      </w:r>
      <w:r>
        <w:t>2018 revealed a prevalence rate of HCV and Hepatitis B of 9% and 2.7%, respectively</w:t>
      </w:r>
      <w:r>
        <w:rPr>
          <w:spacing w:val="1"/>
        </w:rPr>
        <w:t xml:space="preserve"> </w:t>
      </w:r>
      <w:r>
        <w:t>out</w:t>
      </w:r>
      <w:r>
        <w:rPr>
          <w:spacing w:val="1"/>
        </w:rPr>
        <w:t xml:space="preserve"> </w:t>
      </w:r>
      <w:r>
        <w:t>of</w:t>
      </w:r>
      <w:r>
        <w:rPr>
          <w:spacing w:val="1"/>
        </w:rPr>
        <w:t xml:space="preserve"> </w:t>
      </w:r>
      <w:r>
        <w:t>20,496</w:t>
      </w:r>
      <w:r>
        <w:rPr>
          <w:spacing w:val="2"/>
        </w:rPr>
        <w:t xml:space="preserve"> </w:t>
      </w:r>
      <w:r>
        <w:t>patients</w:t>
      </w:r>
      <w:r>
        <w:rPr>
          <w:spacing w:val="1"/>
        </w:rPr>
        <w:t xml:space="preserve"> </w:t>
      </w:r>
      <w:hyperlink w:anchor="_bookmark35" w:history="1">
        <w:r>
          <w:rPr>
            <w:color w:val="943634"/>
          </w:rPr>
          <w:t>[36]</w:t>
        </w:r>
        <w:r>
          <w:t>.</w:t>
        </w:r>
      </w:hyperlink>
      <w:r>
        <w:rPr>
          <w:spacing w:val="2"/>
        </w:rPr>
        <w:t xml:space="preserve"> </w:t>
      </w:r>
      <w:r>
        <w:t>No</w:t>
      </w:r>
      <w:r>
        <w:rPr>
          <w:spacing w:val="1"/>
        </w:rPr>
        <w:t xml:space="preserve"> </w:t>
      </w:r>
      <w:r>
        <w:t>data</w:t>
      </w:r>
      <w:r>
        <w:rPr>
          <w:spacing w:val="1"/>
        </w:rPr>
        <w:t xml:space="preserve"> </w:t>
      </w:r>
      <w:r>
        <w:t>was given</w:t>
      </w:r>
      <w:r>
        <w:rPr>
          <w:spacing w:val="1"/>
        </w:rPr>
        <w:t xml:space="preserve"> </w:t>
      </w:r>
      <w:r>
        <w:t>for</w:t>
      </w:r>
      <w:r>
        <w:rPr>
          <w:spacing w:val="2"/>
        </w:rPr>
        <w:t xml:space="preserve"> </w:t>
      </w:r>
      <w:r>
        <w:t>HIV</w:t>
      </w:r>
      <w:r>
        <w:rPr>
          <w:spacing w:val="2"/>
        </w:rPr>
        <w:t xml:space="preserve"> </w:t>
      </w:r>
      <w:r>
        <w:t>prevalence,</w:t>
      </w:r>
      <w:r>
        <w:rPr>
          <w:spacing w:val="3"/>
        </w:rPr>
        <w:t xml:space="preserve"> </w:t>
      </w:r>
      <w:r>
        <w:rPr>
          <w:spacing w:val="-2"/>
        </w:rPr>
        <w:t>perhaps</w:t>
      </w:r>
    </w:p>
    <w:p w14:paraId="0B60BFC2" w14:textId="77777777" w:rsidR="00997B1A" w:rsidRDefault="00997B1A">
      <w:pPr>
        <w:pStyle w:val="BodyText"/>
        <w:spacing w:line="312" w:lineRule="auto"/>
        <w:jc w:val="both"/>
        <w:sectPr w:rsidR="00997B1A">
          <w:pgSz w:w="11910" w:h="16160"/>
          <w:pgMar w:top="1140" w:right="992" w:bottom="1320" w:left="992" w:header="0" w:footer="1126" w:gutter="0"/>
          <w:cols w:space="720"/>
        </w:sectPr>
      </w:pPr>
    </w:p>
    <w:p w14:paraId="19A939F7" w14:textId="77777777" w:rsidR="00997B1A" w:rsidRDefault="00997B1A">
      <w:pPr>
        <w:pStyle w:val="BodyText"/>
        <w:spacing w:before="83"/>
      </w:pPr>
    </w:p>
    <w:p w14:paraId="0C216CF5" w14:textId="2DB86009" w:rsidR="00997B1A" w:rsidRDefault="004D4B4E" w:rsidP="009E0728">
      <w:pPr>
        <w:pStyle w:val="BodyText"/>
        <w:spacing w:before="1" w:line="312" w:lineRule="auto"/>
        <w:ind w:left="3139" w:right="139"/>
        <w:jc w:val="both"/>
      </w:pPr>
      <w:r>
        <w:t>because of low prevalence rates. A recent study in a dialysis center in the Eastern province of Saudi Arabia the prevalence of blood-borne viruses was assessed amongst 239 patients. 3.77% and 7.53% were reactive to Hepatitis B surface anti- gen</w:t>
      </w:r>
      <w:r>
        <w:rPr>
          <w:spacing w:val="-2"/>
        </w:rPr>
        <w:t xml:space="preserve"> </w:t>
      </w:r>
      <w:r>
        <w:t>and hepatis</w:t>
      </w:r>
      <w:r>
        <w:rPr>
          <w:spacing w:val="-2"/>
        </w:rPr>
        <w:t xml:space="preserve"> </w:t>
      </w:r>
      <w:r>
        <w:t>C antibodies</w:t>
      </w:r>
      <w:r>
        <w:rPr>
          <w:spacing w:val="-2"/>
        </w:rPr>
        <w:t xml:space="preserve"> </w:t>
      </w:r>
      <w:r>
        <w:t>respectively</w:t>
      </w:r>
      <w:r>
        <w:rPr>
          <w:spacing w:val="-2"/>
        </w:rPr>
        <w:t xml:space="preserve"> </w:t>
      </w:r>
      <w:r>
        <w:t>but there</w:t>
      </w:r>
      <w:r>
        <w:rPr>
          <w:spacing w:val="-2"/>
        </w:rPr>
        <w:t xml:space="preserve"> </w:t>
      </w:r>
      <w:r>
        <w:t>were</w:t>
      </w:r>
      <w:r>
        <w:rPr>
          <w:spacing w:val="-2"/>
        </w:rPr>
        <w:t xml:space="preserve"> </w:t>
      </w:r>
      <w:r>
        <w:t>no cases</w:t>
      </w:r>
      <w:r>
        <w:rPr>
          <w:spacing w:val="-2"/>
        </w:rPr>
        <w:t xml:space="preserve"> </w:t>
      </w:r>
      <w:r>
        <w:t>of</w:t>
      </w:r>
      <w:r>
        <w:rPr>
          <w:spacing w:val="-2"/>
        </w:rPr>
        <w:t xml:space="preserve"> </w:t>
      </w:r>
      <w:r>
        <w:t xml:space="preserve">HIV infection </w:t>
      </w:r>
      <w:hyperlink w:anchor="_bookmark36" w:history="1">
        <w:r>
          <w:rPr>
            <w:color w:val="943634"/>
          </w:rPr>
          <w:t>[37]</w:t>
        </w:r>
        <w:r>
          <w:t>.</w:t>
        </w:r>
      </w:hyperlink>
      <w:r>
        <w:t xml:space="preserve"> An older study in a large dialysis center in Riyadh, evaluating quality of care amongst dialysis patients also noted that were no cases of HIV infection </w:t>
      </w:r>
      <w:hyperlink w:anchor="_bookmark37" w:history="1">
        <w:r>
          <w:rPr>
            <w:color w:val="943634"/>
          </w:rPr>
          <w:t>[38]</w:t>
        </w:r>
        <w:r>
          <w:t>.</w:t>
        </w:r>
      </w:hyperlink>
      <w:r>
        <w:t xml:space="preserve"> As the cases of HIV infection amongst hemodialysis patients are low, it is </w:t>
      </w:r>
      <w:r w:rsidR="006C7EDE">
        <w:t>recommended</w:t>
      </w:r>
      <w:r>
        <w:t xml:space="preserve"> that routine HIV testing in holiday dialysis patients would not be </w:t>
      </w:r>
      <w:r w:rsidR="005B7478">
        <w:t>necessary’s</w:t>
      </w:r>
      <w:r>
        <w:t xml:space="preserve"> false positives are more likely given the low prevalence rates.</w:t>
      </w:r>
    </w:p>
    <w:p w14:paraId="795DBDA1" w14:textId="77777777" w:rsidR="00997B1A" w:rsidRDefault="004D4B4E">
      <w:pPr>
        <w:pStyle w:val="BodyText"/>
        <w:spacing w:before="9" w:line="312" w:lineRule="auto"/>
        <w:ind w:left="3139" w:right="142" w:firstLine="198"/>
        <w:jc w:val="both"/>
      </w:pPr>
      <w:r>
        <w:t>This</w:t>
      </w:r>
      <w:r>
        <w:rPr>
          <w:spacing w:val="-3"/>
        </w:rPr>
        <w:t xml:space="preserve"> </w:t>
      </w:r>
      <w:r>
        <w:t>report</w:t>
      </w:r>
      <w:r>
        <w:rPr>
          <w:spacing w:val="-3"/>
        </w:rPr>
        <w:t xml:space="preserve"> </w:t>
      </w:r>
      <w:r>
        <w:t>has</w:t>
      </w:r>
      <w:r>
        <w:rPr>
          <w:spacing w:val="-4"/>
        </w:rPr>
        <w:t xml:space="preserve"> </w:t>
      </w:r>
      <w:r>
        <w:t>certain</w:t>
      </w:r>
      <w:r>
        <w:rPr>
          <w:spacing w:val="-4"/>
        </w:rPr>
        <w:t xml:space="preserve"> </w:t>
      </w:r>
      <w:r>
        <w:t>limitations,</w:t>
      </w:r>
      <w:r>
        <w:rPr>
          <w:spacing w:val="-1"/>
        </w:rPr>
        <w:t xml:space="preserve"> </w:t>
      </w:r>
      <w:r>
        <w:t>as</w:t>
      </w:r>
      <w:r>
        <w:rPr>
          <w:spacing w:val="-4"/>
        </w:rPr>
        <w:t xml:space="preserve"> </w:t>
      </w:r>
      <w:r>
        <w:t>it is a</w:t>
      </w:r>
      <w:r>
        <w:rPr>
          <w:spacing w:val="-4"/>
        </w:rPr>
        <w:t xml:space="preserve"> </w:t>
      </w:r>
      <w:r>
        <w:t>case</w:t>
      </w:r>
      <w:r>
        <w:rPr>
          <w:spacing w:val="-3"/>
        </w:rPr>
        <w:t xml:space="preserve"> </w:t>
      </w:r>
      <w:r>
        <w:t>report,</w:t>
      </w:r>
      <w:r>
        <w:rPr>
          <w:spacing w:val="-1"/>
        </w:rPr>
        <w:t xml:space="preserve"> </w:t>
      </w:r>
      <w:r>
        <w:t>it</w:t>
      </w:r>
      <w:r>
        <w:rPr>
          <w:spacing w:val="-3"/>
        </w:rPr>
        <w:t xml:space="preserve"> </w:t>
      </w:r>
      <w:r>
        <w:t xml:space="preserve">is </w:t>
      </w:r>
      <w:commentRangeStart w:id="16"/>
      <w:r>
        <w:t>difficult</w:t>
      </w:r>
      <w:r>
        <w:rPr>
          <w:spacing w:val="-3"/>
        </w:rPr>
        <w:t xml:space="preserve"> </w:t>
      </w:r>
      <w:r>
        <w:t>to ascertain causality for the false positive test. However, as a case</w:t>
      </w:r>
      <w:commentRangeEnd w:id="16"/>
      <w:r w:rsidR="008C3AF7">
        <w:rPr>
          <w:rStyle w:val="CommentReference"/>
        </w:rPr>
        <w:commentReference w:id="16"/>
      </w:r>
      <w:r>
        <w:t xml:space="preserve"> report, it adds information about resource utilization as performing unnecessary tests leads to increase costs.</w:t>
      </w:r>
    </w:p>
    <w:p w14:paraId="1C40C665" w14:textId="77777777" w:rsidR="00997B1A" w:rsidRDefault="004D4B4E">
      <w:pPr>
        <w:pStyle w:val="Heading1"/>
        <w:numPr>
          <w:ilvl w:val="0"/>
          <w:numId w:val="2"/>
        </w:numPr>
        <w:tabs>
          <w:tab w:val="left" w:pos="3388"/>
        </w:tabs>
        <w:spacing w:before="190"/>
        <w:ind w:left="3388" w:hanging="248"/>
      </w:pPr>
      <w:bookmarkStart w:id="17" w:name="6._Conclusion"/>
      <w:bookmarkEnd w:id="17"/>
      <w:r>
        <w:rPr>
          <w:color w:val="943634"/>
          <w:spacing w:val="-2"/>
        </w:rPr>
        <w:t>Conclusion</w:t>
      </w:r>
    </w:p>
    <w:p w14:paraId="7C07E2BC" w14:textId="1582494F" w:rsidR="00997B1A" w:rsidRDefault="004D4B4E">
      <w:pPr>
        <w:pStyle w:val="BodyText"/>
        <w:spacing w:before="170" w:line="312" w:lineRule="auto"/>
        <w:ind w:left="3139" w:right="141" w:firstLine="1"/>
        <w:jc w:val="both"/>
      </w:pPr>
      <w:r>
        <w:t xml:space="preserve">False positive HIV screening tests can occur and cause considerable anxiety in the outpatient hemodialysis setting as a positive result may indicate a breach of </w:t>
      </w:r>
      <w:proofErr w:type="spellStart"/>
      <w:r>
        <w:t>infec</w:t>
      </w:r>
      <w:proofErr w:type="spellEnd"/>
      <w:r>
        <w:t xml:space="preserve">- </w:t>
      </w:r>
      <w:proofErr w:type="spellStart"/>
      <w:r>
        <w:t>tious</w:t>
      </w:r>
      <w:proofErr w:type="spellEnd"/>
      <w:r>
        <w:t xml:space="preserve"> disease protocols. However, in a low-prevalence setting with no case of HIV infection in the hemodialysis unit, these results must be interpreted with caution.</w:t>
      </w:r>
      <w:r>
        <w:rPr>
          <w:spacing w:val="80"/>
        </w:rPr>
        <w:t xml:space="preserve"> </w:t>
      </w:r>
      <w:r>
        <w:t xml:space="preserve">A confirmatory HIV test such as HIV PCR done in this case is needed. In the “window period”, viremia is often very high and can be detected by polymerase chain reaction (PCR). A negative PCR therefore indicates NO HIV infection. </w:t>
      </w:r>
      <w:r w:rsidR="006C7EDE">
        <w:t xml:space="preserve">Although </w:t>
      </w:r>
      <w:r>
        <w:t xml:space="preserve">reasons for a false positive test may not always be clear, it should be con- </w:t>
      </w:r>
      <w:proofErr w:type="spellStart"/>
      <w:r>
        <w:t>sidered</w:t>
      </w:r>
      <w:proofErr w:type="spellEnd"/>
      <w:r>
        <w:rPr>
          <w:spacing w:val="-5"/>
        </w:rPr>
        <w:t xml:space="preserve"> </w:t>
      </w:r>
      <w:r>
        <w:t>in</w:t>
      </w:r>
      <w:r>
        <w:rPr>
          <w:spacing w:val="-6"/>
        </w:rPr>
        <w:t xml:space="preserve"> </w:t>
      </w:r>
      <w:r>
        <w:t>all</w:t>
      </w:r>
      <w:r>
        <w:rPr>
          <w:spacing w:val="-4"/>
        </w:rPr>
        <w:t xml:space="preserve"> </w:t>
      </w:r>
      <w:r>
        <w:t>cases.</w:t>
      </w:r>
      <w:r>
        <w:rPr>
          <w:spacing w:val="-2"/>
        </w:rPr>
        <w:t xml:space="preserve"> </w:t>
      </w:r>
      <w:r>
        <w:t>Staff</w:t>
      </w:r>
      <w:r>
        <w:rPr>
          <w:spacing w:val="-4"/>
        </w:rPr>
        <w:t xml:space="preserve"> </w:t>
      </w:r>
      <w:r>
        <w:t>must</w:t>
      </w:r>
      <w:r>
        <w:rPr>
          <w:spacing w:val="-3"/>
        </w:rPr>
        <w:t xml:space="preserve"> </w:t>
      </w:r>
      <w:r>
        <w:t>be</w:t>
      </w:r>
      <w:r>
        <w:rPr>
          <w:spacing w:val="-5"/>
        </w:rPr>
        <w:t xml:space="preserve"> </w:t>
      </w:r>
      <w:r>
        <w:t>aware</w:t>
      </w:r>
      <w:r>
        <w:rPr>
          <w:spacing w:val="-5"/>
        </w:rPr>
        <w:t xml:space="preserve"> </w:t>
      </w:r>
      <w:r>
        <w:t>of</w:t>
      </w:r>
      <w:r>
        <w:rPr>
          <w:spacing w:val="-6"/>
        </w:rPr>
        <w:t xml:space="preserve"> </w:t>
      </w:r>
      <w:r>
        <w:t>the</w:t>
      </w:r>
      <w:r>
        <w:rPr>
          <w:spacing w:val="-3"/>
        </w:rPr>
        <w:t xml:space="preserve"> </w:t>
      </w:r>
      <w:r>
        <w:t>high</w:t>
      </w:r>
      <w:r>
        <w:rPr>
          <w:spacing w:val="-3"/>
        </w:rPr>
        <w:t xml:space="preserve"> </w:t>
      </w:r>
      <w:r>
        <w:t>incidence</w:t>
      </w:r>
      <w:r>
        <w:rPr>
          <w:spacing w:val="-5"/>
        </w:rPr>
        <w:t xml:space="preserve"> </w:t>
      </w:r>
      <w:r>
        <w:t>of</w:t>
      </w:r>
      <w:r>
        <w:rPr>
          <w:spacing w:val="-3"/>
        </w:rPr>
        <w:t xml:space="preserve"> </w:t>
      </w:r>
      <w:r>
        <w:t>false</w:t>
      </w:r>
      <w:r>
        <w:rPr>
          <w:spacing w:val="-3"/>
        </w:rPr>
        <w:t xml:space="preserve"> </w:t>
      </w:r>
      <w:r>
        <w:t>positive</w:t>
      </w:r>
      <w:r>
        <w:rPr>
          <w:spacing w:val="-5"/>
        </w:rPr>
        <w:t xml:space="preserve"> </w:t>
      </w:r>
      <w:r>
        <w:t>tests in a low prevalence center. It may therefore be prudent to avoid conducting rou</w:t>
      </w:r>
      <w:r w:rsidR="007522D0">
        <w:t>t</w:t>
      </w:r>
      <w:r>
        <w:t>ine highly sensitive and specific HIV screening tests</w:t>
      </w:r>
      <w:r>
        <w:rPr>
          <w:spacing w:val="-1"/>
        </w:rPr>
        <w:t xml:space="preserve"> </w:t>
      </w:r>
      <w:r>
        <w:t>in hemodialysis centers with low</w:t>
      </w:r>
      <w:r>
        <w:rPr>
          <w:spacing w:val="6"/>
        </w:rPr>
        <w:t xml:space="preserve"> </w:t>
      </w:r>
      <w:r>
        <w:t>prevalence</w:t>
      </w:r>
      <w:r>
        <w:rPr>
          <w:spacing w:val="5"/>
        </w:rPr>
        <w:t xml:space="preserve"> </w:t>
      </w:r>
      <w:r>
        <w:t>rates</w:t>
      </w:r>
      <w:r>
        <w:rPr>
          <w:spacing w:val="6"/>
        </w:rPr>
        <w:t xml:space="preserve"> </w:t>
      </w:r>
      <w:r>
        <w:t>than</w:t>
      </w:r>
      <w:r>
        <w:rPr>
          <w:spacing w:val="5"/>
        </w:rPr>
        <w:t xml:space="preserve"> </w:t>
      </w:r>
      <w:r>
        <w:t>what</w:t>
      </w:r>
      <w:r>
        <w:rPr>
          <w:spacing w:val="7"/>
        </w:rPr>
        <w:t xml:space="preserve"> </w:t>
      </w:r>
      <w:r>
        <w:t>is</w:t>
      </w:r>
      <w:r>
        <w:rPr>
          <w:spacing w:val="5"/>
        </w:rPr>
        <w:t xml:space="preserve"> </w:t>
      </w:r>
      <w:r>
        <w:t>recommended</w:t>
      </w:r>
      <w:r>
        <w:rPr>
          <w:spacing w:val="7"/>
        </w:rPr>
        <w:t xml:space="preserve"> </w:t>
      </w:r>
      <w:r>
        <w:t>to</w:t>
      </w:r>
      <w:r>
        <w:rPr>
          <w:spacing w:val="5"/>
        </w:rPr>
        <w:t xml:space="preserve"> </w:t>
      </w:r>
      <w:r>
        <w:t>reduce</w:t>
      </w:r>
      <w:r>
        <w:rPr>
          <w:spacing w:val="7"/>
        </w:rPr>
        <w:t xml:space="preserve"> </w:t>
      </w:r>
      <w:r>
        <w:t>the</w:t>
      </w:r>
      <w:r>
        <w:rPr>
          <w:spacing w:val="5"/>
        </w:rPr>
        <w:t xml:space="preserve"> </w:t>
      </w:r>
      <w:r>
        <w:t>waste</w:t>
      </w:r>
      <w:r>
        <w:rPr>
          <w:spacing w:val="6"/>
        </w:rPr>
        <w:t xml:space="preserve"> </w:t>
      </w:r>
      <w:r>
        <w:t>of</w:t>
      </w:r>
      <w:r>
        <w:rPr>
          <w:spacing w:val="5"/>
        </w:rPr>
        <w:t xml:space="preserve"> </w:t>
      </w:r>
      <w:r>
        <w:rPr>
          <w:spacing w:val="-2"/>
        </w:rPr>
        <w:t>resources.</w:t>
      </w:r>
    </w:p>
    <w:p w14:paraId="55924287" w14:textId="77777777" w:rsidR="00997B1A" w:rsidRDefault="00997B1A">
      <w:pPr>
        <w:pStyle w:val="BodyText"/>
        <w:spacing w:before="26"/>
      </w:pPr>
      <w:bookmarkStart w:id="18" w:name="Acknowledgements"/>
      <w:bookmarkEnd w:id="18"/>
    </w:p>
    <w:p w14:paraId="670F1506" w14:textId="77777777" w:rsidR="00997B1A" w:rsidRDefault="004D4B4E">
      <w:pPr>
        <w:pStyle w:val="Heading1"/>
        <w:ind w:left="3140" w:firstLine="0"/>
      </w:pPr>
      <w:bookmarkStart w:id="19" w:name="References"/>
      <w:bookmarkEnd w:id="19"/>
      <w:r>
        <w:rPr>
          <w:color w:val="943634"/>
          <w:spacing w:val="-2"/>
        </w:rPr>
        <w:t>References</w:t>
      </w:r>
    </w:p>
    <w:p w14:paraId="48A67B2B" w14:textId="77777777" w:rsidR="00997B1A" w:rsidRDefault="004D4B4E">
      <w:pPr>
        <w:pStyle w:val="ListParagraph"/>
        <w:numPr>
          <w:ilvl w:val="0"/>
          <w:numId w:val="1"/>
        </w:numPr>
        <w:tabs>
          <w:tab w:val="left" w:pos="3558"/>
          <w:tab w:val="left" w:pos="3560"/>
        </w:tabs>
        <w:spacing w:before="132" w:line="283" w:lineRule="auto"/>
        <w:ind w:right="137"/>
        <w:jc w:val="both"/>
        <w:rPr>
          <w:sz w:val="18"/>
        </w:rPr>
      </w:pPr>
      <w:bookmarkStart w:id="20" w:name="_bookmark2"/>
      <w:bookmarkEnd w:id="20"/>
      <w:r>
        <w:rPr>
          <w:sz w:val="18"/>
        </w:rPr>
        <w:t xml:space="preserve">Knight, A.H., Fox, R.A., </w:t>
      </w:r>
      <w:proofErr w:type="spellStart"/>
      <w:r>
        <w:rPr>
          <w:sz w:val="18"/>
        </w:rPr>
        <w:t>Baillod</w:t>
      </w:r>
      <w:proofErr w:type="spellEnd"/>
      <w:r>
        <w:rPr>
          <w:sz w:val="18"/>
        </w:rPr>
        <w:t xml:space="preserve">, R.A., </w:t>
      </w:r>
      <w:proofErr w:type="spellStart"/>
      <w:r>
        <w:rPr>
          <w:sz w:val="18"/>
        </w:rPr>
        <w:t>Niazi</w:t>
      </w:r>
      <w:proofErr w:type="spellEnd"/>
      <w:r>
        <w:rPr>
          <w:sz w:val="18"/>
        </w:rPr>
        <w:t xml:space="preserve">, S.P., Sherlock, S. and Moorhead, J.F. (1970) Hepatitis-associated Antigen and Antibody in </w:t>
      </w:r>
      <w:proofErr w:type="spellStart"/>
      <w:r>
        <w:rPr>
          <w:sz w:val="18"/>
        </w:rPr>
        <w:t>Haemodialysis</w:t>
      </w:r>
      <w:proofErr w:type="spellEnd"/>
      <w:r>
        <w:rPr>
          <w:sz w:val="18"/>
        </w:rPr>
        <w:t xml:space="preserve"> Patients and Staff. </w:t>
      </w:r>
      <w:r>
        <w:rPr>
          <w:i/>
          <w:sz w:val="19"/>
        </w:rPr>
        <w:t>BMJ</w:t>
      </w:r>
      <w:r>
        <w:rPr>
          <w:sz w:val="18"/>
        </w:rPr>
        <w:t xml:space="preserve">, </w:t>
      </w:r>
      <w:r>
        <w:rPr>
          <w:b/>
          <w:sz w:val="18"/>
        </w:rPr>
        <w:t>3</w:t>
      </w:r>
      <w:r>
        <w:rPr>
          <w:sz w:val="18"/>
        </w:rPr>
        <w:t xml:space="preserve">, 603-606. </w:t>
      </w:r>
      <w:hyperlink r:id="rId25">
        <w:r>
          <w:rPr>
            <w:color w:val="0000FF"/>
            <w:sz w:val="18"/>
            <w:u w:val="single" w:color="0000FF"/>
          </w:rPr>
          <w:t>https://doi.org/10.1136/bmj.3.5723.603</w:t>
        </w:r>
      </w:hyperlink>
    </w:p>
    <w:p w14:paraId="35D0015B" w14:textId="77777777" w:rsidR="00997B1A" w:rsidRDefault="004D4B4E">
      <w:pPr>
        <w:pStyle w:val="ListParagraph"/>
        <w:numPr>
          <w:ilvl w:val="0"/>
          <w:numId w:val="1"/>
        </w:numPr>
        <w:tabs>
          <w:tab w:val="left" w:pos="3558"/>
          <w:tab w:val="left" w:pos="3561"/>
        </w:tabs>
        <w:spacing w:before="70" w:line="285" w:lineRule="auto"/>
        <w:ind w:left="3561" w:right="139" w:hanging="421"/>
        <w:jc w:val="both"/>
        <w:rPr>
          <w:sz w:val="18"/>
        </w:rPr>
      </w:pPr>
      <w:bookmarkStart w:id="21" w:name="_bookmark3"/>
      <w:bookmarkEnd w:id="21"/>
      <w:r>
        <w:rPr>
          <w:sz w:val="18"/>
        </w:rPr>
        <w:t>Tam Subgroup of ADTC 2020 (2020) Blood Borne Virus in Patients under the Care</w:t>
      </w:r>
      <w:r>
        <w:rPr>
          <w:spacing w:val="40"/>
          <w:sz w:val="18"/>
        </w:rPr>
        <w:t xml:space="preserve"> </w:t>
      </w:r>
      <w:r>
        <w:rPr>
          <w:sz w:val="18"/>
        </w:rPr>
        <w:t>of a Consultant Nephrologist (Guidelines).</w:t>
      </w:r>
    </w:p>
    <w:p w14:paraId="07D0C6A5" w14:textId="77777777" w:rsidR="00997B1A" w:rsidRDefault="004D4B4E">
      <w:pPr>
        <w:spacing w:before="1" w:line="290" w:lineRule="auto"/>
        <w:ind w:left="3560" w:right="342"/>
        <w:rPr>
          <w:sz w:val="18"/>
        </w:rPr>
      </w:pPr>
      <w:hyperlink r:id="rId26">
        <w:r>
          <w:rPr>
            <w:color w:val="0000FF"/>
            <w:spacing w:val="-2"/>
            <w:w w:val="105"/>
            <w:sz w:val="18"/>
            <w:u w:val="single" w:color="0000FF"/>
          </w:rPr>
          <w:t>https://rightdecisions.scot.nhs.uk/tam-treatments-and-medicines-nhs-high-</w:t>
        </w:r>
      </w:hyperlink>
      <w:r>
        <w:rPr>
          <w:color w:val="0000FF"/>
          <w:spacing w:val="-2"/>
          <w:w w:val="105"/>
          <w:sz w:val="18"/>
        </w:rPr>
        <w:t xml:space="preserve"> </w:t>
      </w:r>
      <w:hyperlink r:id="rId27">
        <w:r>
          <w:rPr>
            <w:color w:val="0000FF"/>
            <w:spacing w:val="-2"/>
            <w:w w:val="105"/>
            <w:sz w:val="18"/>
            <w:u w:val="single" w:color="0000FF"/>
          </w:rPr>
          <w:t>land/adult-therapeutic-guidelines/renal-disorders/blood-borne-virus-in-patients-</w:t>
        </w:r>
      </w:hyperlink>
    </w:p>
    <w:p w14:paraId="6F615F76" w14:textId="77777777" w:rsidR="00997B1A" w:rsidRDefault="00997B1A">
      <w:pPr>
        <w:spacing w:line="290" w:lineRule="auto"/>
        <w:rPr>
          <w:sz w:val="18"/>
        </w:rPr>
        <w:sectPr w:rsidR="00997B1A">
          <w:pgSz w:w="11910" w:h="16160"/>
          <w:pgMar w:top="1140" w:right="992" w:bottom="1320" w:left="992" w:header="0" w:footer="1126" w:gutter="0"/>
          <w:cols w:space="720"/>
        </w:sectPr>
      </w:pPr>
    </w:p>
    <w:p w14:paraId="05982290" w14:textId="77777777" w:rsidR="00997B1A" w:rsidRDefault="00997B1A">
      <w:pPr>
        <w:pStyle w:val="BodyText"/>
        <w:spacing w:before="70"/>
        <w:rPr>
          <w:sz w:val="18"/>
        </w:rPr>
      </w:pPr>
    </w:p>
    <w:p w14:paraId="3872A8FB" w14:textId="77777777" w:rsidR="00997B1A" w:rsidRDefault="004D4B4E">
      <w:pPr>
        <w:ind w:left="3560"/>
        <w:rPr>
          <w:sz w:val="18"/>
        </w:rPr>
      </w:pPr>
      <w:hyperlink r:id="rId28">
        <w:r>
          <w:rPr>
            <w:color w:val="0000FF"/>
            <w:sz w:val="18"/>
            <w:u w:val="single" w:color="0000FF"/>
          </w:rPr>
          <w:t>under-the-care-of-a-consultant-nephrologist-</w:t>
        </w:r>
        <w:r>
          <w:rPr>
            <w:color w:val="0000FF"/>
            <w:spacing w:val="-2"/>
            <w:sz w:val="18"/>
            <w:u w:val="single" w:color="0000FF"/>
          </w:rPr>
          <w:t>guidelines/</w:t>
        </w:r>
      </w:hyperlink>
    </w:p>
    <w:p w14:paraId="21C987A4" w14:textId="77777777" w:rsidR="00997B1A" w:rsidRDefault="004D4B4E">
      <w:pPr>
        <w:pStyle w:val="ListParagraph"/>
        <w:numPr>
          <w:ilvl w:val="0"/>
          <w:numId w:val="1"/>
        </w:numPr>
        <w:tabs>
          <w:tab w:val="left" w:pos="3557"/>
          <w:tab w:val="left" w:pos="3559"/>
        </w:tabs>
        <w:spacing w:before="112" w:line="283" w:lineRule="auto"/>
        <w:ind w:left="3559"/>
        <w:jc w:val="both"/>
        <w:rPr>
          <w:sz w:val="18"/>
        </w:rPr>
      </w:pPr>
      <w:r>
        <w:rPr>
          <w:sz w:val="18"/>
        </w:rPr>
        <w:t>Garthwaite,</w:t>
      </w:r>
      <w:r>
        <w:rPr>
          <w:spacing w:val="-10"/>
          <w:sz w:val="18"/>
        </w:rPr>
        <w:t xml:space="preserve"> </w:t>
      </w:r>
      <w:r>
        <w:rPr>
          <w:sz w:val="18"/>
        </w:rPr>
        <w:t>E.,</w:t>
      </w:r>
      <w:r>
        <w:rPr>
          <w:spacing w:val="-10"/>
          <w:sz w:val="18"/>
        </w:rPr>
        <w:t xml:space="preserve"> </w:t>
      </w:r>
      <w:r>
        <w:rPr>
          <w:sz w:val="18"/>
        </w:rPr>
        <w:t>Reddy,</w:t>
      </w:r>
      <w:r>
        <w:rPr>
          <w:spacing w:val="-10"/>
          <w:sz w:val="18"/>
        </w:rPr>
        <w:t xml:space="preserve"> </w:t>
      </w:r>
      <w:r>
        <w:rPr>
          <w:sz w:val="18"/>
        </w:rPr>
        <w:t>V.,</w:t>
      </w:r>
      <w:r>
        <w:rPr>
          <w:spacing w:val="-10"/>
          <w:sz w:val="18"/>
        </w:rPr>
        <w:t xml:space="preserve"> </w:t>
      </w:r>
      <w:proofErr w:type="spellStart"/>
      <w:r>
        <w:rPr>
          <w:sz w:val="18"/>
        </w:rPr>
        <w:t>Douthwaite</w:t>
      </w:r>
      <w:proofErr w:type="spellEnd"/>
      <w:r>
        <w:rPr>
          <w:sz w:val="18"/>
        </w:rPr>
        <w:t>,</w:t>
      </w:r>
      <w:r>
        <w:rPr>
          <w:spacing w:val="-10"/>
          <w:sz w:val="18"/>
        </w:rPr>
        <w:t xml:space="preserve"> </w:t>
      </w:r>
      <w:r>
        <w:rPr>
          <w:sz w:val="18"/>
        </w:rPr>
        <w:t>S.,</w:t>
      </w:r>
      <w:r>
        <w:rPr>
          <w:spacing w:val="-10"/>
          <w:sz w:val="18"/>
        </w:rPr>
        <w:t xml:space="preserve"> </w:t>
      </w:r>
      <w:r>
        <w:rPr>
          <w:sz w:val="18"/>
        </w:rPr>
        <w:t>Lines,</w:t>
      </w:r>
      <w:r>
        <w:rPr>
          <w:spacing w:val="-10"/>
          <w:sz w:val="18"/>
        </w:rPr>
        <w:t xml:space="preserve"> </w:t>
      </w:r>
      <w:r>
        <w:rPr>
          <w:sz w:val="18"/>
        </w:rPr>
        <w:t>S.,</w:t>
      </w:r>
      <w:r>
        <w:rPr>
          <w:spacing w:val="-10"/>
          <w:sz w:val="18"/>
        </w:rPr>
        <w:t xml:space="preserve"> </w:t>
      </w:r>
      <w:r>
        <w:rPr>
          <w:sz w:val="18"/>
        </w:rPr>
        <w:t>Tyerman,</w:t>
      </w:r>
      <w:r>
        <w:rPr>
          <w:spacing w:val="-10"/>
          <w:sz w:val="18"/>
        </w:rPr>
        <w:t xml:space="preserve"> </w:t>
      </w:r>
      <w:r>
        <w:rPr>
          <w:sz w:val="18"/>
        </w:rPr>
        <w:t>K.</w:t>
      </w:r>
      <w:r>
        <w:rPr>
          <w:spacing w:val="-10"/>
          <w:sz w:val="18"/>
        </w:rPr>
        <w:t xml:space="preserve"> </w:t>
      </w:r>
      <w:r>
        <w:rPr>
          <w:sz w:val="18"/>
        </w:rPr>
        <w:t>and</w:t>
      </w:r>
      <w:r>
        <w:rPr>
          <w:spacing w:val="-11"/>
          <w:sz w:val="18"/>
        </w:rPr>
        <w:t xml:space="preserve"> </w:t>
      </w:r>
      <w:r>
        <w:rPr>
          <w:sz w:val="18"/>
        </w:rPr>
        <w:t>Eccles,</w:t>
      </w:r>
      <w:r>
        <w:rPr>
          <w:spacing w:val="-10"/>
          <w:sz w:val="18"/>
        </w:rPr>
        <w:t xml:space="preserve"> </w:t>
      </w:r>
      <w:r>
        <w:rPr>
          <w:sz w:val="18"/>
        </w:rPr>
        <w:t>J.</w:t>
      </w:r>
      <w:r>
        <w:rPr>
          <w:spacing w:val="-10"/>
          <w:sz w:val="18"/>
        </w:rPr>
        <w:t xml:space="preserve"> </w:t>
      </w:r>
      <w:r>
        <w:rPr>
          <w:sz w:val="18"/>
        </w:rPr>
        <w:t xml:space="preserve">(2019) Clinical Practice Guideline Management of Blood Borne Viruses within the </w:t>
      </w:r>
      <w:proofErr w:type="spellStart"/>
      <w:r>
        <w:rPr>
          <w:sz w:val="18"/>
        </w:rPr>
        <w:t>Haemo</w:t>
      </w:r>
      <w:proofErr w:type="spellEnd"/>
      <w:r>
        <w:rPr>
          <w:sz w:val="18"/>
        </w:rPr>
        <w:t xml:space="preserve">- dialysis Unit. </w:t>
      </w:r>
      <w:r>
        <w:rPr>
          <w:i/>
          <w:sz w:val="19"/>
        </w:rPr>
        <w:t>BMC Nephrology</w:t>
      </w:r>
      <w:r>
        <w:rPr>
          <w:sz w:val="18"/>
        </w:rPr>
        <w:t xml:space="preserve">, </w:t>
      </w:r>
      <w:r>
        <w:rPr>
          <w:b/>
          <w:sz w:val="18"/>
        </w:rPr>
        <w:t>20</w:t>
      </w:r>
      <w:r>
        <w:rPr>
          <w:sz w:val="18"/>
        </w:rPr>
        <w:t>, Article No. 388.</w:t>
      </w:r>
    </w:p>
    <w:p w14:paraId="4B656BFB" w14:textId="77777777" w:rsidR="00997B1A" w:rsidRDefault="004D4B4E">
      <w:pPr>
        <w:spacing w:before="3"/>
        <w:ind w:left="3560"/>
        <w:rPr>
          <w:sz w:val="18"/>
        </w:rPr>
      </w:pPr>
      <w:hyperlink r:id="rId29">
        <w:r>
          <w:rPr>
            <w:color w:val="0000FF"/>
            <w:sz w:val="18"/>
            <w:u w:val="single" w:color="0000FF"/>
          </w:rPr>
          <w:t>https://doi.org/10.1186/s12882-019-1529-</w:t>
        </w:r>
        <w:r>
          <w:rPr>
            <w:color w:val="0000FF"/>
            <w:spacing w:val="-10"/>
            <w:sz w:val="18"/>
            <w:u w:val="single" w:color="0000FF"/>
          </w:rPr>
          <w:t>1</w:t>
        </w:r>
      </w:hyperlink>
    </w:p>
    <w:p w14:paraId="0CEC4804" w14:textId="77777777" w:rsidR="00997B1A" w:rsidRDefault="004D4B4E">
      <w:pPr>
        <w:pStyle w:val="ListParagraph"/>
        <w:numPr>
          <w:ilvl w:val="0"/>
          <w:numId w:val="1"/>
        </w:numPr>
        <w:tabs>
          <w:tab w:val="left" w:pos="3560"/>
        </w:tabs>
        <w:spacing w:before="105" w:line="285" w:lineRule="auto"/>
        <w:jc w:val="left"/>
        <w:rPr>
          <w:sz w:val="18"/>
        </w:rPr>
      </w:pPr>
      <w:proofErr w:type="spellStart"/>
      <w:r>
        <w:rPr>
          <w:sz w:val="18"/>
        </w:rPr>
        <w:t>Qaseem</w:t>
      </w:r>
      <w:proofErr w:type="spellEnd"/>
      <w:r>
        <w:rPr>
          <w:sz w:val="18"/>
        </w:rPr>
        <w:t>,</w:t>
      </w:r>
      <w:r>
        <w:rPr>
          <w:spacing w:val="-8"/>
          <w:sz w:val="18"/>
        </w:rPr>
        <w:t xml:space="preserve"> </w:t>
      </w:r>
      <w:r>
        <w:rPr>
          <w:sz w:val="18"/>
        </w:rPr>
        <w:t>A.,</w:t>
      </w:r>
      <w:r>
        <w:rPr>
          <w:spacing w:val="-5"/>
          <w:sz w:val="18"/>
        </w:rPr>
        <w:t xml:space="preserve"> </w:t>
      </w:r>
      <w:r>
        <w:rPr>
          <w:sz w:val="18"/>
        </w:rPr>
        <w:t>Snow,</w:t>
      </w:r>
      <w:r>
        <w:rPr>
          <w:spacing w:val="-8"/>
          <w:sz w:val="18"/>
        </w:rPr>
        <w:t xml:space="preserve"> </w:t>
      </w:r>
      <w:r>
        <w:rPr>
          <w:sz w:val="18"/>
        </w:rPr>
        <w:t>V.,</w:t>
      </w:r>
      <w:r>
        <w:rPr>
          <w:spacing w:val="-8"/>
          <w:sz w:val="18"/>
        </w:rPr>
        <w:t xml:space="preserve"> </w:t>
      </w:r>
      <w:proofErr w:type="spellStart"/>
      <w:r>
        <w:rPr>
          <w:sz w:val="18"/>
        </w:rPr>
        <w:t>Shekelle</w:t>
      </w:r>
      <w:proofErr w:type="spellEnd"/>
      <w:r>
        <w:rPr>
          <w:sz w:val="18"/>
        </w:rPr>
        <w:t>,</w:t>
      </w:r>
      <w:r>
        <w:rPr>
          <w:spacing w:val="-8"/>
          <w:sz w:val="18"/>
        </w:rPr>
        <w:t xml:space="preserve"> </w:t>
      </w:r>
      <w:r>
        <w:rPr>
          <w:sz w:val="18"/>
        </w:rPr>
        <w:t>P.,</w:t>
      </w:r>
      <w:r>
        <w:rPr>
          <w:spacing w:val="-5"/>
          <w:sz w:val="18"/>
        </w:rPr>
        <w:t xml:space="preserve"> </w:t>
      </w:r>
      <w:r>
        <w:rPr>
          <w:i/>
          <w:sz w:val="19"/>
        </w:rPr>
        <w:t>et</w:t>
      </w:r>
      <w:r>
        <w:rPr>
          <w:i/>
          <w:spacing w:val="-9"/>
          <w:sz w:val="19"/>
        </w:rPr>
        <w:t xml:space="preserve"> </w:t>
      </w:r>
      <w:r>
        <w:rPr>
          <w:i/>
          <w:sz w:val="19"/>
        </w:rPr>
        <w:t>al</w:t>
      </w:r>
      <w:r>
        <w:rPr>
          <w:sz w:val="18"/>
        </w:rPr>
        <w:t>.</w:t>
      </w:r>
      <w:r>
        <w:rPr>
          <w:spacing w:val="-8"/>
          <w:sz w:val="18"/>
        </w:rPr>
        <w:t xml:space="preserve"> </w:t>
      </w:r>
      <w:r>
        <w:rPr>
          <w:sz w:val="18"/>
        </w:rPr>
        <w:t>(2009)</w:t>
      </w:r>
      <w:r>
        <w:rPr>
          <w:spacing w:val="-8"/>
          <w:sz w:val="18"/>
        </w:rPr>
        <w:t xml:space="preserve"> </w:t>
      </w:r>
      <w:r>
        <w:rPr>
          <w:sz w:val="18"/>
        </w:rPr>
        <w:t>For</w:t>
      </w:r>
      <w:r>
        <w:rPr>
          <w:spacing w:val="-5"/>
          <w:sz w:val="18"/>
        </w:rPr>
        <w:t xml:space="preserve"> </w:t>
      </w:r>
      <w:r>
        <w:rPr>
          <w:sz w:val="18"/>
        </w:rPr>
        <w:t>the</w:t>
      </w:r>
      <w:r>
        <w:rPr>
          <w:spacing w:val="-5"/>
          <w:sz w:val="18"/>
        </w:rPr>
        <w:t xml:space="preserve"> </w:t>
      </w:r>
      <w:r>
        <w:rPr>
          <w:sz w:val="18"/>
        </w:rPr>
        <w:t>Clinical</w:t>
      </w:r>
      <w:r>
        <w:rPr>
          <w:spacing w:val="-7"/>
          <w:sz w:val="18"/>
        </w:rPr>
        <w:t xml:space="preserve"> </w:t>
      </w:r>
      <w:r>
        <w:rPr>
          <w:sz w:val="18"/>
        </w:rPr>
        <w:t>Efficacy</w:t>
      </w:r>
      <w:r>
        <w:rPr>
          <w:spacing w:val="-6"/>
          <w:sz w:val="18"/>
        </w:rPr>
        <w:t xml:space="preserve"> </w:t>
      </w:r>
      <w:r>
        <w:rPr>
          <w:sz w:val="18"/>
        </w:rPr>
        <w:t xml:space="preserve">Assessment Subcommittee of the American College of Physicians. Screening for HIV in Health Care Settings: A Guidance Statement from the American College of Physicians and HIV Medicine Association. </w:t>
      </w:r>
      <w:r>
        <w:rPr>
          <w:i/>
          <w:sz w:val="19"/>
        </w:rPr>
        <w:t>Ann Intern Med.</w:t>
      </w:r>
      <w:r>
        <w:rPr>
          <w:sz w:val="18"/>
        </w:rPr>
        <w:t xml:space="preserve">, </w:t>
      </w:r>
      <w:r>
        <w:rPr>
          <w:b/>
          <w:sz w:val="18"/>
        </w:rPr>
        <w:t>150</w:t>
      </w:r>
      <w:r>
        <w:rPr>
          <w:sz w:val="18"/>
        </w:rPr>
        <w:t xml:space="preserve">, 125-131. </w:t>
      </w:r>
      <w:hyperlink r:id="rId30">
        <w:r>
          <w:rPr>
            <w:color w:val="0000FF"/>
            <w:spacing w:val="-2"/>
            <w:sz w:val="18"/>
            <w:u w:val="single" w:color="0000FF"/>
          </w:rPr>
          <w:t>https://doi.org/10.7326/0003-4819-150-2-200901200-00300</w:t>
        </w:r>
      </w:hyperlink>
    </w:p>
    <w:p w14:paraId="5F936E09" w14:textId="77777777" w:rsidR="00997B1A" w:rsidRDefault="004D4B4E">
      <w:pPr>
        <w:pStyle w:val="ListParagraph"/>
        <w:numPr>
          <w:ilvl w:val="0"/>
          <w:numId w:val="1"/>
        </w:numPr>
        <w:tabs>
          <w:tab w:val="left" w:pos="3560"/>
        </w:tabs>
        <w:spacing w:before="73" w:line="290" w:lineRule="auto"/>
        <w:ind w:right="137" w:hanging="421"/>
        <w:jc w:val="left"/>
        <w:rPr>
          <w:sz w:val="18"/>
        </w:rPr>
      </w:pPr>
      <w:bookmarkStart w:id="22" w:name="_bookmark4"/>
      <w:bookmarkEnd w:id="22"/>
      <w:r>
        <w:rPr>
          <w:sz w:val="18"/>
        </w:rPr>
        <w:t xml:space="preserve">National Guard Health Affairs (2013) Infection Prevention and Control Manual, 2nd </w:t>
      </w:r>
      <w:r>
        <w:rPr>
          <w:w w:val="105"/>
          <w:sz w:val="18"/>
        </w:rPr>
        <w:t>Edition, ICM-VII-07, 198-206.</w:t>
      </w:r>
    </w:p>
    <w:p w14:paraId="35F12C08" w14:textId="77777777" w:rsidR="00997B1A" w:rsidRDefault="004D4B4E">
      <w:pPr>
        <w:spacing w:line="290" w:lineRule="auto"/>
        <w:ind w:left="3560"/>
        <w:rPr>
          <w:sz w:val="18"/>
        </w:rPr>
      </w:pPr>
      <w:hyperlink r:id="rId31">
        <w:r>
          <w:rPr>
            <w:color w:val="0000FF"/>
            <w:spacing w:val="-2"/>
            <w:sz w:val="18"/>
            <w:u w:val="single" w:color="0000FF"/>
          </w:rPr>
          <w:t>https://www.moh.gov.sa/CCC/Documents/GCC%20Infection%20control%20man-</w:t>
        </w:r>
      </w:hyperlink>
      <w:r>
        <w:rPr>
          <w:color w:val="0000FF"/>
          <w:spacing w:val="80"/>
          <w:sz w:val="18"/>
        </w:rPr>
        <w:t xml:space="preserve"> </w:t>
      </w:r>
      <w:hyperlink r:id="rId32">
        <w:r>
          <w:rPr>
            <w:color w:val="0000FF"/>
            <w:spacing w:val="-2"/>
            <w:sz w:val="18"/>
            <w:u w:val="single" w:color="0000FF"/>
          </w:rPr>
          <w:t>ual%202013%20revisedOPT.pdf</w:t>
        </w:r>
      </w:hyperlink>
    </w:p>
    <w:p w14:paraId="003303CE" w14:textId="77777777" w:rsidR="00997B1A" w:rsidRDefault="004D4B4E">
      <w:pPr>
        <w:pStyle w:val="ListParagraph"/>
        <w:numPr>
          <w:ilvl w:val="0"/>
          <w:numId w:val="1"/>
        </w:numPr>
        <w:tabs>
          <w:tab w:val="left" w:pos="3560"/>
        </w:tabs>
        <w:spacing w:before="66" w:line="278" w:lineRule="auto"/>
        <w:ind w:right="136"/>
        <w:jc w:val="left"/>
        <w:rPr>
          <w:sz w:val="18"/>
        </w:rPr>
      </w:pPr>
      <w:bookmarkStart w:id="23" w:name="_bookmark5"/>
      <w:bookmarkEnd w:id="23"/>
      <w:r>
        <w:rPr>
          <w:sz w:val="18"/>
        </w:rPr>
        <w:t>El Sayed, N.M., Gomatos, P.J., Beck</w:t>
      </w:r>
      <w:r>
        <w:rPr>
          <w:rFonts w:ascii="Cambria Math" w:hAnsi="Cambria Math"/>
          <w:sz w:val="18"/>
        </w:rPr>
        <w:t>‐</w:t>
      </w:r>
      <w:proofErr w:type="spellStart"/>
      <w:r>
        <w:rPr>
          <w:sz w:val="18"/>
        </w:rPr>
        <w:t>Sagué</w:t>
      </w:r>
      <w:proofErr w:type="spellEnd"/>
      <w:r>
        <w:rPr>
          <w:sz w:val="18"/>
        </w:rPr>
        <w:t xml:space="preserve">, C.M., Dietrich, U., von </w:t>
      </w:r>
      <w:proofErr w:type="spellStart"/>
      <w:r>
        <w:rPr>
          <w:sz w:val="18"/>
        </w:rPr>
        <w:t>Briesen</w:t>
      </w:r>
      <w:proofErr w:type="spellEnd"/>
      <w:r>
        <w:rPr>
          <w:sz w:val="18"/>
        </w:rPr>
        <w:t xml:space="preserve">, H., </w:t>
      </w:r>
      <w:proofErr w:type="spellStart"/>
      <w:r>
        <w:rPr>
          <w:sz w:val="18"/>
        </w:rPr>
        <w:t>Os</w:t>
      </w:r>
      <w:proofErr w:type="spellEnd"/>
      <w:r>
        <w:rPr>
          <w:sz w:val="18"/>
        </w:rPr>
        <w:t xml:space="preserve">- </w:t>
      </w:r>
      <w:proofErr w:type="spellStart"/>
      <w:r>
        <w:rPr>
          <w:sz w:val="18"/>
        </w:rPr>
        <w:t>manov</w:t>
      </w:r>
      <w:proofErr w:type="spellEnd"/>
      <w:r>
        <w:rPr>
          <w:sz w:val="18"/>
        </w:rPr>
        <w:t xml:space="preserve">, S., </w:t>
      </w:r>
      <w:r>
        <w:rPr>
          <w:i/>
          <w:sz w:val="19"/>
        </w:rPr>
        <w:t xml:space="preserve">et al. </w:t>
      </w:r>
      <w:r>
        <w:rPr>
          <w:sz w:val="18"/>
        </w:rPr>
        <w:t xml:space="preserve">(2000) Epidemic Transmission of Human Immunodeficiency Virus in Renal Dialysis Centers in Egypt. </w:t>
      </w:r>
      <w:r>
        <w:rPr>
          <w:i/>
          <w:sz w:val="19"/>
        </w:rPr>
        <w:t>The Journal of Infectious</w:t>
      </w:r>
      <w:r>
        <w:rPr>
          <w:i/>
          <w:spacing w:val="-1"/>
          <w:sz w:val="19"/>
        </w:rPr>
        <w:t xml:space="preserve"> </w:t>
      </w:r>
      <w:r>
        <w:rPr>
          <w:i/>
          <w:sz w:val="19"/>
        </w:rPr>
        <w:t>Diseases</w:t>
      </w:r>
      <w:r>
        <w:rPr>
          <w:sz w:val="18"/>
        </w:rPr>
        <w:t xml:space="preserve">, </w:t>
      </w:r>
      <w:r>
        <w:rPr>
          <w:b/>
          <w:sz w:val="18"/>
        </w:rPr>
        <w:t>181</w:t>
      </w:r>
      <w:r>
        <w:rPr>
          <w:sz w:val="18"/>
        </w:rPr>
        <w:t xml:space="preserve">, 91-97. </w:t>
      </w:r>
      <w:hyperlink r:id="rId33">
        <w:r>
          <w:rPr>
            <w:color w:val="0000FF"/>
            <w:spacing w:val="-2"/>
            <w:sz w:val="18"/>
            <w:u w:val="single" w:color="0000FF"/>
          </w:rPr>
          <w:t>https://doi.org/10.1086/315167</w:t>
        </w:r>
      </w:hyperlink>
    </w:p>
    <w:p w14:paraId="4025A198" w14:textId="77777777" w:rsidR="00997B1A" w:rsidRDefault="004D4B4E">
      <w:pPr>
        <w:pStyle w:val="ListParagraph"/>
        <w:numPr>
          <w:ilvl w:val="0"/>
          <w:numId w:val="1"/>
        </w:numPr>
        <w:tabs>
          <w:tab w:val="left" w:pos="3560"/>
        </w:tabs>
        <w:spacing w:before="72" w:line="278" w:lineRule="auto"/>
        <w:ind w:right="139"/>
        <w:jc w:val="left"/>
        <w:rPr>
          <w:sz w:val="18"/>
        </w:rPr>
      </w:pPr>
      <w:bookmarkStart w:id="24" w:name="_bookmark6"/>
      <w:bookmarkEnd w:id="24"/>
      <w:proofErr w:type="spellStart"/>
      <w:r>
        <w:rPr>
          <w:sz w:val="18"/>
        </w:rPr>
        <w:t>Velandia</w:t>
      </w:r>
      <w:proofErr w:type="spellEnd"/>
      <w:r>
        <w:rPr>
          <w:sz w:val="18"/>
        </w:rPr>
        <w:t xml:space="preserve">, M., Cárdenas, V., </w:t>
      </w:r>
      <w:proofErr w:type="spellStart"/>
      <w:r>
        <w:rPr>
          <w:sz w:val="18"/>
        </w:rPr>
        <w:t>Fridkin</w:t>
      </w:r>
      <w:proofErr w:type="spellEnd"/>
      <w:r>
        <w:rPr>
          <w:sz w:val="18"/>
        </w:rPr>
        <w:t xml:space="preserve">, S.K., Bland, L., Jarvis, W., Cárdenas, V., </w:t>
      </w:r>
      <w:r>
        <w:rPr>
          <w:i/>
          <w:sz w:val="19"/>
        </w:rPr>
        <w:t xml:space="preserve">et al. </w:t>
      </w:r>
      <w:r>
        <w:rPr>
          <w:sz w:val="18"/>
        </w:rPr>
        <w:t xml:space="preserve">(1995) Transmission of HIV in Dialysis Centre. </w:t>
      </w:r>
      <w:r>
        <w:rPr>
          <w:i/>
          <w:sz w:val="19"/>
        </w:rPr>
        <w:t>The Lancet</w:t>
      </w:r>
      <w:r>
        <w:rPr>
          <w:sz w:val="18"/>
        </w:rPr>
        <w:t xml:space="preserve">, </w:t>
      </w:r>
      <w:r>
        <w:rPr>
          <w:b/>
          <w:sz w:val="18"/>
        </w:rPr>
        <w:t>345</w:t>
      </w:r>
      <w:r>
        <w:rPr>
          <w:sz w:val="18"/>
        </w:rPr>
        <w:t xml:space="preserve">, 1417-1422. </w:t>
      </w:r>
      <w:hyperlink r:id="rId34">
        <w:r>
          <w:rPr>
            <w:color w:val="0000FF"/>
            <w:spacing w:val="-2"/>
            <w:sz w:val="18"/>
            <w:u w:val="single" w:color="0000FF"/>
          </w:rPr>
          <w:t>https://doi.org/10.1016/s0140-6736(95)92603-8</w:t>
        </w:r>
      </w:hyperlink>
    </w:p>
    <w:p w14:paraId="7EB5210E" w14:textId="77777777" w:rsidR="00997B1A" w:rsidRDefault="004D4B4E">
      <w:pPr>
        <w:pStyle w:val="ListParagraph"/>
        <w:numPr>
          <w:ilvl w:val="0"/>
          <w:numId w:val="1"/>
        </w:numPr>
        <w:tabs>
          <w:tab w:val="left" w:pos="3558"/>
          <w:tab w:val="left" w:pos="3560"/>
        </w:tabs>
        <w:spacing w:before="83" w:line="278" w:lineRule="auto"/>
        <w:jc w:val="both"/>
        <w:rPr>
          <w:sz w:val="18"/>
        </w:rPr>
      </w:pPr>
      <w:bookmarkStart w:id="25" w:name="_bookmark7"/>
      <w:bookmarkEnd w:id="25"/>
      <w:proofErr w:type="spellStart"/>
      <w:r>
        <w:rPr>
          <w:sz w:val="18"/>
        </w:rPr>
        <w:t>Mashragi</w:t>
      </w:r>
      <w:proofErr w:type="spellEnd"/>
      <w:r>
        <w:rPr>
          <w:sz w:val="18"/>
        </w:rPr>
        <w:t>,</w:t>
      </w:r>
      <w:r>
        <w:rPr>
          <w:spacing w:val="-12"/>
          <w:sz w:val="18"/>
        </w:rPr>
        <w:t xml:space="preserve"> </w:t>
      </w:r>
      <w:r>
        <w:rPr>
          <w:sz w:val="18"/>
        </w:rPr>
        <w:t>F.,</w:t>
      </w:r>
      <w:r>
        <w:rPr>
          <w:spacing w:val="-11"/>
          <w:sz w:val="18"/>
        </w:rPr>
        <w:t xml:space="preserve"> </w:t>
      </w:r>
      <w:r>
        <w:rPr>
          <w:sz w:val="18"/>
        </w:rPr>
        <w:t>Bernstein,</w:t>
      </w:r>
      <w:r>
        <w:rPr>
          <w:spacing w:val="-11"/>
          <w:sz w:val="18"/>
        </w:rPr>
        <w:t xml:space="preserve"> </w:t>
      </w:r>
      <w:r>
        <w:rPr>
          <w:sz w:val="18"/>
        </w:rPr>
        <w:t>R.S.,</w:t>
      </w:r>
      <w:r>
        <w:rPr>
          <w:spacing w:val="-11"/>
          <w:sz w:val="18"/>
        </w:rPr>
        <w:t xml:space="preserve"> </w:t>
      </w:r>
      <w:r>
        <w:rPr>
          <w:sz w:val="18"/>
        </w:rPr>
        <w:t>Al-</w:t>
      </w:r>
      <w:proofErr w:type="spellStart"/>
      <w:r>
        <w:rPr>
          <w:sz w:val="18"/>
        </w:rPr>
        <w:t>Mazroa</w:t>
      </w:r>
      <w:proofErr w:type="spellEnd"/>
      <w:r>
        <w:rPr>
          <w:sz w:val="18"/>
        </w:rPr>
        <w:t>,</w:t>
      </w:r>
      <w:r>
        <w:rPr>
          <w:spacing w:val="-12"/>
          <w:sz w:val="18"/>
        </w:rPr>
        <w:t xml:space="preserve"> </w:t>
      </w:r>
      <w:r>
        <w:rPr>
          <w:sz w:val="18"/>
        </w:rPr>
        <w:t>M.,</w:t>
      </w:r>
      <w:r>
        <w:rPr>
          <w:spacing w:val="-11"/>
          <w:sz w:val="18"/>
        </w:rPr>
        <w:t xml:space="preserve"> </w:t>
      </w:r>
      <w:r>
        <w:rPr>
          <w:sz w:val="18"/>
        </w:rPr>
        <w:t>Al-</w:t>
      </w:r>
      <w:proofErr w:type="spellStart"/>
      <w:r>
        <w:rPr>
          <w:sz w:val="18"/>
        </w:rPr>
        <w:t>Tawfiq</w:t>
      </w:r>
      <w:proofErr w:type="spellEnd"/>
      <w:r>
        <w:rPr>
          <w:sz w:val="18"/>
        </w:rPr>
        <w:t>,</w:t>
      </w:r>
      <w:r>
        <w:rPr>
          <w:spacing w:val="-11"/>
          <w:sz w:val="18"/>
        </w:rPr>
        <w:t xml:space="preserve"> </w:t>
      </w:r>
      <w:r>
        <w:rPr>
          <w:sz w:val="18"/>
        </w:rPr>
        <w:t>J.A.,</w:t>
      </w:r>
      <w:r>
        <w:rPr>
          <w:spacing w:val="-11"/>
          <w:sz w:val="18"/>
        </w:rPr>
        <w:t xml:space="preserve"> </w:t>
      </w:r>
      <w:proofErr w:type="spellStart"/>
      <w:r>
        <w:rPr>
          <w:sz w:val="18"/>
        </w:rPr>
        <w:t>Filemban</w:t>
      </w:r>
      <w:proofErr w:type="spellEnd"/>
      <w:r>
        <w:rPr>
          <w:sz w:val="18"/>
        </w:rPr>
        <w:t>,</w:t>
      </w:r>
      <w:r>
        <w:rPr>
          <w:spacing w:val="-12"/>
          <w:sz w:val="18"/>
        </w:rPr>
        <w:t xml:space="preserve"> </w:t>
      </w:r>
      <w:r>
        <w:rPr>
          <w:sz w:val="18"/>
        </w:rPr>
        <w:t>S.,</w:t>
      </w:r>
      <w:r>
        <w:rPr>
          <w:spacing w:val="-11"/>
          <w:sz w:val="18"/>
        </w:rPr>
        <w:t xml:space="preserve"> </w:t>
      </w:r>
      <w:proofErr w:type="spellStart"/>
      <w:r>
        <w:rPr>
          <w:sz w:val="18"/>
        </w:rPr>
        <w:t>Assiri</w:t>
      </w:r>
      <w:proofErr w:type="spellEnd"/>
      <w:r>
        <w:rPr>
          <w:sz w:val="18"/>
        </w:rPr>
        <w:t>,</w:t>
      </w:r>
      <w:r>
        <w:rPr>
          <w:spacing w:val="-11"/>
          <w:sz w:val="18"/>
        </w:rPr>
        <w:t xml:space="preserve"> </w:t>
      </w:r>
      <w:r>
        <w:rPr>
          <w:sz w:val="18"/>
        </w:rPr>
        <w:t xml:space="preserve">A., </w:t>
      </w:r>
      <w:r>
        <w:rPr>
          <w:i/>
          <w:sz w:val="19"/>
        </w:rPr>
        <w:t>et</w:t>
      </w:r>
      <w:r>
        <w:rPr>
          <w:i/>
          <w:spacing w:val="-1"/>
          <w:sz w:val="19"/>
        </w:rPr>
        <w:t xml:space="preserve"> </w:t>
      </w:r>
      <w:r>
        <w:rPr>
          <w:i/>
          <w:sz w:val="19"/>
        </w:rPr>
        <w:t>al.</w:t>
      </w:r>
      <w:r>
        <w:rPr>
          <w:i/>
          <w:spacing w:val="-2"/>
          <w:sz w:val="19"/>
        </w:rPr>
        <w:t xml:space="preserve"> </w:t>
      </w:r>
      <w:r>
        <w:rPr>
          <w:sz w:val="18"/>
        </w:rPr>
        <w:t xml:space="preserve">(2014) HIV Transmission at a Saudi Arabia Hemodialysis Unit. </w:t>
      </w:r>
      <w:r>
        <w:rPr>
          <w:i/>
          <w:sz w:val="19"/>
        </w:rPr>
        <w:t xml:space="preserve">Clinical </w:t>
      </w:r>
      <w:proofErr w:type="spellStart"/>
      <w:r>
        <w:rPr>
          <w:i/>
          <w:sz w:val="19"/>
        </w:rPr>
        <w:t>Infec</w:t>
      </w:r>
      <w:proofErr w:type="spellEnd"/>
      <w:r>
        <w:rPr>
          <w:i/>
          <w:sz w:val="19"/>
        </w:rPr>
        <w:t xml:space="preserve">- </w:t>
      </w:r>
      <w:proofErr w:type="spellStart"/>
      <w:r>
        <w:rPr>
          <w:i/>
          <w:sz w:val="19"/>
        </w:rPr>
        <w:t>tious</w:t>
      </w:r>
      <w:proofErr w:type="spellEnd"/>
      <w:r>
        <w:rPr>
          <w:i/>
          <w:sz w:val="19"/>
        </w:rPr>
        <w:t xml:space="preserve"> Diseases</w:t>
      </w:r>
      <w:r>
        <w:rPr>
          <w:sz w:val="18"/>
        </w:rPr>
        <w:t xml:space="preserve">, </w:t>
      </w:r>
      <w:r>
        <w:rPr>
          <w:b/>
          <w:sz w:val="18"/>
        </w:rPr>
        <w:t>59</w:t>
      </w:r>
      <w:r>
        <w:rPr>
          <w:sz w:val="18"/>
        </w:rPr>
        <w:t xml:space="preserve">, 897-902. </w:t>
      </w:r>
      <w:hyperlink r:id="rId35">
        <w:r>
          <w:rPr>
            <w:color w:val="0000FF"/>
            <w:sz w:val="18"/>
            <w:u w:val="single" w:color="0000FF"/>
          </w:rPr>
          <w:t>https://doi.org/10.1093/cid/ciu373</w:t>
        </w:r>
      </w:hyperlink>
    </w:p>
    <w:p w14:paraId="05C20057" w14:textId="77777777" w:rsidR="00997B1A" w:rsidRDefault="004D4B4E">
      <w:pPr>
        <w:pStyle w:val="ListParagraph"/>
        <w:numPr>
          <w:ilvl w:val="0"/>
          <w:numId w:val="1"/>
        </w:numPr>
        <w:tabs>
          <w:tab w:val="left" w:pos="3558"/>
          <w:tab w:val="left" w:pos="3561"/>
        </w:tabs>
        <w:spacing w:line="278" w:lineRule="auto"/>
        <w:ind w:left="3561" w:right="136" w:hanging="421"/>
        <w:jc w:val="both"/>
        <w:rPr>
          <w:sz w:val="18"/>
        </w:rPr>
      </w:pPr>
      <w:bookmarkStart w:id="26" w:name="_bookmark8"/>
      <w:bookmarkEnd w:id="26"/>
      <w:proofErr w:type="spellStart"/>
      <w:r>
        <w:rPr>
          <w:sz w:val="18"/>
        </w:rPr>
        <w:t>Waheed</w:t>
      </w:r>
      <w:proofErr w:type="spellEnd"/>
      <w:r>
        <w:rPr>
          <w:sz w:val="18"/>
        </w:rPr>
        <w:t xml:space="preserve">, S. and </w:t>
      </w:r>
      <w:proofErr w:type="spellStart"/>
      <w:r>
        <w:rPr>
          <w:sz w:val="18"/>
        </w:rPr>
        <w:t>Philipneri</w:t>
      </w:r>
      <w:proofErr w:type="spellEnd"/>
      <w:r>
        <w:rPr>
          <w:sz w:val="18"/>
        </w:rPr>
        <w:t>, M. (2020) Targeting Zero Infections in the Outpatient Dialysis</w:t>
      </w:r>
      <w:r>
        <w:rPr>
          <w:spacing w:val="-12"/>
          <w:sz w:val="18"/>
        </w:rPr>
        <w:t xml:space="preserve"> </w:t>
      </w:r>
      <w:r>
        <w:rPr>
          <w:sz w:val="18"/>
        </w:rPr>
        <w:t>Unit:</w:t>
      </w:r>
      <w:r>
        <w:rPr>
          <w:spacing w:val="-11"/>
          <w:sz w:val="18"/>
        </w:rPr>
        <w:t xml:space="preserve"> </w:t>
      </w:r>
      <w:r>
        <w:rPr>
          <w:sz w:val="18"/>
        </w:rPr>
        <w:t>Core</w:t>
      </w:r>
      <w:r>
        <w:rPr>
          <w:spacing w:val="-11"/>
          <w:sz w:val="18"/>
        </w:rPr>
        <w:t xml:space="preserve"> </w:t>
      </w:r>
      <w:r>
        <w:rPr>
          <w:sz w:val="18"/>
        </w:rPr>
        <w:t>Curriculum</w:t>
      </w:r>
      <w:r>
        <w:rPr>
          <w:spacing w:val="-11"/>
          <w:sz w:val="18"/>
        </w:rPr>
        <w:t xml:space="preserve"> </w:t>
      </w:r>
      <w:r>
        <w:rPr>
          <w:sz w:val="18"/>
        </w:rPr>
        <w:t>2020.</w:t>
      </w:r>
      <w:r>
        <w:rPr>
          <w:spacing w:val="-12"/>
          <w:sz w:val="18"/>
        </w:rPr>
        <w:t xml:space="preserve"> </w:t>
      </w:r>
      <w:r>
        <w:rPr>
          <w:i/>
          <w:sz w:val="19"/>
        </w:rPr>
        <w:t>American</w:t>
      </w:r>
      <w:r>
        <w:rPr>
          <w:i/>
          <w:spacing w:val="-12"/>
          <w:sz w:val="19"/>
        </w:rPr>
        <w:t xml:space="preserve"> </w:t>
      </w:r>
      <w:r>
        <w:rPr>
          <w:i/>
          <w:sz w:val="19"/>
        </w:rPr>
        <w:t>Journal</w:t>
      </w:r>
      <w:r>
        <w:rPr>
          <w:i/>
          <w:spacing w:val="-11"/>
          <w:sz w:val="19"/>
        </w:rPr>
        <w:t xml:space="preserve"> </w:t>
      </w:r>
      <w:r>
        <w:rPr>
          <w:i/>
          <w:sz w:val="19"/>
        </w:rPr>
        <w:t>of</w:t>
      </w:r>
      <w:r>
        <w:rPr>
          <w:i/>
          <w:spacing w:val="-12"/>
          <w:sz w:val="19"/>
        </w:rPr>
        <w:t xml:space="preserve"> </w:t>
      </w:r>
      <w:r>
        <w:rPr>
          <w:i/>
          <w:sz w:val="19"/>
        </w:rPr>
        <w:t>Kidney</w:t>
      </w:r>
      <w:r>
        <w:rPr>
          <w:i/>
          <w:spacing w:val="-12"/>
          <w:sz w:val="19"/>
        </w:rPr>
        <w:t xml:space="preserve"> </w:t>
      </w:r>
      <w:r>
        <w:rPr>
          <w:i/>
          <w:sz w:val="19"/>
        </w:rPr>
        <w:t>Diseases</w:t>
      </w:r>
      <w:r>
        <w:rPr>
          <w:sz w:val="18"/>
        </w:rPr>
        <w:t>,</w:t>
      </w:r>
      <w:r>
        <w:rPr>
          <w:spacing w:val="-11"/>
          <w:sz w:val="18"/>
        </w:rPr>
        <w:t xml:space="preserve"> </w:t>
      </w:r>
      <w:r>
        <w:rPr>
          <w:b/>
          <w:sz w:val="18"/>
        </w:rPr>
        <w:t>76</w:t>
      </w:r>
      <w:r>
        <w:rPr>
          <w:sz w:val="18"/>
        </w:rPr>
        <w:t>,</w:t>
      </w:r>
      <w:r>
        <w:rPr>
          <w:spacing w:val="-12"/>
          <w:sz w:val="18"/>
        </w:rPr>
        <w:t xml:space="preserve"> </w:t>
      </w:r>
      <w:r>
        <w:rPr>
          <w:sz w:val="18"/>
        </w:rPr>
        <w:t>130-</w:t>
      </w:r>
    </w:p>
    <w:p w14:paraId="7E93AC72" w14:textId="77777777" w:rsidR="00997B1A" w:rsidRDefault="004D4B4E">
      <w:pPr>
        <w:spacing w:before="6"/>
        <w:ind w:left="3560"/>
        <w:jc w:val="both"/>
        <w:rPr>
          <w:sz w:val="18"/>
        </w:rPr>
      </w:pPr>
      <w:r>
        <w:rPr>
          <w:spacing w:val="-2"/>
          <w:sz w:val="18"/>
        </w:rPr>
        <w:t>140.</w:t>
      </w:r>
      <w:r>
        <w:rPr>
          <w:spacing w:val="-5"/>
          <w:sz w:val="18"/>
        </w:rPr>
        <w:t xml:space="preserve"> </w:t>
      </w:r>
      <w:hyperlink r:id="rId36">
        <w:r>
          <w:rPr>
            <w:color w:val="0000FF"/>
            <w:spacing w:val="-2"/>
            <w:sz w:val="18"/>
            <w:u w:val="single" w:color="0000FF"/>
          </w:rPr>
          <w:t>https://doi.org/10.1053/j.ajkd.2020.02.441</w:t>
        </w:r>
      </w:hyperlink>
    </w:p>
    <w:p w14:paraId="024B7D04" w14:textId="77777777" w:rsidR="00997B1A" w:rsidRDefault="004D4B4E">
      <w:pPr>
        <w:pStyle w:val="ListParagraph"/>
        <w:numPr>
          <w:ilvl w:val="0"/>
          <w:numId w:val="1"/>
        </w:numPr>
        <w:tabs>
          <w:tab w:val="left" w:pos="3558"/>
          <w:tab w:val="left" w:pos="3560"/>
        </w:tabs>
        <w:spacing w:before="105" w:line="283" w:lineRule="auto"/>
        <w:ind w:right="135" w:hanging="500"/>
        <w:jc w:val="left"/>
        <w:rPr>
          <w:sz w:val="18"/>
        </w:rPr>
      </w:pPr>
      <w:bookmarkStart w:id="27" w:name="_bookmark9"/>
      <w:bookmarkEnd w:id="27"/>
      <w:r>
        <w:rPr>
          <w:sz w:val="18"/>
        </w:rPr>
        <w:t xml:space="preserve">Branson, B.M., </w:t>
      </w:r>
      <w:proofErr w:type="spellStart"/>
      <w:r>
        <w:rPr>
          <w:sz w:val="18"/>
        </w:rPr>
        <w:t>Handsfield</w:t>
      </w:r>
      <w:proofErr w:type="spellEnd"/>
      <w:r>
        <w:rPr>
          <w:sz w:val="18"/>
        </w:rPr>
        <w:t xml:space="preserve">, H.H., Lampe, M.A., </w:t>
      </w:r>
      <w:r>
        <w:rPr>
          <w:i/>
          <w:sz w:val="19"/>
        </w:rPr>
        <w:t xml:space="preserve">et al. </w:t>
      </w:r>
      <w:r>
        <w:rPr>
          <w:sz w:val="18"/>
        </w:rPr>
        <w:t xml:space="preserve">(2006) Revised </w:t>
      </w:r>
      <w:proofErr w:type="spellStart"/>
      <w:r>
        <w:rPr>
          <w:sz w:val="18"/>
        </w:rPr>
        <w:t>Recommenda</w:t>
      </w:r>
      <w:proofErr w:type="spellEnd"/>
      <w:r>
        <w:rPr>
          <w:sz w:val="18"/>
        </w:rPr>
        <w:t xml:space="preserve">- </w:t>
      </w:r>
      <w:r>
        <w:rPr>
          <w:w w:val="105"/>
          <w:sz w:val="18"/>
        </w:rPr>
        <w:t>tions</w:t>
      </w:r>
      <w:r>
        <w:rPr>
          <w:spacing w:val="-12"/>
          <w:w w:val="105"/>
          <w:sz w:val="18"/>
        </w:rPr>
        <w:t xml:space="preserve"> </w:t>
      </w:r>
      <w:r>
        <w:rPr>
          <w:w w:val="105"/>
          <w:sz w:val="18"/>
        </w:rPr>
        <w:t>for</w:t>
      </w:r>
      <w:r>
        <w:rPr>
          <w:spacing w:val="-9"/>
          <w:w w:val="105"/>
          <w:sz w:val="18"/>
        </w:rPr>
        <w:t xml:space="preserve"> </w:t>
      </w:r>
      <w:r>
        <w:rPr>
          <w:w w:val="105"/>
          <w:sz w:val="18"/>
        </w:rPr>
        <w:t>HIV</w:t>
      </w:r>
      <w:r>
        <w:rPr>
          <w:spacing w:val="-10"/>
          <w:w w:val="105"/>
          <w:sz w:val="18"/>
        </w:rPr>
        <w:t xml:space="preserve"> </w:t>
      </w:r>
      <w:r>
        <w:rPr>
          <w:w w:val="105"/>
          <w:sz w:val="18"/>
        </w:rPr>
        <w:t>Testing</w:t>
      </w:r>
      <w:r>
        <w:rPr>
          <w:spacing w:val="-12"/>
          <w:w w:val="105"/>
          <w:sz w:val="18"/>
        </w:rPr>
        <w:t xml:space="preserve"> </w:t>
      </w:r>
      <w:r>
        <w:rPr>
          <w:w w:val="105"/>
          <w:sz w:val="18"/>
        </w:rPr>
        <w:t>of</w:t>
      </w:r>
      <w:r>
        <w:rPr>
          <w:spacing w:val="-10"/>
          <w:w w:val="105"/>
          <w:sz w:val="18"/>
        </w:rPr>
        <w:t xml:space="preserve"> </w:t>
      </w:r>
      <w:r>
        <w:rPr>
          <w:w w:val="105"/>
          <w:sz w:val="18"/>
        </w:rPr>
        <w:t>Adults,</w:t>
      </w:r>
      <w:r>
        <w:rPr>
          <w:spacing w:val="-10"/>
          <w:w w:val="105"/>
          <w:sz w:val="18"/>
        </w:rPr>
        <w:t xml:space="preserve"> </w:t>
      </w:r>
      <w:r>
        <w:rPr>
          <w:w w:val="105"/>
          <w:sz w:val="18"/>
        </w:rPr>
        <w:t>Adolescents,</w:t>
      </w:r>
      <w:r>
        <w:rPr>
          <w:spacing w:val="-10"/>
          <w:w w:val="105"/>
          <w:sz w:val="18"/>
        </w:rPr>
        <w:t xml:space="preserve"> </w:t>
      </w:r>
      <w:r>
        <w:rPr>
          <w:w w:val="105"/>
          <w:sz w:val="18"/>
        </w:rPr>
        <w:t>and</w:t>
      </w:r>
      <w:r>
        <w:rPr>
          <w:spacing w:val="-11"/>
          <w:w w:val="105"/>
          <w:sz w:val="18"/>
        </w:rPr>
        <w:t xml:space="preserve"> </w:t>
      </w:r>
      <w:r>
        <w:rPr>
          <w:w w:val="105"/>
          <w:sz w:val="18"/>
        </w:rPr>
        <w:t>Pregnant</w:t>
      </w:r>
      <w:r>
        <w:rPr>
          <w:spacing w:val="-11"/>
          <w:w w:val="105"/>
          <w:sz w:val="18"/>
        </w:rPr>
        <w:t xml:space="preserve"> </w:t>
      </w:r>
      <w:r>
        <w:rPr>
          <w:w w:val="105"/>
          <w:sz w:val="18"/>
        </w:rPr>
        <w:t>Women</w:t>
      </w:r>
      <w:r>
        <w:rPr>
          <w:spacing w:val="-10"/>
          <w:w w:val="105"/>
          <w:sz w:val="18"/>
        </w:rPr>
        <w:t xml:space="preserve"> </w:t>
      </w:r>
      <w:r>
        <w:rPr>
          <w:w w:val="105"/>
          <w:sz w:val="18"/>
        </w:rPr>
        <w:t>in</w:t>
      </w:r>
      <w:r>
        <w:rPr>
          <w:spacing w:val="-10"/>
          <w:w w:val="105"/>
          <w:sz w:val="18"/>
        </w:rPr>
        <w:t xml:space="preserve"> </w:t>
      </w:r>
      <w:r>
        <w:rPr>
          <w:w w:val="105"/>
          <w:sz w:val="18"/>
        </w:rPr>
        <w:t xml:space="preserve">Health-Care Settings. CDC Recommendations. </w:t>
      </w:r>
      <w:r>
        <w:rPr>
          <w:i/>
          <w:w w:val="105"/>
          <w:sz w:val="19"/>
        </w:rPr>
        <w:t>MMWR</w:t>
      </w:r>
      <w:r>
        <w:rPr>
          <w:w w:val="105"/>
          <w:sz w:val="18"/>
        </w:rPr>
        <w:t xml:space="preserve">, </w:t>
      </w:r>
      <w:r>
        <w:rPr>
          <w:b/>
          <w:w w:val="105"/>
          <w:sz w:val="18"/>
        </w:rPr>
        <w:t>55</w:t>
      </w:r>
      <w:r>
        <w:rPr>
          <w:w w:val="105"/>
          <w:sz w:val="18"/>
        </w:rPr>
        <w:t xml:space="preserve">, 1-17. </w:t>
      </w:r>
      <w:hyperlink r:id="rId37">
        <w:r>
          <w:rPr>
            <w:color w:val="0000FF"/>
            <w:spacing w:val="-2"/>
            <w:w w:val="105"/>
            <w:sz w:val="18"/>
            <w:u w:val="single" w:color="0000FF"/>
          </w:rPr>
          <w:t>https://www.cdc.gov/mmwr/preview/mmwrhtml/rr5514a1.htm</w:t>
        </w:r>
      </w:hyperlink>
    </w:p>
    <w:p w14:paraId="2507AFA3" w14:textId="77777777" w:rsidR="00997B1A" w:rsidRDefault="004D4B4E">
      <w:pPr>
        <w:pStyle w:val="ListParagraph"/>
        <w:numPr>
          <w:ilvl w:val="0"/>
          <w:numId w:val="1"/>
        </w:numPr>
        <w:tabs>
          <w:tab w:val="left" w:pos="3560"/>
        </w:tabs>
        <w:spacing w:line="280" w:lineRule="auto"/>
        <w:ind w:right="135" w:hanging="499"/>
        <w:jc w:val="left"/>
        <w:rPr>
          <w:sz w:val="18"/>
        </w:rPr>
      </w:pPr>
      <w:bookmarkStart w:id="28" w:name="_bookmark10"/>
      <w:bookmarkEnd w:id="28"/>
      <w:proofErr w:type="spellStart"/>
      <w:r>
        <w:rPr>
          <w:sz w:val="18"/>
        </w:rPr>
        <w:t>Buttò</w:t>
      </w:r>
      <w:proofErr w:type="spellEnd"/>
      <w:r>
        <w:rPr>
          <w:sz w:val="18"/>
        </w:rPr>
        <w:t>,</w:t>
      </w:r>
      <w:r>
        <w:rPr>
          <w:spacing w:val="-1"/>
          <w:sz w:val="18"/>
        </w:rPr>
        <w:t xml:space="preserve"> </w:t>
      </w:r>
      <w:r>
        <w:rPr>
          <w:sz w:val="18"/>
        </w:rPr>
        <w:t>S.,</w:t>
      </w:r>
      <w:r>
        <w:rPr>
          <w:spacing w:val="-1"/>
          <w:sz w:val="18"/>
        </w:rPr>
        <w:t xml:space="preserve"> </w:t>
      </w:r>
      <w:proofErr w:type="spellStart"/>
      <w:r>
        <w:rPr>
          <w:sz w:val="18"/>
        </w:rPr>
        <w:t>Suligoi</w:t>
      </w:r>
      <w:proofErr w:type="spellEnd"/>
      <w:r>
        <w:rPr>
          <w:sz w:val="18"/>
        </w:rPr>
        <w:t>,</w:t>
      </w:r>
      <w:r>
        <w:rPr>
          <w:spacing w:val="-1"/>
          <w:sz w:val="18"/>
        </w:rPr>
        <w:t xml:space="preserve"> </w:t>
      </w:r>
      <w:r>
        <w:rPr>
          <w:sz w:val="18"/>
        </w:rPr>
        <w:t>B.,</w:t>
      </w:r>
      <w:r>
        <w:rPr>
          <w:spacing w:val="-1"/>
          <w:sz w:val="18"/>
        </w:rPr>
        <w:t xml:space="preserve"> </w:t>
      </w:r>
      <w:proofErr w:type="spellStart"/>
      <w:r>
        <w:rPr>
          <w:sz w:val="18"/>
        </w:rPr>
        <w:t>Fanales-Belasio</w:t>
      </w:r>
      <w:proofErr w:type="spellEnd"/>
      <w:r>
        <w:rPr>
          <w:sz w:val="18"/>
        </w:rPr>
        <w:t>,</w:t>
      </w:r>
      <w:r>
        <w:rPr>
          <w:spacing w:val="-1"/>
          <w:sz w:val="18"/>
        </w:rPr>
        <w:t xml:space="preserve"> </w:t>
      </w:r>
      <w:r>
        <w:rPr>
          <w:sz w:val="18"/>
        </w:rPr>
        <w:t>E.</w:t>
      </w:r>
      <w:r>
        <w:rPr>
          <w:spacing w:val="-1"/>
          <w:sz w:val="18"/>
        </w:rPr>
        <w:t xml:space="preserve"> </w:t>
      </w:r>
      <w:r>
        <w:rPr>
          <w:sz w:val="18"/>
        </w:rPr>
        <w:t>and</w:t>
      </w:r>
      <w:r>
        <w:rPr>
          <w:spacing w:val="-3"/>
          <w:sz w:val="18"/>
        </w:rPr>
        <w:t xml:space="preserve"> </w:t>
      </w:r>
      <w:r>
        <w:rPr>
          <w:sz w:val="18"/>
        </w:rPr>
        <w:t>Raimondo,</w:t>
      </w:r>
      <w:r>
        <w:rPr>
          <w:spacing w:val="-1"/>
          <w:sz w:val="18"/>
        </w:rPr>
        <w:t xml:space="preserve"> </w:t>
      </w:r>
      <w:r>
        <w:rPr>
          <w:sz w:val="18"/>
        </w:rPr>
        <w:t>M.</w:t>
      </w:r>
      <w:r>
        <w:rPr>
          <w:spacing w:val="-4"/>
          <w:sz w:val="18"/>
        </w:rPr>
        <w:t xml:space="preserve"> </w:t>
      </w:r>
      <w:r>
        <w:rPr>
          <w:sz w:val="18"/>
        </w:rPr>
        <w:t>(2010)</w:t>
      </w:r>
      <w:r>
        <w:rPr>
          <w:spacing w:val="-2"/>
          <w:sz w:val="18"/>
        </w:rPr>
        <w:t xml:space="preserve"> </w:t>
      </w:r>
      <w:r>
        <w:rPr>
          <w:sz w:val="18"/>
        </w:rPr>
        <w:t>Laboratory</w:t>
      </w:r>
      <w:r>
        <w:rPr>
          <w:spacing w:val="-2"/>
          <w:sz w:val="18"/>
        </w:rPr>
        <w:t xml:space="preserve"> </w:t>
      </w:r>
      <w:proofErr w:type="spellStart"/>
      <w:r>
        <w:rPr>
          <w:sz w:val="18"/>
        </w:rPr>
        <w:t>Diag</w:t>
      </w:r>
      <w:proofErr w:type="spellEnd"/>
      <w:r>
        <w:rPr>
          <w:sz w:val="18"/>
        </w:rPr>
        <w:t xml:space="preserve">- </w:t>
      </w:r>
      <w:proofErr w:type="spellStart"/>
      <w:r>
        <w:rPr>
          <w:sz w:val="18"/>
        </w:rPr>
        <w:t>nostics</w:t>
      </w:r>
      <w:proofErr w:type="spellEnd"/>
      <w:r>
        <w:rPr>
          <w:sz w:val="18"/>
        </w:rPr>
        <w:t xml:space="preserve"> for HIV Infection. </w:t>
      </w:r>
      <w:proofErr w:type="spellStart"/>
      <w:r>
        <w:rPr>
          <w:i/>
          <w:sz w:val="19"/>
        </w:rPr>
        <w:t>Annali</w:t>
      </w:r>
      <w:proofErr w:type="spellEnd"/>
      <w:r>
        <w:rPr>
          <w:i/>
          <w:sz w:val="19"/>
        </w:rPr>
        <w:t xml:space="preserve"> </w:t>
      </w:r>
      <w:proofErr w:type="spellStart"/>
      <w:r>
        <w:rPr>
          <w:i/>
          <w:sz w:val="19"/>
        </w:rPr>
        <w:t>dell</w:t>
      </w:r>
      <w:r>
        <w:rPr>
          <w:sz w:val="18"/>
        </w:rPr>
        <w:t>’</w:t>
      </w:r>
      <w:r>
        <w:rPr>
          <w:i/>
          <w:sz w:val="19"/>
        </w:rPr>
        <w:t>Istituto</w:t>
      </w:r>
      <w:proofErr w:type="spellEnd"/>
      <w:r>
        <w:rPr>
          <w:i/>
          <w:sz w:val="19"/>
        </w:rPr>
        <w:t xml:space="preserve"> </w:t>
      </w:r>
      <w:proofErr w:type="spellStart"/>
      <w:r>
        <w:rPr>
          <w:i/>
          <w:sz w:val="19"/>
        </w:rPr>
        <w:t>Superiore</w:t>
      </w:r>
      <w:proofErr w:type="spellEnd"/>
      <w:r>
        <w:rPr>
          <w:i/>
          <w:sz w:val="19"/>
        </w:rPr>
        <w:t xml:space="preserve"> di </w:t>
      </w:r>
      <w:proofErr w:type="spellStart"/>
      <w:r>
        <w:rPr>
          <w:i/>
          <w:sz w:val="19"/>
        </w:rPr>
        <w:t>Sanità</w:t>
      </w:r>
      <w:proofErr w:type="spellEnd"/>
      <w:r>
        <w:rPr>
          <w:sz w:val="18"/>
        </w:rPr>
        <w:t xml:space="preserve">, </w:t>
      </w:r>
      <w:r>
        <w:rPr>
          <w:b/>
          <w:sz w:val="18"/>
        </w:rPr>
        <w:t>46</w:t>
      </w:r>
      <w:r>
        <w:rPr>
          <w:sz w:val="18"/>
        </w:rPr>
        <w:t xml:space="preserve">, 24-33. </w:t>
      </w:r>
      <w:hyperlink r:id="rId38">
        <w:r>
          <w:rPr>
            <w:color w:val="0000FF"/>
            <w:spacing w:val="-2"/>
            <w:sz w:val="18"/>
            <w:u w:val="single" w:color="0000FF"/>
          </w:rPr>
          <w:t>https://doi.org/10.1590/s0021-25712010000100004</w:t>
        </w:r>
      </w:hyperlink>
    </w:p>
    <w:p w14:paraId="32E9C800" w14:textId="77777777" w:rsidR="00997B1A" w:rsidRDefault="004D4B4E">
      <w:pPr>
        <w:pStyle w:val="ListParagraph"/>
        <w:numPr>
          <w:ilvl w:val="0"/>
          <w:numId w:val="1"/>
        </w:numPr>
        <w:tabs>
          <w:tab w:val="left" w:pos="3560"/>
        </w:tabs>
        <w:spacing w:before="81" w:line="290" w:lineRule="auto"/>
        <w:ind w:hanging="499"/>
        <w:jc w:val="both"/>
        <w:rPr>
          <w:sz w:val="18"/>
        </w:rPr>
      </w:pPr>
      <w:bookmarkStart w:id="29" w:name="_bookmark11"/>
      <w:bookmarkEnd w:id="29"/>
      <w:r>
        <w:rPr>
          <w:sz w:val="18"/>
        </w:rPr>
        <w:t xml:space="preserve">Centers for Disease Control and Prevention and Association of Public Health La- </w:t>
      </w:r>
      <w:proofErr w:type="spellStart"/>
      <w:r>
        <w:rPr>
          <w:sz w:val="18"/>
        </w:rPr>
        <w:t>boratories</w:t>
      </w:r>
      <w:proofErr w:type="spellEnd"/>
      <w:r>
        <w:rPr>
          <w:sz w:val="18"/>
        </w:rPr>
        <w:t xml:space="preserve"> (2014) Laboratory Testing for the Diagnosis of HIV Infection: Updated Recommendations. CDC.GOV. </w:t>
      </w:r>
      <w:hyperlink r:id="rId39">
        <w:r>
          <w:rPr>
            <w:color w:val="0000FF"/>
            <w:sz w:val="18"/>
            <w:u w:val="single" w:color="0000FF"/>
          </w:rPr>
          <w:t>https://stacks.cdc.gov/view/cdc/23447</w:t>
        </w:r>
      </w:hyperlink>
    </w:p>
    <w:p w14:paraId="4DAA72EE" w14:textId="77777777" w:rsidR="00997B1A" w:rsidRDefault="004D4B4E">
      <w:pPr>
        <w:pStyle w:val="ListParagraph"/>
        <w:numPr>
          <w:ilvl w:val="0"/>
          <w:numId w:val="1"/>
        </w:numPr>
        <w:tabs>
          <w:tab w:val="left" w:pos="3559"/>
          <w:tab w:val="left" w:pos="3561"/>
        </w:tabs>
        <w:spacing w:before="69" w:line="278" w:lineRule="auto"/>
        <w:ind w:left="3561" w:right="135" w:hanging="500"/>
        <w:jc w:val="both"/>
        <w:rPr>
          <w:sz w:val="18"/>
        </w:rPr>
      </w:pPr>
      <w:bookmarkStart w:id="30" w:name="_bookmark12"/>
      <w:bookmarkEnd w:id="30"/>
      <w:r>
        <w:rPr>
          <w:sz w:val="18"/>
        </w:rPr>
        <w:t xml:space="preserve">US Preventive Services Task Force (2019) Screening for HIV Infection: </w:t>
      </w:r>
      <w:proofErr w:type="spellStart"/>
      <w:r>
        <w:rPr>
          <w:sz w:val="18"/>
        </w:rPr>
        <w:t>Recommen</w:t>
      </w:r>
      <w:proofErr w:type="spellEnd"/>
      <w:r>
        <w:rPr>
          <w:sz w:val="18"/>
        </w:rPr>
        <w:t xml:space="preserve">- </w:t>
      </w:r>
      <w:proofErr w:type="spellStart"/>
      <w:r>
        <w:rPr>
          <w:sz w:val="18"/>
        </w:rPr>
        <w:t>dations</w:t>
      </w:r>
      <w:proofErr w:type="spellEnd"/>
      <w:r>
        <w:rPr>
          <w:sz w:val="18"/>
        </w:rPr>
        <w:t xml:space="preserve"> Statement. </w:t>
      </w:r>
      <w:r>
        <w:rPr>
          <w:i/>
          <w:sz w:val="19"/>
        </w:rPr>
        <w:t>American Family Physician</w:t>
      </w:r>
      <w:r>
        <w:rPr>
          <w:sz w:val="18"/>
        </w:rPr>
        <w:t xml:space="preserve">, </w:t>
      </w:r>
      <w:r>
        <w:rPr>
          <w:b/>
          <w:sz w:val="18"/>
        </w:rPr>
        <w:t>100</w:t>
      </w:r>
      <w:r>
        <w:rPr>
          <w:sz w:val="18"/>
        </w:rPr>
        <w:t>, 636A-636E.</w:t>
      </w:r>
    </w:p>
    <w:p w14:paraId="1F07E084" w14:textId="77777777" w:rsidR="00997B1A" w:rsidRDefault="004D4B4E">
      <w:pPr>
        <w:pStyle w:val="ListParagraph"/>
        <w:numPr>
          <w:ilvl w:val="0"/>
          <w:numId w:val="1"/>
        </w:numPr>
        <w:tabs>
          <w:tab w:val="left" w:pos="3560"/>
        </w:tabs>
        <w:spacing w:before="78" w:line="278" w:lineRule="auto"/>
        <w:ind w:right="141" w:hanging="499"/>
        <w:jc w:val="both"/>
        <w:rPr>
          <w:sz w:val="18"/>
        </w:rPr>
      </w:pPr>
      <w:bookmarkStart w:id="31" w:name="_bookmark13"/>
      <w:bookmarkEnd w:id="31"/>
      <w:r>
        <w:rPr>
          <w:sz w:val="18"/>
        </w:rPr>
        <w:t xml:space="preserve">Liu, P., Jackson, P., Shaw, N. and </w:t>
      </w:r>
      <w:proofErr w:type="spellStart"/>
      <w:r>
        <w:rPr>
          <w:sz w:val="18"/>
        </w:rPr>
        <w:t>Heysell</w:t>
      </w:r>
      <w:proofErr w:type="spellEnd"/>
      <w:r>
        <w:rPr>
          <w:sz w:val="18"/>
        </w:rPr>
        <w:t xml:space="preserve">, S. (2016) Spectrum of False Positivity for the Fourth Generation Human Immunodeficiency Virus Diagnostic Tests. </w:t>
      </w:r>
      <w:r>
        <w:rPr>
          <w:i/>
          <w:sz w:val="19"/>
        </w:rPr>
        <w:t>AIDS Re- search and Therapy</w:t>
      </w:r>
      <w:r>
        <w:rPr>
          <w:sz w:val="18"/>
        </w:rPr>
        <w:t xml:space="preserve">, </w:t>
      </w:r>
      <w:r>
        <w:rPr>
          <w:b/>
          <w:sz w:val="18"/>
        </w:rPr>
        <w:t>13</w:t>
      </w:r>
      <w:r>
        <w:rPr>
          <w:sz w:val="18"/>
        </w:rPr>
        <w:t xml:space="preserve">, Article No. 1. </w:t>
      </w:r>
      <w:hyperlink r:id="rId40">
        <w:r>
          <w:rPr>
            <w:color w:val="0000FF"/>
            <w:sz w:val="18"/>
            <w:u w:val="single" w:color="0000FF"/>
          </w:rPr>
          <w:t>https://doi.org/10.1186/s12981-015-0086-3</w:t>
        </w:r>
      </w:hyperlink>
    </w:p>
    <w:p w14:paraId="0C3CE972" w14:textId="77777777" w:rsidR="00997B1A" w:rsidRDefault="004D4B4E">
      <w:pPr>
        <w:pStyle w:val="ListParagraph"/>
        <w:numPr>
          <w:ilvl w:val="0"/>
          <w:numId w:val="1"/>
        </w:numPr>
        <w:tabs>
          <w:tab w:val="left" w:pos="3558"/>
          <w:tab w:val="left" w:pos="3560"/>
        </w:tabs>
        <w:spacing w:line="276" w:lineRule="auto"/>
        <w:ind w:right="135" w:hanging="500"/>
        <w:jc w:val="both"/>
        <w:rPr>
          <w:sz w:val="18"/>
        </w:rPr>
      </w:pPr>
      <w:bookmarkStart w:id="32" w:name="_bookmark14"/>
      <w:bookmarkEnd w:id="32"/>
      <w:proofErr w:type="spellStart"/>
      <w:r>
        <w:rPr>
          <w:sz w:val="18"/>
        </w:rPr>
        <w:t>Wormser</w:t>
      </w:r>
      <w:proofErr w:type="spellEnd"/>
      <w:r>
        <w:rPr>
          <w:sz w:val="18"/>
        </w:rPr>
        <w:t xml:space="preserve">, G.P. and Schneider, L.M. (2024) False-positivity of an HIV Antigen/Anti- body Assay for HIV P24 Antigen in Active SARS-CoV-2 Infection. </w:t>
      </w:r>
      <w:r>
        <w:rPr>
          <w:i/>
          <w:sz w:val="19"/>
        </w:rPr>
        <w:t>The American Journal of Medicine</w:t>
      </w:r>
      <w:r>
        <w:rPr>
          <w:sz w:val="18"/>
        </w:rPr>
        <w:t xml:space="preserve">, </w:t>
      </w:r>
      <w:r>
        <w:rPr>
          <w:b/>
          <w:sz w:val="18"/>
        </w:rPr>
        <w:t>137</w:t>
      </w:r>
      <w:r>
        <w:rPr>
          <w:sz w:val="18"/>
        </w:rPr>
        <w:t xml:space="preserve">, 8-9. </w:t>
      </w:r>
      <w:hyperlink r:id="rId41">
        <w:r>
          <w:rPr>
            <w:color w:val="0000FF"/>
            <w:sz w:val="18"/>
            <w:u w:val="single" w:color="0000FF"/>
          </w:rPr>
          <w:t>https://doi.org/10.1016/j.amjmed.2023.09.022</w:t>
        </w:r>
      </w:hyperlink>
    </w:p>
    <w:p w14:paraId="17D46474" w14:textId="77777777" w:rsidR="00997B1A" w:rsidRDefault="004D4B4E">
      <w:pPr>
        <w:pStyle w:val="ListParagraph"/>
        <w:numPr>
          <w:ilvl w:val="0"/>
          <w:numId w:val="1"/>
        </w:numPr>
        <w:tabs>
          <w:tab w:val="left" w:pos="3560"/>
        </w:tabs>
        <w:spacing w:before="80" w:line="283" w:lineRule="auto"/>
        <w:ind w:right="140" w:hanging="499"/>
        <w:jc w:val="both"/>
        <w:rPr>
          <w:sz w:val="18"/>
        </w:rPr>
      </w:pPr>
      <w:bookmarkStart w:id="33" w:name="_bookmark15"/>
      <w:bookmarkEnd w:id="33"/>
      <w:r>
        <w:rPr>
          <w:sz w:val="18"/>
        </w:rPr>
        <w:t xml:space="preserve">Wall, T. (2023) A Case of a False Positive HIV Antigen/Antibody Screen in a </w:t>
      </w:r>
      <w:proofErr w:type="spellStart"/>
      <w:r>
        <w:rPr>
          <w:sz w:val="18"/>
        </w:rPr>
        <w:t>Preg</w:t>
      </w:r>
      <w:proofErr w:type="spellEnd"/>
      <w:r>
        <w:rPr>
          <w:sz w:val="18"/>
        </w:rPr>
        <w:t xml:space="preserve">- </w:t>
      </w:r>
      <w:proofErr w:type="spellStart"/>
      <w:r>
        <w:rPr>
          <w:sz w:val="18"/>
        </w:rPr>
        <w:t>nant</w:t>
      </w:r>
      <w:proofErr w:type="spellEnd"/>
      <w:r>
        <w:rPr>
          <w:sz w:val="18"/>
        </w:rPr>
        <w:t xml:space="preserve"> Woman at Delivery and the Clinical Importance of Reviewing Signal-to-Cutoff Ratio Values. </w:t>
      </w:r>
      <w:proofErr w:type="spellStart"/>
      <w:r>
        <w:rPr>
          <w:i/>
          <w:sz w:val="19"/>
        </w:rPr>
        <w:t>IDCases</w:t>
      </w:r>
      <w:proofErr w:type="spellEnd"/>
      <w:r>
        <w:rPr>
          <w:sz w:val="18"/>
        </w:rPr>
        <w:t xml:space="preserve">, </w:t>
      </w:r>
      <w:r>
        <w:rPr>
          <w:b/>
          <w:sz w:val="18"/>
        </w:rPr>
        <w:t>33</w:t>
      </w:r>
      <w:r>
        <w:rPr>
          <w:sz w:val="18"/>
        </w:rPr>
        <w:t xml:space="preserve">, e01819. </w:t>
      </w:r>
      <w:hyperlink r:id="rId42">
        <w:r>
          <w:rPr>
            <w:color w:val="0000FF"/>
            <w:sz w:val="18"/>
            <w:u w:val="single" w:color="0000FF"/>
          </w:rPr>
          <w:t>https://doi.org/10.1016/j.idcr.2023.e01819</w:t>
        </w:r>
      </w:hyperlink>
    </w:p>
    <w:p w14:paraId="4A1E65CB" w14:textId="77777777" w:rsidR="00997B1A" w:rsidRDefault="00997B1A">
      <w:pPr>
        <w:pStyle w:val="ListParagraph"/>
        <w:spacing w:line="283" w:lineRule="auto"/>
        <w:jc w:val="both"/>
        <w:rPr>
          <w:sz w:val="18"/>
        </w:rPr>
        <w:sectPr w:rsidR="00997B1A">
          <w:pgSz w:w="11910" w:h="16160"/>
          <w:pgMar w:top="1140" w:right="992" w:bottom="1320" w:left="992" w:header="0" w:footer="1126" w:gutter="0"/>
          <w:cols w:space="720"/>
        </w:sectPr>
      </w:pPr>
    </w:p>
    <w:p w14:paraId="0B340AAB" w14:textId="77777777" w:rsidR="00997B1A" w:rsidRDefault="00997B1A">
      <w:pPr>
        <w:pStyle w:val="BodyText"/>
        <w:spacing w:before="65"/>
        <w:rPr>
          <w:sz w:val="18"/>
        </w:rPr>
      </w:pPr>
    </w:p>
    <w:p w14:paraId="668A0781" w14:textId="77777777" w:rsidR="00997B1A" w:rsidRDefault="004D4B4E">
      <w:pPr>
        <w:pStyle w:val="ListParagraph"/>
        <w:numPr>
          <w:ilvl w:val="0"/>
          <w:numId w:val="1"/>
        </w:numPr>
        <w:tabs>
          <w:tab w:val="left" w:pos="3560"/>
        </w:tabs>
        <w:spacing w:before="0" w:line="280" w:lineRule="auto"/>
        <w:ind w:right="139" w:hanging="499"/>
        <w:jc w:val="left"/>
        <w:rPr>
          <w:sz w:val="18"/>
        </w:rPr>
      </w:pPr>
      <w:bookmarkStart w:id="34" w:name="_bookmark16"/>
      <w:bookmarkEnd w:id="34"/>
      <w:proofErr w:type="spellStart"/>
      <w:r>
        <w:rPr>
          <w:sz w:val="18"/>
        </w:rPr>
        <w:t>Gudipati</w:t>
      </w:r>
      <w:proofErr w:type="spellEnd"/>
      <w:r>
        <w:rPr>
          <w:sz w:val="18"/>
        </w:rPr>
        <w:t xml:space="preserve">, S., </w:t>
      </w:r>
      <w:proofErr w:type="spellStart"/>
      <w:r>
        <w:rPr>
          <w:sz w:val="18"/>
        </w:rPr>
        <w:t>Shallal</w:t>
      </w:r>
      <w:proofErr w:type="spellEnd"/>
      <w:r>
        <w:rPr>
          <w:sz w:val="18"/>
        </w:rPr>
        <w:t>,</w:t>
      </w:r>
      <w:r>
        <w:rPr>
          <w:spacing w:val="-2"/>
          <w:sz w:val="18"/>
        </w:rPr>
        <w:t xml:space="preserve"> </w:t>
      </w:r>
      <w:r>
        <w:rPr>
          <w:sz w:val="18"/>
        </w:rPr>
        <w:t>A., Peterson, E., Cook, B. and</w:t>
      </w:r>
      <w:r>
        <w:rPr>
          <w:spacing w:val="-1"/>
          <w:sz w:val="18"/>
        </w:rPr>
        <w:t xml:space="preserve"> </w:t>
      </w:r>
      <w:r>
        <w:rPr>
          <w:sz w:val="18"/>
        </w:rPr>
        <w:t>Markowitz, N.</w:t>
      </w:r>
      <w:r>
        <w:rPr>
          <w:spacing w:val="-2"/>
          <w:sz w:val="18"/>
        </w:rPr>
        <w:t xml:space="preserve"> </w:t>
      </w:r>
      <w:r>
        <w:rPr>
          <w:sz w:val="18"/>
        </w:rPr>
        <w:t xml:space="preserve">(2023) Increase in False-Positive Fourth-Generation Human Immunodeficiency Virus Tests in Patients with Coronavirus Disease 2019. </w:t>
      </w:r>
      <w:r>
        <w:rPr>
          <w:i/>
          <w:sz w:val="19"/>
        </w:rPr>
        <w:t>Clinical Infectious Diseases</w:t>
      </w:r>
      <w:r>
        <w:rPr>
          <w:sz w:val="18"/>
        </w:rPr>
        <w:t xml:space="preserve">, </w:t>
      </w:r>
      <w:r>
        <w:rPr>
          <w:b/>
          <w:sz w:val="18"/>
        </w:rPr>
        <w:t>77</w:t>
      </w:r>
      <w:r>
        <w:rPr>
          <w:sz w:val="18"/>
        </w:rPr>
        <w:t xml:space="preserve">, 615-619. </w:t>
      </w:r>
      <w:hyperlink r:id="rId43">
        <w:r>
          <w:rPr>
            <w:color w:val="0000FF"/>
            <w:spacing w:val="-2"/>
            <w:sz w:val="18"/>
            <w:u w:val="single" w:color="0000FF"/>
          </w:rPr>
          <w:t>https://doi.org/10.1093/cid/ciad264</w:t>
        </w:r>
      </w:hyperlink>
    </w:p>
    <w:p w14:paraId="584EC158" w14:textId="77777777" w:rsidR="00997B1A" w:rsidRDefault="004D4B4E">
      <w:pPr>
        <w:pStyle w:val="ListParagraph"/>
        <w:numPr>
          <w:ilvl w:val="0"/>
          <w:numId w:val="1"/>
        </w:numPr>
        <w:tabs>
          <w:tab w:val="left" w:pos="3560"/>
        </w:tabs>
        <w:spacing w:before="72" w:line="278" w:lineRule="auto"/>
        <w:ind w:right="139" w:hanging="499"/>
        <w:jc w:val="both"/>
        <w:rPr>
          <w:sz w:val="18"/>
        </w:rPr>
      </w:pPr>
      <w:bookmarkStart w:id="35" w:name="_bookmark17"/>
      <w:bookmarkEnd w:id="35"/>
      <w:r>
        <w:rPr>
          <w:sz w:val="18"/>
        </w:rPr>
        <w:t xml:space="preserve">Reid, J., Van Zyl, G., </w:t>
      </w:r>
      <w:proofErr w:type="spellStart"/>
      <w:r>
        <w:rPr>
          <w:sz w:val="18"/>
        </w:rPr>
        <w:t>Linström</w:t>
      </w:r>
      <w:proofErr w:type="spellEnd"/>
      <w:r>
        <w:rPr>
          <w:sz w:val="18"/>
        </w:rPr>
        <w:t xml:space="preserve">, M., </w:t>
      </w:r>
      <w:proofErr w:type="spellStart"/>
      <w:r>
        <w:rPr>
          <w:sz w:val="18"/>
        </w:rPr>
        <w:t>Korsman</w:t>
      </w:r>
      <w:proofErr w:type="spellEnd"/>
      <w:r>
        <w:rPr>
          <w:sz w:val="18"/>
        </w:rPr>
        <w:t xml:space="preserve">, S., Marais, G. and </w:t>
      </w:r>
      <w:proofErr w:type="spellStart"/>
      <w:r>
        <w:rPr>
          <w:sz w:val="18"/>
        </w:rPr>
        <w:t>Preiser</w:t>
      </w:r>
      <w:proofErr w:type="spellEnd"/>
      <w:r>
        <w:rPr>
          <w:sz w:val="18"/>
        </w:rPr>
        <w:t>, W. (2020) High</w:t>
      </w:r>
      <w:r>
        <w:rPr>
          <w:spacing w:val="-8"/>
          <w:sz w:val="18"/>
        </w:rPr>
        <w:t xml:space="preserve"> </w:t>
      </w:r>
      <w:r>
        <w:rPr>
          <w:sz w:val="18"/>
        </w:rPr>
        <w:t>Positive</w:t>
      </w:r>
      <w:r>
        <w:rPr>
          <w:spacing w:val="-7"/>
          <w:sz w:val="18"/>
        </w:rPr>
        <w:t xml:space="preserve"> </w:t>
      </w:r>
      <w:r>
        <w:rPr>
          <w:sz w:val="18"/>
        </w:rPr>
        <w:t>HIV</w:t>
      </w:r>
      <w:r>
        <w:rPr>
          <w:spacing w:val="-8"/>
          <w:sz w:val="18"/>
        </w:rPr>
        <w:t xml:space="preserve"> </w:t>
      </w:r>
      <w:r>
        <w:rPr>
          <w:sz w:val="18"/>
        </w:rPr>
        <w:t>Serology</w:t>
      </w:r>
      <w:r>
        <w:rPr>
          <w:spacing w:val="-9"/>
          <w:sz w:val="18"/>
        </w:rPr>
        <w:t xml:space="preserve"> </w:t>
      </w:r>
      <w:r>
        <w:rPr>
          <w:sz w:val="18"/>
        </w:rPr>
        <w:t>Results</w:t>
      </w:r>
      <w:r>
        <w:rPr>
          <w:spacing w:val="-9"/>
          <w:sz w:val="18"/>
        </w:rPr>
        <w:t xml:space="preserve"> </w:t>
      </w:r>
      <w:r>
        <w:rPr>
          <w:sz w:val="18"/>
        </w:rPr>
        <w:t>Can</w:t>
      </w:r>
      <w:r>
        <w:rPr>
          <w:spacing w:val="-8"/>
          <w:sz w:val="18"/>
        </w:rPr>
        <w:t xml:space="preserve"> </w:t>
      </w:r>
      <w:r>
        <w:rPr>
          <w:sz w:val="18"/>
        </w:rPr>
        <w:t>Still</w:t>
      </w:r>
      <w:r>
        <w:rPr>
          <w:spacing w:val="-7"/>
          <w:sz w:val="18"/>
        </w:rPr>
        <w:t xml:space="preserve"> </w:t>
      </w:r>
      <w:r>
        <w:rPr>
          <w:sz w:val="18"/>
        </w:rPr>
        <w:t>Be</w:t>
      </w:r>
      <w:r>
        <w:rPr>
          <w:spacing w:val="-7"/>
          <w:sz w:val="18"/>
        </w:rPr>
        <w:t xml:space="preserve"> </w:t>
      </w:r>
      <w:r>
        <w:rPr>
          <w:sz w:val="18"/>
        </w:rPr>
        <w:t>False</w:t>
      </w:r>
      <w:r>
        <w:rPr>
          <w:spacing w:val="-7"/>
          <w:sz w:val="18"/>
        </w:rPr>
        <w:t xml:space="preserve"> </w:t>
      </w:r>
      <w:r>
        <w:rPr>
          <w:sz w:val="18"/>
        </w:rPr>
        <w:t>Positive.</w:t>
      </w:r>
      <w:r>
        <w:rPr>
          <w:spacing w:val="-7"/>
          <w:sz w:val="18"/>
        </w:rPr>
        <w:t xml:space="preserve"> </w:t>
      </w:r>
      <w:proofErr w:type="spellStart"/>
      <w:r>
        <w:rPr>
          <w:i/>
          <w:sz w:val="19"/>
        </w:rPr>
        <w:t>IDCases</w:t>
      </w:r>
      <w:proofErr w:type="spellEnd"/>
      <w:r>
        <w:rPr>
          <w:sz w:val="18"/>
        </w:rPr>
        <w:t>,</w:t>
      </w:r>
      <w:r>
        <w:rPr>
          <w:spacing w:val="-8"/>
          <w:sz w:val="18"/>
        </w:rPr>
        <w:t xml:space="preserve"> </w:t>
      </w:r>
      <w:r>
        <w:rPr>
          <w:b/>
          <w:sz w:val="18"/>
        </w:rPr>
        <w:t>21</w:t>
      </w:r>
      <w:r>
        <w:rPr>
          <w:sz w:val="18"/>
        </w:rPr>
        <w:t>,</w:t>
      </w:r>
      <w:r>
        <w:rPr>
          <w:spacing w:val="-8"/>
          <w:sz w:val="18"/>
        </w:rPr>
        <w:t xml:space="preserve"> </w:t>
      </w:r>
      <w:r>
        <w:rPr>
          <w:sz w:val="18"/>
        </w:rPr>
        <w:t xml:space="preserve">e00849. </w:t>
      </w:r>
      <w:hyperlink r:id="rId44">
        <w:r>
          <w:rPr>
            <w:color w:val="0000FF"/>
            <w:spacing w:val="-2"/>
            <w:sz w:val="18"/>
            <w:u w:val="single" w:color="0000FF"/>
          </w:rPr>
          <w:t>https://doi.org/10.1016/j.idcr.2020.e00849</w:t>
        </w:r>
      </w:hyperlink>
    </w:p>
    <w:p w14:paraId="605C32DF" w14:textId="77777777" w:rsidR="00997B1A" w:rsidRDefault="004D4B4E">
      <w:pPr>
        <w:pStyle w:val="ListParagraph"/>
        <w:numPr>
          <w:ilvl w:val="0"/>
          <w:numId w:val="1"/>
        </w:numPr>
        <w:tabs>
          <w:tab w:val="left" w:pos="3560"/>
        </w:tabs>
        <w:spacing w:before="75" w:line="278" w:lineRule="auto"/>
        <w:ind w:hanging="499"/>
        <w:jc w:val="both"/>
        <w:rPr>
          <w:sz w:val="18"/>
        </w:rPr>
      </w:pPr>
      <w:bookmarkStart w:id="36" w:name="_bookmark18"/>
      <w:bookmarkEnd w:id="36"/>
      <w:proofErr w:type="spellStart"/>
      <w:r>
        <w:rPr>
          <w:spacing w:val="-2"/>
          <w:sz w:val="18"/>
        </w:rPr>
        <w:t>Klarkowski</w:t>
      </w:r>
      <w:proofErr w:type="spellEnd"/>
      <w:r>
        <w:rPr>
          <w:spacing w:val="-2"/>
          <w:sz w:val="18"/>
        </w:rPr>
        <w:t>,</w:t>
      </w:r>
      <w:r>
        <w:rPr>
          <w:spacing w:val="-3"/>
          <w:sz w:val="18"/>
        </w:rPr>
        <w:t xml:space="preserve"> </w:t>
      </w:r>
      <w:r>
        <w:rPr>
          <w:spacing w:val="-2"/>
          <w:sz w:val="18"/>
        </w:rPr>
        <w:t>D., O’Brien,</w:t>
      </w:r>
      <w:r>
        <w:rPr>
          <w:spacing w:val="-3"/>
          <w:sz w:val="18"/>
        </w:rPr>
        <w:t xml:space="preserve"> </w:t>
      </w:r>
      <w:r>
        <w:rPr>
          <w:spacing w:val="-2"/>
          <w:sz w:val="18"/>
        </w:rPr>
        <w:t>D.P.,</w:t>
      </w:r>
      <w:r>
        <w:rPr>
          <w:spacing w:val="-3"/>
          <w:sz w:val="18"/>
        </w:rPr>
        <w:t xml:space="preserve"> </w:t>
      </w:r>
      <w:r>
        <w:rPr>
          <w:spacing w:val="-2"/>
          <w:sz w:val="18"/>
        </w:rPr>
        <w:t>Shanks,</w:t>
      </w:r>
      <w:r>
        <w:rPr>
          <w:spacing w:val="-3"/>
          <w:sz w:val="18"/>
        </w:rPr>
        <w:t xml:space="preserve"> </w:t>
      </w:r>
      <w:r>
        <w:rPr>
          <w:spacing w:val="-2"/>
          <w:sz w:val="18"/>
        </w:rPr>
        <w:t>L.</w:t>
      </w:r>
      <w:r>
        <w:rPr>
          <w:spacing w:val="-3"/>
          <w:sz w:val="18"/>
        </w:rPr>
        <w:t xml:space="preserve"> </w:t>
      </w:r>
      <w:r>
        <w:rPr>
          <w:spacing w:val="-2"/>
          <w:sz w:val="18"/>
        </w:rPr>
        <w:t>and Singh,</w:t>
      </w:r>
      <w:r>
        <w:rPr>
          <w:spacing w:val="-3"/>
          <w:sz w:val="18"/>
        </w:rPr>
        <w:t xml:space="preserve"> </w:t>
      </w:r>
      <w:r>
        <w:rPr>
          <w:spacing w:val="-2"/>
          <w:sz w:val="18"/>
        </w:rPr>
        <w:t>K.P. (2013)</w:t>
      </w:r>
      <w:r>
        <w:rPr>
          <w:spacing w:val="-3"/>
          <w:sz w:val="18"/>
        </w:rPr>
        <w:t xml:space="preserve"> </w:t>
      </w:r>
      <w:r>
        <w:rPr>
          <w:spacing w:val="-2"/>
          <w:sz w:val="18"/>
        </w:rPr>
        <w:t>Causes</w:t>
      </w:r>
      <w:r>
        <w:rPr>
          <w:spacing w:val="-4"/>
          <w:sz w:val="18"/>
        </w:rPr>
        <w:t xml:space="preserve"> </w:t>
      </w:r>
      <w:r>
        <w:rPr>
          <w:spacing w:val="-2"/>
          <w:sz w:val="18"/>
        </w:rPr>
        <w:t>of</w:t>
      </w:r>
      <w:r>
        <w:rPr>
          <w:spacing w:val="-3"/>
          <w:sz w:val="18"/>
        </w:rPr>
        <w:t xml:space="preserve"> </w:t>
      </w:r>
      <w:r>
        <w:rPr>
          <w:spacing w:val="-2"/>
          <w:sz w:val="18"/>
        </w:rPr>
        <w:t>False-</w:t>
      </w:r>
      <w:proofErr w:type="spellStart"/>
      <w:r>
        <w:rPr>
          <w:spacing w:val="-2"/>
          <w:sz w:val="18"/>
        </w:rPr>
        <w:t>Posi</w:t>
      </w:r>
      <w:proofErr w:type="spellEnd"/>
      <w:r>
        <w:rPr>
          <w:spacing w:val="-2"/>
          <w:sz w:val="18"/>
        </w:rPr>
        <w:t xml:space="preserve">- </w:t>
      </w:r>
      <w:proofErr w:type="spellStart"/>
      <w:r>
        <w:rPr>
          <w:sz w:val="18"/>
        </w:rPr>
        <w:t>tive</w:t>
      </w:r>
      <w:proofErr w:type="spellEnd"/>
      <w:r>
        <w:rPr>
          <w:spacing w:val="-12"/>
          <w:sz w:val="18"/>
        </w:rPr>
        <w:t xml:space="preserve"> </w:t>
      </w:r>
      <w:r>
        <w:rPr>
          <w:sz w:val="18"/>
        </w:rPr>
        <w:t>HIV</w:t>
      </w:r>
      <w:r>
        <w:rPr>
          <w:spacing w:val="-11"/>
          <w:sz w:val="18"/>
        </w:rPr>
        <w:t xml:space="preserve"> </w:t>
      </w:r>
      <w:r>
        <w:rPr>
          <w:sz w:val="18"/>
        </w:rPr>
        <w:t>Rapid</w:t>
      </w:r>
      <w:r>
        <w:rPr>
          <w:spacing w:val="-11"/>
          <w:sz w:val="18"/>
        </w:rPr>
        <w:t xml:space="preserve"> </w:t>
      </w:r>
      <w:r>
        <w:rPr>
          <w:sz w:val="18"/>
        </w:rPr>
        <w:t>Diagnostic</w:t>
      </w:r>
      <w:r>
        <w:rPr>
          <w:spacing w:val="-11"/>
          <w:sz w:val="18"/>
        </w:rPr>
        <w:t xml:space="preserve"> </w:t>
      </w:r>
      <w:r>
        <w:rPr>
          <w:sz w:val="18"/>
        </w:rPr>
        <w:t>Test</w:t>
      </w:r>
      <w:r>
        <w:rPr>
          <w:spacing w:val="-12"/>
          <w:sz w:val="18"/>
        </w:rPr>
        <w:t xml:space="preserve"> </w:t>
      </w:r>
      <w:r>
        <w:rPr>
          <w:sz w:val="18"/>
        </w:rPr>
        <w:t>Results.</w:t>
      </w:r>
      <w:r>
        <w:rPr>
          <w:spacing w:val="-11"/>
          <w:sz w:val="18"/>
        </w:rPr>
        <w:t xml:space="preserve"> </w:t>
      </w:r>
      <w:r>
        <w:rPr>
          <w:i/>
          <w:sz w:val="19"/>
        </w:rPr>
        <w:t>Expert</w:t>
      </w:r>
      <w:r>
        <w:rPr>
          <w:i/>
          <w:spacing w:val="-12"/>
          <w:sz w:val="19"/>
        </w:rPr>
        <w:t xml:space="preserve"> </w:t>
      </w:r>
      <w:r>
        <w:rPr>
          <w:i/>
          <w:sz w:val="19"/>
        </w:rPr>
        <w:t>Review</w:t>
      </w:r>
      <w:r>
        <w:rPr>
          <w:i/>
          <w:spacing w:val="-12"/>
          <w:sz w:val="19"/>
        </w:rPr>
        <w:t xml:space="preserve"> </w:t>
      </w:r>
      <w:r>
        <w:rPr>
          <w:i/>
          <w:sz w:val="19"/>
        </w:rPr>
        <w:t>of</w:t>
      </w:r>
      <w:r>
        <w:rPr>
          <w:i/>
          <w:spacing w:val="-12"/>
          <w:sz w:val="19"/>
        </w:rPr>
        <w:t xml:space="preserve"> </w:t>
      </w:r>
      <w:r>
        <w:rPr>
          <w:i/>
          <w:sz w:val="19"/>
        </w:rPr>
        <w:t>Anti</w:t>
      </w:r>
      <w:r>
        <w:rPr>
          <w:sz w:val="18"/>
        </w:rPr>
        <w:t>-</w:t>
      </w:r>
      <w:r>
        <w:rPr>
          <w:i/>
          <w:sz w:val="19"/>
        </w:rPr>
        <w:t>Infective</w:t>
      </w:r>
      <w:r>
        <w:rPr>
          <w:i/>
          <w:spacing w:val="-11"/>
          <w:sz w:val="19"/>
        </w:rPr>
        <w:t xml:space="preserve"> </w:t>
      </w:r>
      <w:r>
        <w:rPr>
          <w:i/>
          <w:sz w:val="19"/>
        </w:rPr>
        <w:t>Therapy</w:t>
      </w:r>
      <w:r>
        <w:rPr>
          <w:sz w:val="18"/>
        </w:rPr>
        <w:t>,</w:t>
      </w:r>
      <w:r>
        <w:rPr>
          <w:spacing w:val="-12"/>
          <w:sz w:val="18"/>
        </w:rPr>
        <w:t xml:space="preserve"> </w:t>
      </w:r>
      <w:r>
        <w:rPr>
          <w:b/>
          <w:sz w:val="18"/>
        </w:rPr>
        <w:t>12</w:t>
      </w:r>
      <w:r>
        <w:rPr>
          <w:sz w:val="18"/>
        </w:rPr>
        <w:t>, 49-62.</w:t>
      </w:r>
      <w:r>
        <w:rPr>
          <w:spacing w:val="-4"/>
          <w:sz w:val="18"/>
        </w:rPr>
        <w:t xml:space="preserve"> </w:t>
      </w:r>
      <w:hyperlink r:id="rId45">
        <w:r>
          <w:rPr>
            <w:color w:val="0000FF"/>
            <w:sz w:val="18"/>
            <w:u w:val="single" w:color="0000FF"/>
          </w:rPr>
          <w:t>https://doi.org/10.1586/14787210.2014.866516</w:t>
        </w:r>
      </w:hyperlink>
    </w:p>
    <w:p w14:paraId="4C18700D" w14:textId="77777777" w:rsidR="00997B1A" w:rsidRDefault="004D4B4E">
      <w:pPr>
        <w:pStyle w:val="ListParagraph"/>
        <w:numPr>
          <w:ilvl w:val="0"/>
          <w:numId w:val="1"/>
        </w:numPr>
        <w:tabs>
          <w:tab w:val="left" w:pos="3558"/>
          <w:tab w:val="left" w:pos="3560"/>
        </w:tabs>
        <w:spacing w:before="75" w:line="271" w:lineRule="auto"/>
        <w:ind w:right="137" w:hanging="500"/>
        <w:jc w:val="both"/>
        <w:rPr>
          <w:sz w:val="18"/>
        </w:rPr>
      </w:pPr>
      <w:bookmarkStart w:id="37" w:name="_bookmark19"/>
      <w:bookmarkEnd w:id="37"/>
      <w:proofErr w:type="spellStart"/>
      <w:r>
        <w:rPr>
          <w:sz w:val="18"/>
        </w:rPr>
        <w:t>Bandres</w:t>
      </w:r>
      <w:proofErr w:type="spellEnd"/>
      <w:r>
        <w:rPr>
          <w:sz w:val="18"/>
        </w:rPr>
        <w:t>,</w:t>
      </w:r>
      <w:r>
        <w:rPr>
          <w:spacing w:val="-8"/>
          <w:sz w:val="18"/>
        </w:rPr>
        <w:t xml:space="preserve"> </w:t>
      </w:r>
      <w:r>
        <w:rPr>
          <w:sz w:val="18"/>
        </w:rPr>
        <w:t>M.V.</w:t>
      </w:r>
      <w:r>
        <w:rPr>
          <w:spacing w:val="-4"/>
          <w:sz w:val="18"/>
        </w:rPr>
        <w:t xml:space="preserve"> </w:t>
      </w:r>
      <w:r>
        <w:rPr>
          <w:sz w:val="18"/>
        </w:rPr>
        <w:t>and</w:t>
      </w:r>
      <w:r>
        <w:rPr>
          <w:spacing w:val="-9"/>
          <w:sz w:val="18"/>
        </w:rPr>
        <w:t xml:space="preserve"> </w:t>
      </w:r>
      <w:r>
        <w:rPr>
          <w:sz w:val="18"/>
        </w:rPr>
        <w:t>Mueller,</w:t>
      </w:r>
      <w:r>
        <w:rPr>
          <w:spacing w:val="-4"/>
          <w:sz w:val="18"/>
        </w:rPr>
        <w:t xml:space="preserve"> </w:t>
      </w:r>
      <w:r>
        <w:rPr>
          <w:sz w:val="18"/>
        </w:rPr>
        <w:t>D.</w:t>
      </w:r>
      <w:r>
        <w:rPr>
          <w:spacing w:val="-8"/>
          <w:sz w:val="18"/>
        </w:rPr>
        <w:t xml:space="preserve"> </w:t>
      </w:r>
      <w:r>
        <w:rPr>
          <w:sz w:val="18"/>
        </w:rPr>
        <w:t>(2020)</w:t>
      </w:r>
      <w:r>
        <w:rPr>
          <w:spacing w:val="-4"/>
          <w:sz w:val="18"/>
        </w:rPr>
        <w:t xml:space="preserve"> </w:t>
      </w:r>
      <w:r>
        <w:rPr>
          <w:sz w:val="18"/>
        </w:rPr>
        <w:t>1061.</w:t>
      </w:r>
      <w:r>
        <w:rPr>
          <w:spacing w:val="-8"/>
          <w:sz w:val="18"/>
        </w:rPr>
        <w:t xml:space="preserve"> </w:t>
      </w:r>
      <w:r>
        <w:rPr>
          <w:sz w:val="18"/>
        </w:rPr>
        <w:t>False</w:t>
      </w:r>
      <w:r>
        <w:rPr>
          <w:spacing w:val="-4"/>
          <w:sz w:val="18"/>
        </w:rPr>
        <w:t xml:space="preserve"> </w:t>
      </w:r>
      <w:r>
        <w:rPr>
          <w:sz w:val="18"/>
        </w:rPr>
        <w:t>Positive</w:t>
      </w:r>
      <w:r>
        <w:rPr>
          <w:spacing w:val="-4"/>
          <w:sz w:val="18"/>
        </w:rPr>
        <w:t xml:space="preserve"> </w:t>
      </w:r>
      <w:r>
        <w:rPr>
          <w:sz w:val="18"/>
        </w:rPr>
        <w:t>Human</w:t>
      </w:r>
      <w:r>
        <w:rPr>
          <w:spacing w:val="-8"/>
          <w:sz w:val="18"/>
        </w:rPr>
        <w:t xml:space="preserve"> </w:t>
      </w:r>
      <w:r>
        <w:rPr>
          <w:sz w:val="18"/>
        </w:rPr>
        <w:t>Immunodeficiency Virus Testing Due to Acute Hepatitis a Infection:</w:t>
      </w:r>
      <w:r>
        <w:rPr>
          <w:spacing w:val="-1"/>
          <w:sz w:val="18"/>
        </w:rPr>
        <w:t xml:space="preserve"> </w:t>
      </w:r>
      <w:r>
        <w:rPr>
          <w:sz w:val="18"/>
        </w:rPr>
        <w:t xml:space="preserve">A Case Series. </w:t>
      </w:r>
      <w:r>
        <w:rPr>
          <w:i/>
          <w:sz w:val="19"/>
        </w:rPr>
        <w:t>Open</w:t>
      </w:r>
      <w:r>
        <w:rPr>
          <w:i/>
          <w:spacing w:val="-1"/>
          <w:sz w:val="19"/>
        </w:rPr>
        <w:t xml:space="preserve"> </w:t>
      </w:r>
      <w:r>
        <w:rPr>
          <w:i/>
          <w:sz w:val="19"/>
        </w:rPr>
        <w:t xml:space="preserve">Forum </w:t>
      </w:r>
      <w:proofErr w:type="spellStart"/>
      <w:r>
        <w:rPr>
          <w:i/>
          <w:sz w:val="19"/>
        </w:rPr>
        <w:t>Infec</w:t>
      </w:r>
      <w:proofErr w:type="spellEnd"/>
      <w:r>
        <w:rPr>
          <w:i/>
          <w:sz w:val="19"/>
        </w:rPr>
        <w:t xml:space="preserve">- </w:t>
      </w:r>
      <w:proofErr w:type="spellStart"/>
      <w:r>
        <w:rPr>
          <w:i/>
          <w:sz w:val="19"/>
        </w:rPr>
        <w:t>tious</w:t>
      </w:r>
      <w:proofErr w:type="spellEnd"/>
      <w:r>
        <w:rPr>
          <w:i/>
          <w:sz w:val="19"/>
        </w:rPr>
        <w:t xml:space="preserve"> Diseases</w:t>
      </w:r>
      <w:r>
        <w:rPr>
          <w:sz w:val="18"/>
        </w:rPr>
        <w:t xml:space="preserve">, </w:t>
      </w:r>
      <w:r>
        <w:rPr>
          <w:b/>
          <w:sz w:val="18"/>
        </w:rPr>
        <w:t>7</w:t>
      </w:r>
      <w:r>
        <w:rPr>
          <w:sz w:val="18"/>
        </w:rPr>
        <w:t xml:space="preserve">, S559-S559. </w:t>
      </w:r>
      <w:hyperlink r:id="rId46">
        <w:r>
          <w:rPr>
            <w:color w:val="0000FF"/>
            <w:sz w:val="18"/>
            <w:u w:val="single" w:color="0000FF"/>
          </w:rPr>
          <w:t>https://doi.org/10.1093/ofid/ofaa439.1247</w:t>
        </w:r>
      </w:hyperlink>
    </w:p>
    <w:p w14:paraId="608F70CC" w14:textId="77777777" w:rsidR="00997B1A" w:rsidRDefault="004D4B4E">
      <w:pPr>
        <w:pStyle w:val="ListParagraph"/>
        <w:numPr>
          <w:ilvl w:val="0"/>
          <w:numId w:val="1"/>
        </w:numPr>
        <w:tabs>
          <w:tab w:val="left" w:pos="3559"/>
          <w:tab w:val="left" w:pos="3561"/>
        </w:tabs>
        <w:spacing w:before="81" w:line="280" w:lineRule="auto"/>
        <w:ind w:left="3561" w:hanging="500"/>
        <w:jc w:val="both"/>
        <w:rPr>
          <w:sz w:val="18"/>
        </w:rPr>
      </w:pPr>
      <w:bookmarkStart w:id="38" w:name="_bookmark20"/>
      <w:bookmarkEnd w:id="38"/>
      <w:r>
        <w:rPr>
          <w:sz w:val="18"/>
        </w:rPr>
        <w:t>Robinson,</w:t>
      </w:r>
      <w:r>
        <w:rPr>
          <w:spacing w:val="-6"/>
          <w:sz w:val="18"/>
        </w:rPr>
        <w:t xml:space="preserve"> </w:t>
      </w:r>
      <w:r>
        <w:rPr>
          <w:sz w:val="18"/>
        </w:rPr>
        <w:t>M.A.,</w:t>
      </w:r>
      <w:r>
        <w:rPr>
          <w:spacing w:val="-10"/>
          <w:sz w:val="18"/>
        </w:rPr>
        <w:t xml:space="preserve"> </w:t>
      </w:r>
      <w:proofErr w:type="spellStart"/>
      <w:r>
        <w:rPr>
          <w:sz w:val="18"/>
        </w:rPr>
        <w:t>Nagurla</w:t>
      </w:r>
      <w:proofErr w:type="spellEnd"/>
      <w:r>
        <w:rPr>
          <w:sz w:val="18"/>
        </w:rPr>
        <w:t>,</w:t>
      </w:r>
      <w:r>
        <w:rPr>
          <w:spacing w:val="-10"/>
          <w:sz w:val="18"/>
        </w:rPr>
        <w:t xml:space="preserve"> </w:t>
      </w:r>
      <w:r>
        <w:rPr>
          <w:sz w:val="18"/>
        </w:rPr>
        <w:t>S.R.,</w:t>
      </w:r>
      <w:r>
        <w:rPr>
          <w:spacing w:val="-6"/>
          <w:sz w:val="18"/>
        </w:rPr>
        <w:t xml:space="preserve"> </w:t>
      </w:r>
      <w:proofErr w:type="spellStart"/>
      <w:r>
        <w:rPr>
          <w:sz w:val="18"/>
        </w:rPr>
        <w:t>Noblitt</w:t>
      </w:r>
      <w:proofErr w:type="spellEnd"/>
      <w:r>
        <w:rPr>
          <w:sz w:val="18"/>
        </w:rPr>
        <w:t>,</w:t>
      </w:r>
      <w:r>
        <w:rPr>
          <w:spacing w:val="-6"/>
          <w:sz w:val="18"/>
        </w:rPr>
        <w:t xml:space="preserve"> </w:t>
      </w:r>
      <w:r>
        <w:rPr>
          <w:sz w:val="18"/>
        </w:rPr>
        <w:t>T.R.,</w:t>
      </w:r>
      <w:r>
        <w:rPr>
          <w:spacing w:val="-6"/>
          <w:sz w:val="18"/>
        </w:rPr>
        <w:t xml:space="preserve"> </w:t>
      </w:r>
      <w:proofErr w:type="spellStart"/>
      <w:r>
        <w:rPr>
          <w:sz w:val="18"/>
        </w:rPr>
        <w:t>Almaghlouth</w:t>
      </w:r>
      <w:proofErr w:type="spellEnd"/>
      <w:r>
        <w:rPr>
          <w:sz w:val="18"/>
        </w:rPr>
        <w:t>,</w:t>
      </w:r>
      <w:r>
        <w:rPr>
          <w:spacing w:val="-10"/>
          <w:sz w:val="18"/>
        </w:rPr>
        <w:t xml:space="preserve"> </w:t>
      </w:r>
      <w:r>
        <w:rPr>
          <w:sz w:val="18"/>
        </w:rPr>
        <w:t>N.K.,</w:t>
      </w:r>
      <w:r>
        <w:rPr>
          <w:spacing w:val="-10"/>
          <w:sz w:val="18"/>
        </w:rPr>
        <w:t xml:space="preserve"> </w:t>
      </w:r>
      <w:r>
        <w:rPr>
          <w:sz w:val="18"/>
        </w:rPr>
        <w:t>Al-</w:t>
      </w:r>
      <w:proofErr w:type="spellStart"/>
      <w:r>
        <w:rPr>
          <w:sz w:val="18"/>
        </w:rPr>
        <w:t>rahamneh</w:t>
      </w:r>
      <w:proofErr w:type="spellEnd"/>
      <w:r>
        <w:rPr>
          <w:sz w:val="18"/>
        </w:rPr>
        <w:t>,</w:t>
      </w:r>
      <w:r>
        <w:rPr>
          <w:spacing w:val="-10"/>
          <w:sz w:val="18"/>
        </w:rPr>
        <w:t xml:space="preserve"> </w:t>
      </w:r>
      <w:r>
        <w:rPr>
          <w:sz w:val="18"/>
        </w:rPr>
        <w:t xml:space="preserve">M.M. and Cashin, L.M. (2020) Falsely Positive Fourth Generation ADVIA Centaur® HIV Antigen/Antibody Combo Assay in the Presence of Autoimmune Hepatitis Type I (AIH). </w:t>
      </w:r>
      <w:proofErr w:type="spellStart"/>
      <w:r>
        <w:rPr>
          <w:i/>
          <w:sz w:val="19"/>
        </w:rPr>
        <w:t>IDCases</w:t>
      </w:r>
      <w:proofErr w:type="spellEnd"/>
      <w:r>
        <w:rPr>
          <w:sz w:val="18"/>
        </w:rPr>
        <w:t xml:space="preserve">, </w:t>
      </w:r>
      <w:r>
        <w:rPr>
          <w:b/>
          <w:sz w:val="18"/>
        </w:rPr>
        <w:t>21</w:t>
      </w:r>
      <w:r>
        <w:rPr>
          <w:sz w:val="18"/>
        </w:rPr>
        <w:t xml:space="preserve">, e00886. </w:t>
      </w:r>
      <w:hyperlink r:id="rId47">
        <w:r>
          <w:rPr>
            <w:color w:val="0000FF"/>
            <w:sz w:val="18"/>
            <w:u w:val="single" w:color="0000FF"/>
          </w:rPr>
          <w:t>https://doi.org/10.1016/j.idcr.2020.e00886</w:t>
        </w:r>
      </w:hyperlink>
    </w:p>
    <w:p w14:paraId="79E72649" w14:textId="77777777" w:rsidR="00997B1A" w:rsidRDefault="004D4B4E">
      <w:pPr>
        <w:pStyle w:val="ListParagraph"/>
        <w:numPr>
          <w:ilvl w:val="0"/>
          <w:numId w:val="1"/>
        </w:numPr>
        <w:tabs>
          <w:tab w:val="left" w:pos="3558"/>
          <w:tab w:val="left" w:pos="3560"/>
        </w:tabs>
        <w:spacing w:before="74" w:line="276" w:lineRule="auto"/>
        <w:ind w:right="139" w:hanging="500"/>
        <w:jc w:val="both"/>
        <w:rPr>
          <w:sz w:val="18"/>
        </w:rPr>
      </w:pPr>
      <w:bookmarkStart w:id="39" w:name="_bookmark21"/>
      <w:bookmarkEnd w:id="39"/>
      <w:r>
        <w:rPr>
          <w:sz w:val="18"/>
        </w:rPr>
        <w:t>Elsner,</w:t>
      </w:r>
      <w:r>
        <w:rPr>
          <w:spacing w:val="-7"/>
          <w:sz w:val="18"/>
        </w:rPr>
        <w:t xml:space="preserve"> </w:t>
      </w:r>
      <w:r>
        <w:rPr>
          <w:sz w:val="18"/>
        </w:rPr>
        <w:t>C.,</w:t>
      </w:r>
      <w:r>
        <w:rPr>
          <w:spacing w:val="-7"/>
          <w:sz w:val="18"/>
        </w:rPr>
        <w:t xml:space="preserve"> </w:t>
      </w:r>
      <w:proofErr w:type="spellStart"/>
      <w:r>
        <w:rPr>
          <w:sz w:val="18"/>
        </w:rPr>
        <w:t>Appeltrath</w:t>
      </w:r>
      <w:proofErr w:type="spellEnd"/>
      <w:r>
        <w:rPr>
          <w:sz w:val="18"/>
        </w:rPr>
        <w:t>,</w:t>
      </w:r>
      <w:r>
        <w:rPr>
          <w:spacing w:val="-7"/>
          <w:sz w:val="18"/>
        </w:rPr>
        <w:t xml:space="preserve"> </w:t>
      </w:r>
      <w:r>
        <w:rPr>
          <w:sz w:val="18"/>
        </w:rPr>
        <w:t>G.A.,</w:t>
      </w:r>
      <w:r>
        <w:rPr>
          <w:spacing w:val="-7"/>
          <w:sz w:val="18"/>
        </w:rPr>
        <w:t xml:space="preserve"> </w:t>
      </w:r>
      <w:proofErr w:type="spellStart"/>
      <w:r>
        <w:rPr>
          <w:sz w:val="18"/>
        </w:rPr>
        <w:t>Konik</w:t>
      </w:r>
      <w:proofErr w:type="spellEnd"/>
      <w:r>
        <w:rPr>
          <w:sz w:val="18"/>
        </w:rPr>
        <w:t>,</w:t>
      </w:r>
      <w:r>
        <w:rPr>
          <w:spacing w:val="-7"/>
          <w:sz w:val="18"/>
        </w:rPr>
        <w:t xml:space="preserve"> </w:t>
      </w:r>
      <w:r>
        <w:rPr>
          <w:sz w:val="18"/>
        </w:rPr>
        <w:t>M.,</w:t>
      </w:r>
      <w:r>
        <w:rPr>
          <w:spacing w:val="-7"/>
          <w:sz w:val="18"/>
        </w:rPr>
        <w:t xml:space="preserve"> </w:t>
      </w:r>
      <w:proofErr w:type="spellStart"/>
      <w:r>
        <w:rPr>
          <w:sz w:val="18"/>
        </w:rPr>
        <w:t>Parreuter</w:t>
      </w:r>
      <w:proofErr w:type="spellEnd"/>
      <w:r>
        <w:rPr>
          <w:sz w:val="18"/>
        </w:rPr>
        <w:t>,</w:t>
      </w:r>
      <w:r>
        <w:rPr>
          <w:spacing w:val="-7"/>
          <w:sz w:val="18"/>
        </w:rPr>
        <w:t xml:space="preserve"> </w:t>
      </w:r>
      <w:r>
        <w:rPr>
          <w:sz w:val="18"/>
        </w:rPr>
        <w:t>J.,</w:t>
      </w:r>
      <w:r>
        <w:rPr>
          <w:spacing w:val="-7"/>
          <w:sz w:val="18"/>
        </w:rPr>
        <w:t xml:space="preserve"> </w:t>
      </w:r>
      <w:proofErr w:type="spellStart"/>
      <w:r>
        <w:rPr>
          <w:sz w:val="18"/>
        </w:rPr>
        <w:t>Broecker-Preuss</w:t>
      </w:r>
      <w:proofErr w:type="spellEnd"/>
      <w:r>
        <w:rPr>
          <w:sz w:val="18"/>
        </w:rPr>
        <w:t>,</w:t>
      </w:r>
      <w:r>
        <w:rPr>
          <w:spacing w:val="-7"/>
          <w:sz w:val="18"/>
        </w:rPr>
        <w:t xml:space="preserve"> </w:t>
      </w:r>
      <w:r>
        <w:rPr>
          <w:sz w:val="18"/>
        </w:rPr>
        <w:t>M.,</w:t>
      </w:r>
      <w:r>
        <w:rPr>
          <w:spacing w:val="-7"/>
          <w:sz w:val="18"/>
        </w:rPr>
        <w:t xml:space="preserve"> </w:t>
      </w:r>
      <w:r>
        <w:rPr>
          <w:sz w:val="18"/>
        </w:rPr>
        <w:t xml:space="preserve">Krawczyk, A., </w:t>
      </w:r>
      <w:r>
        <w:rPr>
          <w:i/>
          <w:sz w:val="19"/>
        </w:rPr>
        <w:t>et</w:t>
      </w:r>
      <w:r>
        <w:rPr>
          <w:i/>
          <w:spacing w:val="-3"/>
          <w:sz w:val="19"/>
        </w:rPr>
        <w:t xml:space="preserve"> </w:t>
      </w:r>
      <w:r>
        <w:rPr>
          <w:i/>
          <w:sz w:val="19"/>
        </w:rPr>
        <w:t xml:space="preserve">al. </w:t>
      </w:r>
      <w:r>
        <w:rPr>
          <w:sz w:val="18"/>
        </w:rPr>
        <w:t>(2023)</w:t>
      </w:r>
      <w:r>
        <w:rPr>
          <w:spacing w:val="-1"/>
          <w:sz w:val="18"/>
        </w:rPr>
        <w:t xml:space="preserve"> </w:t>
      </w:r>
      <w:r>
        <w:rPr>
          <w:sz w:val="18"/>
        </w:rPr>
        <w:t>False-positive Screening and Confirmatory HIV Diagnostic Test in</w:t>
      </w:r>
      <w:r>
        <w:rPr>
          <w:spacing w:val="-1"/>
          <w:sz w:val="18"/>
        </w:rPr>
        <w:t xml:space="preserve"> </w:t>
      </w:r>
      <w:r>
        <w:rPr>
          <w:sz w:val="18"/>
        </w:rPr>
        <w:t xml:space="preserve">a Patient with Cured SARS-CoV-2 Infection Is Not Mediated by Env/spike Cross-Re- active Antibodies. </w:t>
      </w:r>
      <w:r>
        <w:rPr>
          <w:i/>
          <w:sz w:val="19"/>
        </w:rPr>
        <w:t>Viruses</w:t>
      </w:r>
      <w:r>
        <w:rPr>
          <w:sz w:val="18"/>
        </w:rPr>
        <w:t xml:space="preserve">, </w:t>
      </w:r>
      <w:r>
        <w:rPr>
          <w:b/>
          <w:sz w:val="18"/>
        </w:rPr>
        <w:t>15</w:t>
      </w:r>
      <w:r>
        <w:rPr>
          <w:sz w:val="18"/>
        </w:rPr>
        <w:t xml:space="preserve">, Article 1161. </w:t>
      </w:r>
      <w:hyperlink r:id="rId48">
        <w:r>
          <w:rPr>
            <w:color w:val="0000FF"/>
            <w:sz w:val="18"/>
            <w:u w:val="single" w:color="0000FF"/>
          </w:rPr>
          <w:t>https://doi.org/10.3390/v15051161</w:t>
        </w:r>
      </w:hyperlink>
    </w:p>
    <w:p w14:paraId="33B4B91A" w14:textId="77777777" w:rsidR="00997B1A" w:rsidRDefault="004D4B4E">
      <w:pPr>
        <w:pStyle w:val="ListParagraph"/>
        <w:numPr>
          <w:ilvl w:val="0"/>
          <w:numId w:val="1"/>
        </w:numPr>
        <w:tabs>
          <w:tab w:val="left" w:pos="3558"/>
          <w:tab w:val="left" w:pos="3561"/>
        </w:tabs>
        <w:spacing w:before="75" w:line="280" w:lineRule="auto"/>
        <w:ind w:left="3561" w:hanging="501"/>
        <w:jc w:val="both"/>
        <w:rPr>
          <w:sz w:val="18"/>
        </w:rPr>
      </w:pPr>
      <w:bookmarkStart w:id="40" w:name="_bookmark22"/>
      <w:bookmarkEnd w:id="40"/>
      <w:r>
        <w:rPr>
          <w:sz w:val="18"/>
        </w:rPr>
        <w:t xml:space="preserve">Bukhari, S., </w:t>
      </w:r>
      <w:proofErr w:type="spellStart"/>
      <w:r>
        <w:rPr>
          <w:sz w:val="18"/>
        </w:rPr>
        <w:t>Dirweesh</w:t>
      </w:r>
      <w:proofErr w:type="spellEnd"/>
      <w:r>
        <w:rPr>
          <w:sz w:val="18"/>
        </w:rPr>
        <w:t>, A.,</w:t>
      </w:r>
      <w:r>
        <w:rPr>
          <w:spacing w:val="-1"/>
          <w:sz w:val="18"/>
        </w:rPr>
        <w:t xml:space="preserve"> </w:t>
      </w:r>
      <w:proofErr w:type="spellStart"/>
      <w:r>
        <w:rPr>
          <w:sz w:val="18"/>
        </w:rPr>
        <w:t>Amodu</w:t>
      </w:r>
      <w:proofErr w:type="spellEnd"/>
      <w:r>
        <w:rPr>
          <w:sz w:val="18"/>
        </w:rPr>
        <w:t>, A., Nadeem, M. and Wallach,</w:t>
      </w:r>
      <w:r>
        <w:rPr>
          <w:spacing w:val="-1"/>
          <w:sz w:val="18"/>
        </w:rPr>
        <w:t xml:space="preserve"> </w:t>
      </w:r>
      <w:r>
        <w:rPr>
          <w:sz w:val="18"/>
        </w:rPr>
        <w:t>S.L. (2020)</w:t>
      </w:r>
      <w:r>
        <w:rPr>
          <w:spacing w:val="-1"/>
          <w:sz w:val="18"/>
        </w:rPr>
        <w:t xml:space="preserve"> </w:t>
      </w:r>
      <w:r>
        <w:rPr>
          <w:sz w:val="18"/>
        </w:rPr>
        <w:t xml:space="preserve">A Case of False-Positive HIV Test in a Patient with Newly Diagnosed Hodgkin Lymphoma and Literature Review. </w:t>
      </w:r>
      <w:proofErr w:type="spellStart"/>
      <w:r>
        <w:rPr>
          <w:i/>
          <w:sz w:val="19"/>
        </w:rPr>
        <w:t>Cureus</w:t>
      </w:r>
      <w:proofErr w:type="spellEnd"/>
      <w:r>
        <w:rPr>
          <w:sz w:val="18"/>
        </w:rPr>
        <w:t xml:space="preserve">, </w:t>
      </w:r>
      <w:r>
        <w:rPr>
          <w:b/>
          <w:sz w:val="18"/>
        </w:rPr>
        <w:t>12</w:t>
      </w:r>
      <w:r>
        <w:rPr>
          <w:sz w:val="18"/>
        </w:rPr>
        <w:t xml:space="preserve">, e10884. </w:t>
      </w:r>
      <w:hyperlink r:id="rId49">
        <w:r>
          <w:rPr>
            <w:color w:val="0000FF"/>
            <w:sz w:val="18"/>
            <w:u w:val="single" w:color="0000FF"/>
          </w:rPr>
          <w:t>https://doi.org/10.7759/cureus.10884</w:t>
        </w:r>
      </w:hyperlink>
    </w:p>
    <w:p w14:paraId="372DFA94" w14:textId="77777777" w:rsidR="00997B1A" w:rsidRDefault="004D4B4E">
      <w:pPr>
        <w:pStyle w:val="ListParagraph"/>
        <w:numPr>
          <w:ilvl w:val="0"/>
          <w:numId w:val="1"/>
        </w:numPr>
        <w:tabs>
          <w:tab w:val="left" w:pos="3558"/>
          <w:tab w:val="left" w:pos="3560"/>
        </w:tabs>
        <w:spacing w:before="69" w:line="273" w:lineRule="auto"/>
        <w:ind w:right="143" w:hanging="500"/>
        <w:jc w:val="both"/>
        <w:rPr>
          <w:sz w:val="18"/>
        </w:rPr>
      </w:pPr>
      <w:bookmarkStart w:id="41" w:name="_bookmark23"/>
      <w:bookmarkEnd w:id="41"/>
      <w:r>
        <w:rPr>
          <w:sz w:val="18"/>
        </w:rPr>
        <w:t>Lam,</w:t>
      </w:r>
      <w:r>
        <w:rPr>
          <w:spacing w:val="-12"/>
          <w:sz w:val="18"/>
        </w:rPr>
        <w:t xml:space="preserve"> </w:t>
      </w:r>
      <w:r>
        <w:rPr>
          <w:sz w:val="18"/>
        </w:rPr>
        <w:t>E.,</w:t>
      </w:r>
      <w:r>
        <w:rPr>
          <w:spacing w:val="-11"/>
          <w:sz w:val="18"/>
        </w:rPr>
        <w:t xml:space="preserve"> </w:t>
      </w:r>
      <w:proofErr w:type="spellStart"/>
      <w:r>
        <w:rPr>
          <w:sz w:val="18"/>
        </w:rPr>
        <w:t>Sayedy</w:t>
      </w:r>
      <w:proofErr w:type="spellEnd"/>
      <w:r>
        <w:rPr>
          <w:sz w:val="18"/>
        </w:rPr>
        <w:t>,</w:t>
      </w:r>
      <w:r>
        <w:rPr>
          <w:spacing w:val="-11"/>
          <w:sz w:val="18"/>
        </w:rPr>
        <w:t xml:space="preserve"> </w:t>
      </w:r>
      <w:r>
        <w:rPr>
          <w:sz w:val="18"/>
        </w:rPr>
        <w:t>N.</w:t>
      </w:r>
      <w:r>
        <w:rPr>
          <w:spacing w:val="-11"/>
          <w:sz w:val="18"/>
        </w:rPr>
        <w:t xml:space="preserve"> </w:t>
      </w:r>
      <w:r>
        <w:rPr>
          <w:sz w:val="18"/>
        </w:rPr>
        <w:t>and</w:t>
      </w:r>
      <w:r>
        <w:rPr>
          <w:spacing w:val="-12"/>
          <w:sz w:val="18"/>
        </w:rPr>
        <w:t xml:space="preserve"> </w:t>
      </w:r>
      <w:r>
        <w:rPr>
          <w:sz w:val="18"/>
        </w:rPr>
        <w:t>Iqbal,</w:t>
      </w:r>
      <w:r>
        <w:rPr>
          <w:spacing w:val="-11"/>
          <w:sz w:val="18"/>
        </w:rPr>
        <w:t xml:space="preserve"> </w:t>
      </w:r>
      <w:r>
        <w:rPr>
          <w:sz w:val="18"/>
        </w:rPr>
        <w:t>J.</w:t>
      </w:r>
      <w:r>
        <w:rPr>
          <w:spacing w:val="-11"/>
          <w:sz w:val="18"/>
        </w:rPr>
        <w:t xml:space="preserve"> </w:t>
      </w:r>
      <w:r>
        <w:rPr>
          <w:sz w:val="18"/>
        </w:rPr>
        <w:t>(2022)</w:t>
      </w:r>
      <w:r>
        <w:rPr>
          <w:spacing w:val="-11"/>
          <w:sz w:val="18"/>
        </w:rPr>
        <w:t xml:space="preserve"> </w:t>
      </w:r>
      <w:r>
        <w:rPr>
          <w:sz w:val="18"/>
        </w:rPr>
        <w:t>A</w:t>
      </w:r>
      <w:r>
        <w:rPr>
          <w:spacing w:val="-12"/>
          <w:sz w:val="18"/>
        </w:rPr>
        <w:t xml:space="preserve"> </w:t>
      </w:r>
      <w:r>
        <w:rPr>
          <w:sz w:val="18"/>
        </w:rPr>
        <w:t>False-Positive</w:t>
      </w:r>
      <w:r>
        <w:rPr>
          <w:spacing w:val="-11"/>
          <w:sz w:val="18"/>
        </w:rPr>
        <w:t xml:space="preserve"> </w:t>
      </w:r>
      <w:r>
        <w:rPr>
          <w:sz w:val="18"/>
        </w:rPr>
        <w:t>HIV</w:t>
      </w:r>
      <w:r>
        <w:rPr>
          <w:spacing w:val="-11"/>
          <w:sz w:val="18"/>
        </w:rPr>
        <w:t xml:space="preserve"> </w:t>
      </w:r>
      <w:r>
        <w:rPr>
          <w:sz w:val="18"/>
        </w:rPr>
        <w:t>Test:</w:t>
      </w:r>
      <w:r>
        <w:rPr>
          <w:spacing w:val="-11"/>
          <w:sz w:val="18"/>
        </w:rPr>
        <w:t xml:space="preserve"> </w:t>
      </w:r>
      <w:r>
        <w:rPr>
          <w:sz w:val="18"/>
        </w:rPr>
        <w:t>Severe</w:t>
      </w:r>
      <w:r>
        <w:rPr>
          <w:spacing w:val="-12"/>
          <w:sz w:val="18"/>
        </w:rPr>
        <w:t xml:space="preserve"> </w:t>
      </w:r>
      <w:r>
        <w:rPr>
          <w:sz w:val="18"/>
        </w:rPr>
        <w:t>Lupus</w:t>
      </w:r>
      <w:r>
        <w:rPr>
          <w:spacing w:val="-11"/>
          <w:sz w:val="18"/>
        </w:rPr>
        <w:t xml:space="preserve"> </w:t>
      </w:r>
      <w:r>
        <w:rPr>
          <w:sz w:val="18"/>
        </w:rPr>
        <w:t xml:space="preserve">Flare in Disguise. </w:t>
      </w:r>
      <w:proofErr w:type="spellStart"/>
      <w:r>
        <w:rPr>
          <w:i/>
          <w:sz w:val="19"/>
        </w:rPr>
        <w:t>Cureus</w:t>
      </w:r>
      <w:proofErr w:type="spellEnd"/>
      <w:r>
        <w:rPr>
          <w:sz w:val="18"/>
        </w:rPr>
        <w:t xml:space="preserve">, </w:t>
      </w:r>
      <w:r>
        <w:rPr>
          <w:b/>
          <w:sz w:val="18"/>
        </w:rPr>
        <w:t>14</w:t>
      </w:r>
      <w:r>
        <w:rPr>
          <w:sz w:val="18"/>
        </w:rPr>
        <w:t xml:space="preserve">, e24349. </w:t>
      </w:r>
      <w:hyperlink r:id="rId50">
        <w:r>
          <w:rPr>
            <w:color w:val="0000FF"/>
            <w:sz w:val="18"/>
            <w:u w:val="single" w:color="0000FF"/>
          </w:rPr>
          <w:t>https://doi.org/10.7759/cureus.24349</w:t>
        </w:r>
      </w:hyperlink>
    </w:p>
    <w:p w14:paraId="79F2DB53" w14:textId="77777777" w:rsidR="00997B1A" w:rsidRDefault="004D4B4E">
      <w:pPr>
        <w:pStyle w:val="ListParagraph"/>
        <w:numPr>
          <w:ilvl w:val="0"/>
          <w:numId w:val="1"/>
        </w:numPr>
        <w:tabs>
          <w:tab w:val="left" w:pos="3558"/>
          <w:tab w:val="left" w:pos="3560"/>
        </w:tabs>
        <w:spacing w:before="79" w:line="278" w:lineRule="auto"/>
        <w:ind w:right="135" w:hanging="500"/>
        <w:jc w:val="left"/>
        <w:rPr>
          <w:sz w:val="18"/>
        </w:rPr>
      </w:pPr>
      <w:bookmarkStart w:id="42" w:name="_bookmark24"/>
      <w:bookmarkEnd w:id="42"/>
      <w:r>
        <w:rPr>
          <w:sz w:val="18"/>
        </w:rPr>
        <w:t>Sánchez-Pardo,</w:t>
      </w:r>
      <w:r>
        <w:rPr>
          <w:spacing w:val="-7"/>
          <w:sz w:val="18"/>
        </w:rPr>
        <w:t xml:space="preserve"> </w:t>
      </w:r>
      <w:r>
        <w:rPr>
          <w:sz w:val="18"/>
        </w:rPr>
        <w:t>S.,</w:t>
      </w:r>
      <w:r>
        <w:rPr>
          <w:spacing w:val="-7"/>
          <w:sz w:val="18"/>
        </w:rPr>
        <w:t xml:space="preserve"> </w:t>
      </w:r>
      <w:r>
        <w:rPr>
          <w:sz w:val="18"/>
        </w:rPr>
        <w:t>Osorio-Ramírez,</w:t>
      </w:r>
      <w:r>
        <w:rPr>
          <w:spacing w:val="-7"/>
          <w:sz w:val="18"/>
        </w:rPr>
        <w:t xml:space="preserve"> </w:t>
      </w:r>
      <w:r>
        <w:rPr>
          <w:sz w:val="18"/>
        </w:rPr>
        <w:t>J.A.,</w:t>
      </w:r>
      <w:r>
        <w:rPr>
          <w:spacing w:val="-7"/>
          <w:sz w:val="18"/>
        </w:rPr>
        <w:t xml:space="preserve"> </w:t>
      </w:r>
      <w:r>
        <w:rPr>
          <w:sz w:val="18"/>
        </w:rPr>
        <w:t>Choi-Park,</w:t>
      </w:r>
      <w:r>
        <w:rPr>
          <w:spacing w:val="-7"/>
          <w:sz w:val="18"/>
        </w:rPr>
        <w:t xml:space="preserve"> </w:t>
      </w:r>
      <w:r>
        <w:rPr>
          <w:sz w:val="18"/>
        </w:rPr>
        <w:t>I.,</w:t>
      </w:r>
      <w:r>
        <w:rPr>
          <w:spacing w:val="-7"/>
          <w:sz w:val="18"/>
        </w:rPr>
        <w:t xml:space="preserve"> </w:t>
      </w:r>
      <w:r>
        <w:rPr>
          <w:sz w:val="18"/>
        </w:rPr>
        <w:t>Rojas-Holguín,</w:t>
      </w:r>
      <w:r>
        <w:rPr>
          <w:spacing w:val="-7"/>
          <w:sz w:val="18"/>
        </w:rPr>
        <w:t xml:space="preserve"> </w:t>
      </w:r>
      <w:r>
        <w:rPr>
          <w:sz w:val="18"/>
        </w:rPr>
        <w:t>D.F.</w:t>
      </w:r>
      <w:r>
        <w:rPr>
          <w:spacing w:val="-7"/>
          <w:sz w:val="18"/>
        </w:rPr>
        <w:t xml:space="preserve"> </w:t>
      </w:r>
      <w:r>
        <w:rPr>
          <w:sz w:val="18"/>
        </w:rPr>
        <w:t>and</w:t>
      </w:r>
      <w:r>
        <w:rPr>
          <w:spacing w:val="-7"/>
          <w:sz w:val="18"/>
        </w:rPr>
        <w:t xml:space="preserve"> </w:t>
      </w:r>
      <w:proofErr w:type="spellStart"/>
      <w:r>
        <w:rPr>
          <w:sz w:val="18"/>
        </w:rPr>
        <w:t>Bolí</w:t>
      </w:r>
      <w:proofErr w:type="spellEnd"/>
      <w:r>
        <w:rPr>
          <w:sz w:val="18"/>
        </w:rPr>
        <w:t xml:space="preserve">- </w:t>
      </w:r>
      <w:proofErr w:type="spellStart"/>
      <w:r>
        <w:rPr>
          <w:sz w:val="18"/>
        </w:rPr>
        <w:t>var-Mejía</w:t>
      </w:r>
      <w:proofErr w:type="spellEnd"/>
      <w:r>
        <w:rPr>
          <w:sz w:val="18"/>
        </w:rPr>
        <w:t>,</w:t>
      </w:r>
      <w:r>
        <w:rPr>
          <w:spacing w:val="-1"/>
          <w:sz w:val="18"/>
        </w:rPr>
        <w:t xml:space="preserve"> </w:t>
      </w:r>
      <w:r>
        <w:rPr>
          <w:sz w:val="18"/>
        </w:rPr>
        <w:t>A.</w:t>
      </w:r>
      <w:r>
        <w:rPr>
          <w:spacing w:val="-1"/>
          <w:sz w:val="18"/>
        </w:rPr>
        <w:t xml:space="preserve"> </w:t>
      </w:r>
      <w:r>
        <w:rPr>
          <w:sz w:val="18"/>
        </w:rPr>
        <w:t>(2019)</w:t>
      </w:r>
      <w:r>
        <w:rPr>
          <w:spacing w:val="-1"/>
          <w:sz w:val="18"/>
        </w:rPr>
        <w:t xml:space="preserve"> </w:t>
      </w:r>
      <w:r>
        <w:rPr>
          <w:sz w:val="18"/>
        </w:rPr>
        <w:t>False-Positive</w:t>
      </w:r>
      <w:r>
        <w:rPr>
          <w:spacing w:val="-1"/>
          <w:sz w:val="18"/>
        </w:rPr>
        <w:t xml:space="preserve"> </w:t>
      </w:r>
      <w:r>
        <w:rPr>
          <w:sz w:val="18"/>
        </w:rPr>
        <w:t>Fourth-Generation</w:t>
      </w:r>
      <w:r>
        <w:rPr>
          <w:spacing w:val="-1"/>
          <w:sz w:val="18"/>
        </w:rPr>
        <w:t xml:space="preserve"> </w:t>
      </w:r>
      <w:r>
        <w:rPr>
          <w:sz w:val="18"/>
        </w:rPr>
        <w:t>HIV</w:t>
      </w:r>
      <w:r>
        <w:rPr>
          <w:spacing w:val="-1"/>
          <w:sz w:val="18"/>
        </w:rPr>
        <w:t xml:space="preserve"> </w:t>
      </w:r>
      <w:r>
        <w:rPr>
          <w:sz w:val="18"/>
        </w:rPr>
        <w:t>Test</w:t>
      </w:r>
      <w:r>
        <w:rPr>
          <w:spacing w:val="-1"/>
          <w:sz w:val="18"/>
        </w:rPr>
        <w:t xml:space="preserve"> </w:t>
      </w:r>
      <w:r>
        <w:rPr>
          <w:sz w:val="18"/>
        </w:rPr>
        <w:t>Associated</w:t>
      </w:r>
      <w:r>
        <w:rPr>
          <w:spacing w:val="-1"/>
          <w:sz w:val="18"/>
        </w:rPr>
        <w:t xml:space="preserve"> </w:t>
      </w:r>
      <w:r>
        <w:rPr>
          <w:sz w:val="18"/>
        </w:rPr>
        <w:t xml:space="preserve">with Au- </w:t>
      </w:r>
      <w:proofErr w:type="spellStart"/>
      <w:r>
        <w:rPr>
          <w:sz w:val="18"/>
        </w:rPr>
        <w:t>toimmune</w:t>
      </w:r>
      <w:proofErr w:type="spellEnd"/>
      <w:r>
        <w:rPr>
          <w:sz w:val="18"/>
        </w:rPr>
        <w:t xml:space="preserve"> Hemolytic Anemia. Case Report. </w:t>
      </w:r>
      <w:r>
        <w:rPr>
          <w:i/>
          <w:sz w:val="19"/>
        </w:rPr>
        <w:t>Case Reports</w:t>
      </w:r>
      <w:r>
        <w:rPr>
          <w:sz w:val="18"/>
        </w:rPr>
        <w:t xml:space="preserve">, </w:t>
      </w:r>
      <w:r>
        <w:rPr>
          <w:b/>
          <w:sz w:val="18"/>
        </w:rPr>
        <w:t>5</w:t>
      </w:r>
      <w:r>
        <w:rPr>
          <w:sz w:val="18"/>
        </w:rPr>
        <w:t xml:space="preserve">, 132-138. </w:t>
      </w:r>
      <w:hyperlink r:id="rId51">
        <w:r>
          <w:rPr>
            <w:color w:val="0000FF"/>
            <w:spacing w:val="-2"/>
            <w:sz w:val="18"/>
            <w:u w:val="single" w:color="0000FF"/>
          </w:rPr>
          <w:t>https://doi.org/10.15446/cr.v5n2.78532</w:t>
        </w:r>
      </w:hyperlink>
    </w:p>
    <w:p w14:paraId="74D4FE01" w14:textId="77777777" w:rsidR="00997B1A" w:rsidRDefault="004D4B4E">
      <w:pPr>
        <w:pStyle w:val="ListParagraph"/>
        <w:numPr>
          <w:ilvl w:val="0"/>
          <w:numId w:val="1"/>
        </w:numPr>
        <w:tabs>
          <w:tab w:val="left" w:pos="3558"/>
          <w:tab w:val="left" w:pos="3560"/>
        </w:tabs>
        <w:spacing w:before="80" w:line="280" w:lineRule="auto"/>
        <w:ind w:right="140" w:hanging="500"/>
        <w:jc w:val="left"/>
        <w:rPr>
          <w:sz w:val="18"/>
        </w:rPr>
      </w:pPr>
      <w:bookmarkStart w:id="43" w:name="_bookmark25"/>
      <w:bookmarkEnd w:id="43"/>
      <w:r>
        <w:rPr>
          <w:sz w:val="18"/>
        </w:rPr>
        <w:t xml:space="preserve">Chiu, C., Mustafayev, K., Bhatti, M.M., Jiang, Y., </w:t>
      </w:r>
      <w:proofErr w:type="spellStart"/>
      <w:r>
        <w:rPr>
          <w:sz w:val="18"/>
        </w:rPr>
        <w:t>Granwehr</w:t>
      </w:r>
      <w:proofErr w:type="spellEnd"/>
      <w:r>
        <w:rPr>
          <w:sz w:val="18"/>
        </w:rPr>
        <w:t xml:space="preserve">, B.P. and Torres, H.A. (2023) False-reactive Fourth-Generation Human Immunodeficiency Virus Testing in Cancer Patients. </w:t>
      </w:r>
      <w:r>
        <w:rPr>
          <w:i/>
          <w:sz w:val="19"/>
        </w:rPr>
        <w:t>Clinical Infectious Diseases</w:t>
      </w:r>
      <w:r>
        <w:rPr>
          <w:sz w:val="18"/>
        </w:rPr>
        <w:t xml:space="preserve">, </w:t>
      </w:r>
      <w:r>
        <w:rPr>
          <w:b/>
          <w:sz w:val="18"/>
        </w:rPr>
        <w:t>78</w:t>
      </w:r>
      <w:r>
        <w:rPr>
          <w:sz w:val="18"/>
        </w:rPr>
        <w:t xml:space="preserve">, 674-680. </w:t>
      </w:r>
      <w:hyperlink r:id="rId52">
        <w:r>
          <w:rPr>
            <w:color w:val="0000FF"/>
            <w:spacing w:val="-2"/>
            <w:sz w:val="18"/>
            <w:u w:val="single" w:color="0000FF"/>
          </w:rPr>
          <w:t>https://doi.org/10.1093/cid/ciad608</w:t>
        </w:r>
      </w:hyperlink>
    </w:p>
    <w:p w14:paraId="2A215A23" w14:textId="77777777" w:rsidR="00997B1A" w:rsidRDefault="004D4B4E">
      <w:pPr>
        <w:pStyle w:val="ListParagraph"/>
        <w:numPr>
          <w:ilvl w:val="0"/>
          <w:numId w:val="1"/>
        </w:numPr>
        <w:tabs>
          <w:tab w:val="left" w:pos="3560"/>
        </w:tabs>
        <w:spacing w:before="71" w:line="285" w:lineRule="auto"/>
        <w:ind w:hanging="499"/>
        <w:jc w:val="both"/>
        <w:rPr>
          <w:sz w:val="18"/>
        </w:rPr>
      </w:pPr>
      <w:bookmarkStart w:id="44" w:name="_bookmark26"/>
      <w:bookmarkEnd w:id="44"/>
      <w:r>
        <w:rPr>
          <w:sz w:val="18"/>
        </w:rPr>
        <w:t xml:space="preserve">Wilson, J., Henderson, H. and Kaitlyn, P. (2021) False Positive HIV Due to p24 An- </w:t>
      </w:r>
      <w:proofErr w:type="spellStart"/>
      <w:r>
        <w:rPr>
          <w:sz w:val="18"/>
        </w:rPr>
        <w:t>tigen</w:t>
      </w:r>
      <w:proofErr w:type="spellEnd"/>
      <w:r>
        <w:rPr>
          <w:sz w:val="18"/>
        </w:rPr>
        <w:t xml:space="preserve"> and CD4 </w:t>
      </w:r>
      <w:proofErr w:type="spellStart"/>
      <w:r>
        <w:rPr>
          <w:sz w:val="18"/>
        </w:rPr>
        <w:t>Lymphocytopenia</w:t>
      </w:r>
      <w:proofErr w:type="spellEnd"/>
      <w:r>
        <w:rPr>
          <w:sz w:val="18"/>
        </w:rPr>
        <w:t xml:space="preserve">. Florida College of Emergency Physicians (FCEP). </w:t>
      </w:r>
      <w:hyperlink r:id="rId53">
        <w:r>
          <w:rPr>
            <w:color w:val="0000FF"/>
            <w:spacing w:val="-2"/>
            <w:sz w:val="18"/>
            <w:u w:val="single" w:color="0000FF"/>
          </w:rPr>
          <w:t>https://fcep.org/false-positive-hiv/</w:t>
        </w:r>
      </w:hyperlink>
    </w:p>
    <w:p w14:paraId="5C8BA83C" w14:textId="77777777" w:rsidR="00997B1A" w:rsidRDefault="004D4B4E">
      <w:pPr>
        <w:pStyle w:val="ListParagraph"/>
        <w:numPr>
          <w:ilvl w:val="0"/>
          <w:numId w:val="1"/>
        </w:numPr>
        <w:tabs>
          <w:tab w:val="left" w:pos="3558"/>
          <w:tab w:val="left" w:pos="3560"/>
        </w:tabs>
        <w:spacing w:before="70" w:line="283" w:lineRule="auto"/>
        <w:ind w:right="135" w:hanging="500"/>
        <w:jc w:val="left"/>
        <w:rPr>
          <w:sz w:val="18"/>
        </w:rPr>
      </w:pPr>
      <w:bookmarkStart w:id="45" w:name="_bookmark27"/>
      <w:bookmarkEnd w:id="45"/>
      <w:r>
        <w:rPr>
          <w:sz w:val="18"/>
        </w:rPr>
        <w:t>Li, Y., Yang, F., Ji, X., Fang, Z., Liu, J. and Wang, Y. (2014) False Human Immuno- deficiency Virus Test Results Associated with Rheumatoid Factors in Rheumatoid</w:t>
      </w:r>
      <w:r>
        <w:rPr>
          <w:spacing w:val="80"/>
          <w:sz w:val="18"/>
        </w:rPr>
        <w:t xml:space="preserve"> </w:t>
      </w:r>
      <w:r>
        <w:rPr>
          <w:sz w:val="18"/>
        </w:rPr>
        <w:t xml:space="preserve">Arthritis. </w:t>
      </w:r>
      <w:r>
        <w:rPr>
          <w:i/>
          <w:sz w:val="19"/>
        </w:rPr>
        <w:t>Chinese</w:t>
      </w:r>
      <w:r>
        <w:rPr>
          <w:i/>
          <w:spacing w:val="-1"/>
          <w:sz w:val="19"/>
        </w:rPr>
        <w:t xml:space="preserve"> </w:t>
      </w:r>
      <w:r>
        <w:rPr>
          <w:i/>
          <w:sz w:val="19"/>
        </w:rPr>
        <w:t>Medical Sciences Journal</w:t>
      </w:r>
      <w:r>
        <w:rPr>
          <w:sz w:val="18"/>
        </w:rPr>
        <w:t xml:space="preserve">, </w:t>
      </w:r>
      <w:r>
        <w:rPr>
          <w:b/>
          <w:sz w:val="18"/>
        </w:rPr>
        <w:t>29</w:t>
      </w:r>
      <w:r>
        <w:rPr>
          <w:sz w:val="18"/>
        </w:rPr>
        <w:t xml:space="preserve">, 103-106. </w:t>
      </w:r>
      <w:hyperlink r:id="rId54">
        <w:r>
          <w:rPr>
            <w:color w:val="0000FF"/>
            <w:spacing w:val="-2"/>
            <w:sz w:val="18"/>
            <w:u w:val="single" w:color="0000FF"/>
          </w:rPr>
          <w:t>https://doi.org/10.1016/s1001-9294(14)60036-5</w:t>
        </w:r>
      </w:hyperlink>
    </w:p>
    <w:p w14:paraId="74C1F67C" w14:textId="77777777" w:rsidR="00997B1A" w:rsidRDefault="004D4B4E">
      <w:pPr>
        <w:pStyle w:val="ListParagraph"/>
        <w:numPr>
          <w:ilvl w:val="0"/>
          <w:numId w:val="1"/>
        </w:numPr>
        <w:tabs>
          <w:tab w:val="left" w:pos="3558"/>
          <w:tab w:val="left" w:pos="3560"/>
        </w:tabs>
        <w:spacing w:before="73" w:line="278" w:lineRule="auto"/>
        <w:ind w:right="137" w:hanging="500"/>
        <w:jc w:val="left"/>
        <w:rPr>
          <w:sz w:val="18"/>
        </w:rPr>
      </w:pPr>
      <w:bookmarkStart w:id="46" w:name="_bookmark28"/>
      <w:bookmarkEnd w:id="46"/>
      <w:r>
        <w:rPr>
          <w:sz w:val="18"/>
        </w:rPr>
        <w:t xml:space="preserve">A Huffman, C., N. </w:t>
      </w:r>
      <w:proofErr w:type="spellStart"/>
      <w:r>
        <w:rPr>
          <w:sz w:val="18"/>
        </w:rPr>
        <w:t>Barts</w:t>
      </w:r>
      <w:proofErr w:type="spellEnd"/>
      <w:r>
        <w:rPr>
          <w:sz w:val="18"/>
        </w:rPr>
        <w:t>, R., S. Berry-</w:t>
      </w:r>
      <w:proofErr w:type="spellStart"/>
      <w:r>
        <w:rPr>
          <w:sz w:val="18"/>
        </w:rPr>
        <w:t>Cabán</w:t>
      </w:r>
      <w:proofErr w:type="spellEnd"/>
      <w:r>
        <w:rPr>
          <w:sz w:val="18"/>
        </w:rPr>
        <w:t>, C. and Sammy Choi, Y. (2014) Report of</w:t>
      </w:r>
      <w:r>
        <w:rPr>
          <w:spacing w:val="-4"/>
          <w:sz w:val="18"/>
        </w:rPr>
        <w:t xml:space="preserve"> </w:t>
      </w:r>
      <w:r>
        <w:rPr>
          <w:sz w:val="18"/>
        </w:rPr>
        <w:t>a</w:t>
      </w:r>
      <w:r>
        <w:rPr>
          <w:spacing w:val="-4"/>
          <w:sz w:val="18"/>
        </w:rPr>
        <w:t xml:space="preserve"> </w:t>
      </w:r>
      <w:r>
        <w:rPr>
          <w:sz w:val="18"/>
        </w:rPr>
        <w:t>False</w:t>
      </w:r>
      <w:r>
        <w:rPr>
          <w:spacing w:val="-4"/>
          <w:sz w:val="18"/>
        </w:rPr>
        <w:t xml:space="preserve"> </w:t>
      </w:r>
      <w:r>
        <w:rPr>
          <w:sz w:val="18"/>
        </w:rPr>
        <w:t>Positive</w:t>
      </w:r>
      <w:r>
        <w:rPr>
          <w:spacing w:val="-4"/>
          <w:sz w:val="18"/>
        </w:rPr>
        <w:t xml:space="preserve"> </w:t>
      </w:r>
      <w:r>
        <w:rPr>
          <w:sz w:val="18"/>
        </w:rPr>
        <w:t>Rapid</w:t>
      </w:r>
      <w:r>
        <w:rPr>
          <w:spacing w:val="-6"/>
          <w:sz w:val="18"/>
        </w:rPr>
        <w:t xml:space="preserve"> </w:t>
      </w:r>
      <w:r>
        <w:rPr>
          <w:sz w:val="18"/>
        </w:rPr>
        <w:t>HIV</w:t>
      </w:r>
      <w:r>
        <w:rPr>
          <w:spacing w:val="-4"/>
          <w:sz w:val="18"/>
        </w:rPr>
        <w:t xml:space="preserve"> </w:t>
      </w:r>
      <w:r>
        <w:rPr>
          <w:sz w:val="18"/>
        </w:rPr>
        <w:t>Test</w:t>
      </w:r>
      <w:r>
        <w:rPr>
          <w:spacing w:val="-5"/>
          <w:sz w:val="18"/>
        </w:rPr>
        <w:t xml:space="preserve"> </w:t>
      </w:r>
      <w:r>
        <w:rPr>
          <w:sz w:val="18"/>
        </w:rPr>
        <w:t>Due</w:t>
      </w:r>
      <w:r>
        <w:rPr>
          <w:spacing w:val="-4"/>
          <w:sz w:val="18"/>
        </w:rPr>
        <w:t xml:space="preserve"> </w:t>
      </w:r>
      <w:r>
        <w:rPr>
          <w:sz w:val="18"/>
        </w:rPr>
        <w:t>to</w:t>
      </w:r>
      <w:r>
        <w:rPr>
          <w:spacing w:val="-4"/>
          <w:sz w:val="18"/>
        </w:rPr>
        <w:t xml:space="preserve"> </w:t>
      </w:r>
      <w:r>
        <w:rPr>
          <w:sz w:val="18"/>
        </w:rPr>
        <w:t>Hepatitis</w:t>
      </w:r>
      <w:r>
        <w:rPr>
          <w:spacing w:val="-5"/>
          <w:sz w:val="18"/>
        </w:rPr>
        <w:t xml:space="preserve"> </w:t>
      </w:r>
      <w:r>
        <w:rPr>
          <w:sz w:val="18"/>
        </w:rPr>
        <w:t>a</w:t>
      </w:r>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U.S.</w:t>
      </w:r>
      <w:r>
        <w:rPr>
          <w:spacing w:val="-4"/>
          <w:sz w:val="18"/>
        </w:rPr>
        <w:t xml:space="preserve"> </w:t>
      </w:r>
      <w:r>
        <w:rPr>
          <w:sz w:val="18"/>
        </w:rPr>
        <w:t>Army</w:t>
      </w:r>
      <w:r>
        <w:rPr>
          <w:spacing w:val="-5"/>
          <w:sz w:val="18"/>
        </w:rPr>
        <w:t xml:space="preserve"> </w:t>
      </w:r>
      <w:r>
        <w:rPr>
          <w:sz w:val="18"/>
        </w:rPr>
        <w:t>Soldier.</w:t>
      </w:r>
      <w:r>
        <w:rPr>
          <w:spacing w:val="-5"/>
          <w:sz w:val="18"/>
        </w:rPr>
        <w:t xml:space="preserve"> </w:t>
      </w:r>
      <w:r>
        <w:rPr>
          <w:i/>
          <w:sz w:val="19"/>
        </w:rPr>
        <w:t>Journal of Clinical Research in HIV AIDS</w:t>
      </w:r>
      <w:r>
        <w:rPr>
          <w:i/>
          <w:spacing w:val="-2"/>
          <w:sz w:val="19"/>
        </w:rPr>
        <w:t xml:space="preserve"> </w:t>
      </w:r>
      <w:r>
        <w:rPr>
          <w:i/>
          <w:sz w:val="19"/>
        </w:rPr>
        <w:t>and</w:t>
      </w:r>
      <w:r>
        <w:rPr>
          <w:i/>
          <w:spacing w:val="-2"/>
          <w:sz w:val="19"/>
        </w:rPr>
        <w:t xml:space="preserve"> </w:t>
      </w:r>
      <w:r>
        <w:rPr>
          <w:i/>
          <w:sz w:val="19"/>
        </w:rPr>
        <w:t>Prevention</w:t>
      </w:r>
      <w:r>
        <w:rPr>
          <w:sz w:val="18"/>
        </w:rPr>
        <w:t xml:space="preserve">, </w:t>
      </w:r>
      <w:r>
        <w:rPr>
          <w:b/>
          <w:sz w:val="18"/>
        </w:rPr>
        <w:t>2</w:t>
      </w:r>
      <w:r>
        <w:rPr>
          <w:sz w:val="18"/>
        </w:rPr>
        <w:t xml:space="preserve">, 13-17. </w:t>
      </w:r>
      <w:hyperlink r:id="rId55">
        <w:r>
          <w:rPr>
            <w:color w:val="0000FF"/>
            <w:spacing w:val="-2"/>
            <w:sz w:val="18"/>
            <w:u w:val="single" w:color="0000FF"/>
          </w:rPr>
          <w:t>https://doi.org/10.14302/issn.2324-7339.jcrhap-14-541</w:t>
        </w:r>
      </w:hyperlink>
    </w:p>
    <w:p w14:paraId="5019FA71" w14:textId="77777777" w:rsidR="00997B1A" w:rsidRDefault="004D4B4E">
      <w:pPr>
        <w:pStyle w:val="ListParagraph"/>
        <w:numPr>
          <w:ilvl w:val="0"/>
          <w:numId w:val="1"/>
        </w:numPr>
        <w:tabs>
          <w:tab w:val="left" w:pos="3558"/>
          <w:tab w:val="left" w:pos="3560"/>
        </w:tabs>
        <w:spacing w:before="67" w:line="280" w:lineRule="auto"/>
        <w:ind w:right="136" w:hanging="500"/>
        <w:jc w:val="left"/>
        <w:rPr>
          <w:sz w:val="18"/>
        </w:rPr>
      </w:pPr>
      <w:bookmarkStart w:id="47" w:name="_bookmark29"/>
      <w:bookmarkEnd w:id="47"/>
      <w:proofErr w:type="spellStart"/>
      <w:r>
        <w:rPr>
          <w:sz w:val="18"/>
        </w:rPr>
        <w:t>Ochola</w:t>
      </w:r>
      <w:proofErr w:type="spellEnd"/>
      <w:r>
        <w:rPr>
          <w:sz w:val="18"/>
        </w:rPr>
        <w:t>,</w:t>
      </w:r>
      <w:r>
        <w:rPr>
          <w:spacing w:val="-12"/>
          <w:sz w:val="18"/>
        </w:rPr>
        <w:t xml:space="preserve"> </w:t>
      </w:r>
      <w:r>
        <w:rPr>
          <w:sz w:val="18"/>
        </w:rPr>
        <w:t>J.,</w:t>
      </w:r>
      <w:r>
        <w:rPr>
          <w:spacing w:val="-11"/>
          <w:sz w:val="18"/>
        </w:rPr>
        <w:t xml:space="preserve"> </w:t>
      </w:r>
      <w:proofErr w:type="spellStart"/>
      <w:r>
        <w:rPr>
          <w:sz w:val="18"/>
        </w:rPr>
        <w:t>Imbach</w:t>
      </w:r>
      <w:proofErr w:type="spellEnd"/>
      <w:r>
        <w:rPr>
          <w:sz w:val="18"/>
        </w:rPr>
        <w:t>,</w:t>
      </w:r>
      <w:r>
        <w:rPr>
          <w:spacing w:val="-11"/>
          <w:sz w:val="18"/>
        </w:rPr>
        <w:t xml:space="preserve"> </w:t>
      </w:r>
      <w:r>
        <w:rPr>
          <w:sz w:val="18"/>
        </w:rPr>
        <w:t>M.,</w:t>
      </w:r>
      <w:r>
        <w:rPr>
          <w:spacing w:val="-11"/>
          <w:sz w:val="18"/>
        </w:rPr>
        <w:t xml:space="preserve"> </w:t>
      </w:r>
      <w:r>
        <w:rPr>
          <w:sz w:val="18"/>
        </w:rPr>
        <w:t>Eller,</w:t>
      </w:r>
      <w:r>
        <w:rPr>
          <w:spacing w:val="-12"/>
          <w:sz w:val="18"/>
        </w:rPr>
        <w:t xml:space="preserve"> </w:t>
      </w:r>
      <w:r>
        <w:rPr>
          <w:sz w:val="18"/>
        </w:rPr>
        <w:t>L.A.,</w:t>
      </w:r>
      <w:r>
        <w:rPr>
          <w:spacing w:val="-11"/>
          <w:sz w:val="18"/>
        </w:rPr>
        <w:t xml:space="preserve"> </w:t>
      </w:r>
      <w:r>
        <w:rPr>
          <w:sz w:val="18"/>
        </w:rPr>
        <w:t>de</w:t>
      </w:r>
      <w:r>
        <w:rPr>
          <w:spacing w:val="-11"/>
          <w:sz w:val="18"/>
        </w:rPr>
        <w:t xml:space="preserve"> </w:t>
      </w:r>
      <w:r>
        <w:rPr>
          <w:sz w:val="18"/>
        </w:rPr>
        <w:t>Souza,</w:t>
      </w:r>
      <w:r>
        <w:rPr>
          <w:spacing w:val="-11"/>
          <w:sz w:val="18"/>
        </w:rPr>
        <w:t xml:space="preserve"> </w:t>
      </w:r>
      <w:r>
        <w:rPr>
          <w:sz w:val="18"/>
        </w:rPr>
        <w:t>M.,</w:t>
      </w:r>
      <w:r>
        <w:rPr>
          <w:spacing w:val="-12"/>
          <w:sz w:val="18"/>
        </w:rPr>
        <w:t xml:space="preserve"> </w:t>
      </w:r>
      <w:proofErr w:type="spellStart"/>
      <w:r>
        <w:rPr>
          <w:sz w:val="18"/>
        </w:rPr>
        <w:t>Nwoga</w:t>
      </w:r>
      <w:proofErr w:type="spellEnd"/>
      <w:r>
        <w:rPr>
          <w:sz w:val="18"/>
        </w:rPr>
        <w:t>,</w:t>
      </w:r>
      <w:r>
        <w:rPr>
          <w:spacing w:val="-11"/>
          <w:sz w:val="18"/>
        </w:rPr>
        <w:t xml:space="preserve"> </w:t>
      </w:r>
      <w:r>
        <w:rPr>
          <w:sz w:val="18"/>
        </w:rPr>
        <w:t>C.,</w:t>
      </w:r>
      <w:r>
        <w:rPr>
          <w:spacing w:val="-11"/>
          <w:sz w:val="18"/>
        </w:rPr>
        <w:t xml:space="preserve"> </w:t>
      </w:r>
      <w:r>
        <w:rPr>
          <w:sz w:val="18"/>
        </w:rPr>
        <w:t>Otieno,</w:t>
      </w:r>
      <w:r>
        <w:rPr>
          <w:spacing w:val="-11"/>
          <w:sz w:val="18"/>
        </w:rPr>
        <w:t xml:space="preserve"> </w:t>
      </w:r>
      <w:r>
        <w:rPr>
          <w:sz w:val="18"/>
        </w:rPr>
        <w:t>J.D.,</w:t>
      </w:r>
      <w:r>
        <w:rPr>
          <w:spacing w:val="-12"/>
          <w:sz w:val="18"/>
        </w:rPr>
        <w:t xml:space="preserve"> </w:t>
      </w:r>
      <w:r>
        <w:rPr>
          <w:i/>
          <w:sz w:val="19"/>
        </w:rPr>
        <w:t>et</w:t>
      </w:r>
      <w:r>
        <w:rPr>
          <w:i/>
          <w:spacing w:val="-12"/>
          <w:sz w:val="19"/>
        </w:rPr>
        <w:t xml:space="preserve"> </w:t>
      </w:r>
      <w:r>
        <w:rPr>
          <w:i/>
          <w:sz w:val="19"/>
        </w:rPr>
        <w:t>al.</w:t>
      </w:r>
      <w:r>
        <w:rPr>
          <w:i/>
          <w:spacing w:val="-12"/>
          <w:sz w:val="19"/>
        </w:rPr>
        <w:t xml:space="preserve"> </w:t>
      </w:r>
      <w:r>
        <w:rPr>
          <w:sz w:val="18"/>
        </w:rPr>
        <w:t xml:space="preserve">(2021) False Reactive HIV-1 Diagnostic Test Results in an Individual from Kenya on Multi- </w:t>
      </w:r>
      <w:proofErr w:type="spellStart"/>
      <w:r>
        <w:rPr>
          <w:sz w:val="18"/>
        </w:rPr>
        <w:t>ple</w:t>
      </w:r>
      <w:proofErr w:type="spellEnd"/>
      <w:r>
        <w:rPr>
          <w:sz w:val="18"/>
        </w:rPr>
        <w:t xml:space="preserve"> Testing Platforms—A Case Report. </w:t>
      </w:r>
      <w:proofErr w:type="spellStart"/>
      <w:r>
        <w:rPr>
          <w:i/>
          <w:sz w:val="19"/>
        </w:rPr>
        <w:t>IDCases</w:t>
      </w:r>
      <w:proofErr w:type="spellEnd"/>
      <w:r>
        <w:rPr>
          <w:sz w:val="18"/>
        </w:rPr>
        <w:t xml:space="preserve">, </w:t>
      </w:r>
      <w:r>
        <w:rPr>
          <w:b/>
          <w:sz w:val="18"/>
        </w:rPr>
        <w:t>23</w:t>
      </w:r>
      <w:r>
        <w:rPr>
          <w:sz w:val="18"/>
        </w:rPr>
        <w:t xml:space="preserve">, e01035. </w:t>
      </w:r>
      <w:hyperlink r:id="rId56">
        <w:r>
          <w:rPr>
            <w:color w:val="0000FF"/>
            <w:spacing w:val="-2"/>
            <w:sz w:val="18"/>
            <w:u w:val="single" w:color="0000FF"/>
          </w:rPr>
          <w:t>https://doi.org/10.1016/j.idcr.2020.e01035</w:t>
        </w:r>
      </w:hyperlink>
    </w:p>
    <w:p w14:paraId="0FA9A396" w14:textId="77777777" w:rsidR="00997B1A" w:rsidRDefault="00997B1A">
      <w:pPr>
        <w:pStyle w:val="ListParagraph"/>
        <w:spacing w:line="280" w:lineRule="auto"/>
        <w:rPr>
          <w:sz w:val="18"/>
        </w:rPr>
        <w:sectPr w:rsidR="00997B1A">
          <w:pgSz w:w="11910" w:h="16160"/>
          <w:pgMar w:top="1140" w:right="992" w:bottom="1320" w:left="992" w:header="0" w:footer="1126" w:gutter="0"/>
          <w:cols w:space="720"/>
        </w:sectPr>
      </w:pPr>
    </w:p>
    <w:p w14:paraId="79F55F7F" w14:textId="77777777" w:rsidR="00997B1A" w:rsidRDefault="00997B1A">
      <w:pPr>
        <w:pStyle w:val="BodyText"/>
        <w:spacing w:before="58"/>
        <w:rPr>
          <w:sz w:val="18"/>
        </w:rPr>
      </w:pPr>
    </w:p>
    <w:p w14:paraId="555D7935" w14:textId="77777777" w:rsidR="00997B1A" w:rsidRDefault="004D4B4E">
      <w:pPr>
        <w:pStyle w:val="ListParagraph"/>
        <w:numPr>
          <w:ilvl w:val="0"/>
          <w:numId w:val="1"/>
        </w:numPr>
        <w:tabs>
          <w:tab w:val="left" w:pos="3560"/>
        </w:tabs>
        <w:spacing w:before="0" w:line="278" w:lineRule="auto"/>
        <w:ind w:right="139" w:hanging="499"/>
        <w:jc w:val="both"/>
        <w:rPr>
          <w:sz w:val="18"/>
        </w:rPr>
      </w:pPr>
      <w:bookmarkStart w:id="48" w:name="_bookmark30"/>
      <w:bookmarkEnd w:id="48"/>
      <w:r>
        <w:rPr>
          <w:sz w:val="18"/>
        </w:rPr>
        <w:t xml:space="preserve">Lavoie, S., Caswell, D., Gill, M.J., Kadkhoda, K., Charlton, C.L., </w:t>
      </w:r>
      <w:proofErr w:type="spellStart"/>
      <w:r>
        <w:rPr>
          <w:sz w:val="18"/>
        </w:rPr>
        <w:t>Levett</w:t>
      </w:r>
      <w:proofErr w:type="spellEnd"/>
      <w:r>
        <w:rPr>
          <w:sz w:val="18"/>
        </w:rPr>
        <w:t xml:space="preserve">, P.N., </w:t>
      </w:r>
      <w:r>
        <w:rPr>
          <w:i/>
          <w:sz w:val="19"/>
        </w:rPr>
        <w:t xml:space="preserve">et al. </w:t>
      </w:r>
      <w:r>
        <w:rPr>
          <w:sz w:val="18"/>
        </w:rPr>
        <w:t>(2018)</w:t>
      </w:r>
      <w:r>
        <w:rPr>
          <w:spacing w:val="-2"/>
          <w:sz w:val="18"/>
        </w:rPr>
        <w:t xml:space="preserve"> </w:t>
      </w:r>
      <w:r>
        <w:rPr>
          <w:sz w:val="18"/>
        </w:rPr>
        <w:t>Heterophilic</w:t>
      </w:r>
      <w:r>
        <w:rPr>
          <w:spacing w:val="-3"/>
          <w:sz w:val="18"/>
        </w:rPr>
        <w:t xml:space="preserve"> </w:t>
      </w:r>
      <w:r>
        <w:rPr>
          <w:sz w:val="18"/>
        </w:rPr>
        <w:t>Interference</w:t>
      </w:r>
      <w:r>
        <w:rPr>
          <w:spacing w:val="-3"/>
          <w:sz w:val="18"/>
        </w:rPr>
        <w:t xml:space="preserve"> </w:t>
      </w:r>
      <w:r>
        <w:rPr>
          <w:sz w:val="18"/>
        </w:rPr>
        <w:t>in</w:t>
      </w:r>
      <w:r>
        <w:rPr>
          <w:spacing w:val="-2"/>
          <w:sz w:val="18"/>
        </w:rPr>
        <w:t xml:space="preserve"> </w:t>
      </w:r>
      <w:r>
        <w:rPr>
          <w:sz w:val="18"/>
        </w:rPr>
        <w:t>Specimens</w:t>
      </w:r>
      <w:r>
        <w:rPr>
          <w:spacing w:val="-3"/>
          <w:sz w:val="18"/>
        </w:rPr>
        <w:t xml:space="preserve"> </w:t>
      </w:r>
      <w:r>
        <w:rPr>
          <w:sz w:val="18"/>
        </w:rPr>
        <w:t>Yielding</w:t>
      </w:r>
      <w:r>
        <w:rPr>
          <w:spacing w:val="-4"/>
          <w:sz w:val="18"/>
        </w:rPr>
        <w:t xml:space="preserve"> </w:t>
      </w:r>
      <w:r>
        <w:rPr>
          <w:sz w:val="18"/>
        </w:rPr>
        <w:t>False-Reactive</w:t>
      </w:r>
      <w:r>
        <w:rPr>
          <w:spacing w:val="-1"/>
          <w:sz w:val="18"/>
        </w:rPr>
        <w:t xml:space="preserve"> </w:t>
      </w:r>
      <w:r>
        <w:rPr>
          <w:sz w:val="18"/>
        </w:rPr>
        <w:t>Results</w:t>
      </w:r>
      <w:r>
        <w:rPr>
          <w:spacing w:val="-3"/>
          <w:sz w:val="18"/>
        </w:rPr>
        <w:t xml:space="preserve"> </w:t>
      </w:r>
      <w:r>
        <w:rPr>
          <w:sz w:val="18"/>
        </w:rPr>
        <w:t>on</w:t>
      </w:r>
      <w:r>
        <w:rPr>
          <w:spacing w:val="-2"/>
          <w:sz w:val="18"/>
        </w:rPr>
        <w:t xml:space="preserve"> </w:t>
      </w:r>
      <w:r>
        <w:rPr>
          <w:sz w:val="18"/>
        </w:rPr>
        <w:t xml:space="preserve">the Abbott 4th Generation ARCHITECT HIV Ag/Ab Combo Assay. </w:t>
      </w:r>
      <w:r>
        <w:rPr>
          <w:i/>
          <w:sz w:val="19"/>
        </w:rPr>
        <w:t>Journal of</w:t>
      </w:r>
      <w:r>
        <w:rPr>
          <w:i/>
          <w:spacing w:val="-3"/>
          <w:sz w:val="19"/>
        </w:rPr>
        <w:t xml:space="preserve"> </w:t>
      </w:r>
      <w:r>
        <w:rPr>
          <w:i/>
          <w:sz w:val="19"/>
        </w:rPr>
        <w:t>Clinical Virology</w:t>
      </w:r>
      <w:r>
        <w:rPr>
          <w:sz w:val="18"/>
        </w:rPr>
        <w:t xml:space="preserve">, </w:t>
      </w:r>
      <w:r>
        <w:rPr>
          <w:b/>
          <w:sz w:val="18"/>
        </w:rPr>
        <w:t>104</w:t>
      </w:r>
      <w:r>
        <w:rPr>
          <w:sz w:val="18"/>
        </w:rPr>
        <w:t xml:space="preserve">, 23-28. </w:t>
      </w:r>
      <w:hyperlink r:id="rId57">
        <w:r>
          <w:rPr>
            <w:color w:val="0000FF"/>
            <w:sz w:val="18"/>
            <w:u w:val="single" w:color="0000FF"/>
          </w:rPr>
          <w:t>https://doi.org/10.1016/j.jcv.2018.03.014</w:t>
        </w:r>
      </w:hyperlink>
    </w:p>
    <w:p w14:paraId="7DFFB9A5" w14:textId="77777777" w:rsidR="00997B1A" w:rsidRDefault="004D4B4E">
      <w:pPr>
        <w:pStyle w:val="ListParagraph"/>
        <w:numPr>
          <w:ilvl w:val="0"/>
          <w:numId w:val="1"/>
        </w:numPr>
        <w:tabs>
          <w:tab w:val="left" w:pos="3559"/>
        </w:tabs>
        <w:spacing w:before="63" w:line="280" w:lineRule="auto"/>
        <w:ind w:left="3559" w:hanging="499"/>
        <w:jc w:val="left"/>
        <w:rPr>
          <w:sz w:val="18"/>
        </w:rPr>
      </w:pPr>
      <w:bookmarkStart w:id="49" w:name="_bookmark31"/>
      <w:bookmarkEnd w:id="49"/>
      <w:r>
        <w:rPr>
          <w:sz w:val="18"/>
        </w:rPr>
        <w:t>Tai,</w:t>
      </w:r>
      <w:r>
        <w:rPr>
          <w:spacing w:val="-8"/>
          <w:sz w:val="18"/>
        </w:rPr>
        <w:t xml:space="preserve"> </w:t>
      </w:r>
      <w:r>
        <w:rPr>
          <w:sz w:val="18"/>
        </w:rPr>
        <w:t>D.B.G.S.,</w:t>
      </w:r>
      <w:r>
        <w:rPr>
          <w:spacing w:val="-8"/>
          <w:sz w:val="18"/>
        </w:rPr>
        <w:t xml:space="preserve"> </w:t>
      </w:r>
      <w:r>
        <w:rPr>
          <w:sz w:val="18"/>
        </w:rPr>
        <w:t>Mahmood,</w:t>
      </w:r>
      <w:r>
        <w:rPr>
          <w:spacing w:val="-8"/>
          <w:sz w:val="18"/>
        </w:rPr>
        <w:t xml:space="preserve"> </w:t>
      </w:r>
      <w:r>
        <w:rPr>
          <w:sz w:val="18"/>
        </w:rPr>
        <w:t>M.,</w:t>
      </w:r>
      <w:r>
        <w:rPr>
          <w:spacing w:val="-8"/>
          <w:sz w:val="18"/>
        </w:rPr>
        <w:t xml:space="preserve"> </w:t>
      </w:r>
      <w:r>
        <w:rPr>
          <w:sz w:val="18"/>
        </w:rPr>
        <w:t>Yao,</w:t>
      </w:r>
      <w:r>
        <w:rPr>
          <w:spacing w:val="-8"/>
          <w:sz w:val="18"/>
        </w:rPr>
        <w:t xml:space="preserve"> </w:t>
      </w:r>
      <w:r>
        <w:rPr>
          <w:sz w:val="18"/>
        </w:rPr>
        <w:t>J.D.,</w:t>
      </w:r>
      <w:r>
        <w:rPr>
          <w:spacing w:val="-8"/>
          <w:sz w:val="18"/>
        </w:rPr>
        <w:t xml:space="preserve"> </w:t>
      </w:r>
      <w:proofErr w:type="spellStart"/>
      <w:r>
        <w:rPr>
          <w:sz w:val="18"/>
        </w:rPr>
        <w:t>Zeuli</w:t>
      </w:r>
      <w:proofErr w:type="spellEnd"/>
      <w:r>
        <w:rPr>
          <w:sz w:val="18"/>
        </w:rPr>
        <w:t>,</w:t>
      </w:r>
      <w:r>
        <w:rPr>
          <w:spacing w:val="-8"/>
          <w:sz w:val="18"/>
        </w:rPr>
        <w:t xml:space="preserve"> </w:t>
      </w:r>
      <w:r>
        <w:rPr>
          <w:sz w:val="18"/>
        </w:rPr>
        <w:t>J.D.,</w:t>
      </w:r>
      <w:r>
        <w:rPr>
          <w:spacing w:val="-8"/>
          <w:sz w:val="18"/>
        </w:rPr>
        <w:t xml:space="preserve"> </w:t>
      </w:r>
      <w:proofErr w:type="spellStart"/>
      <w:r>
        <w:rPr>
          <w:sz w:val="18"/>
        </w:rPr>
        <w:t>Hamdi</w:t>
      </w:r>
      <w:proofErr w:type="spellEnd"/>
      <w:r>
        <w:rPr>
          <w:sz w:val="18"/>
        </w:rPr>
        <w:t>,</w:t>
      </w:r>
      <w:r>
        <w:rPr>
          <w:spacing w:val="-8"/>
          <w:sz w:val="18"/>
        </w:rPr>
        <w:t xml:space="preserve"> </w:t>
      </w:r>
      <w:r>
        <w:rPr>
          <w:sz w:val="18"/>
        </w:rPr>
        <w:t>A.,</w:t>
      </w:r>
      <w:r>
        <w:rPr>
          <w:spacing w:val="-8"/>
          <w:sz w:val="18"/>
        </w:rPr>
        <w:t xml:space="preserve"> </w:t>
      </w:r>
      <w:proofErr w:type="spellStart"/>
      <w:r>
        <w:rPr>
          <w:sz w:val="18"/>
        </w:rPr>
        <w:t>Cevallos</w:t>
      </w:r>
      <w:proofErr w:type="spellEnd"/>
      <w:r>
        <w:rPr>
          <w:sz w:val="18"/>
        </w:rPr>
        <w:t>,</w:t>
      </w:r>
      <w:r>
        <w:rPr>
          <w:spacing w:val="-8"/>
          <w:sz w:val="18"/>
        </w:rPr>
        <w:t xml:space="preserve"> </w:t>
      </w:r>
      <w:r>
        <w:rPr>
          <w:sz w:val="18"/>
        </w:rPr>
        <w:t>E.J.C.,</w:t>
      </w:r>
      <w:r>
        <w:rPr>
          <w:spacing w:val="-9"/>
          <w:sz w:val="18"/>
        </w:rPr>
        <w:t xml:space="preserve"> </w:t>
      </w:r>
      <w:r>
        <w:rPr>
          <w:i/>
          <w:sz w:val="19"/>
        </w:rPr>
        <w:t>et</w:t>
      </w:r>
      <w:r>
        <w:rPr>
          <w:i/>
          <w:spacing w:val="-12"/>
          <w:sz w:val="19"/>
        </w:rPr>
        <w:t xml:space="preserve"> </w:t>
      </w:r>
      <w:r>
        <w:rPr>
          <w:i/>
          <w:sz w:val="19"/>
        </w:rPr>
        <w:t xml:space="preserve">al. </w:t>
      </w:r>
      <w:r>
        <w:rPr>
          <w:spacing w:val="-2"/>
          <w:sz w:val="18"/>
        </w:rPr>
        <w:t>(2022)</w:t>
      </w:r>
      <w:r>
        <w:rPr>
          <w:spacing w:val="-10"/>
          <w:sz w:val="18"/>
        </w:rPr>
        <w:t xml:space="preserve"> </w:t>
      </w:r>
      <w:r>
        <w:rPr>
          <w:spacing w:val="-2"/>
          <w:sz w:val="18"/>
        </w:rPr>
        <w:t>False-Positive</w:t>
      </w:r>
      <w:r>
        <w:rPr>
          <w:spacing w:val="-10"/>
          <w:sz w:val="18"/>
        </w:rPr>
        <w:t xml:space="preserve"> </w:t>
      </w:r>
      <w:r>
        <w:rPr>
          <w:spacing w:val="-2"/>
          <w:sz w:val="18"/>
        </w:rPr>
        <w:t>HIV</w:t>
      </w:r>
      <w:r>
        <w:rPr>
          <w:spacing w:val="-7"/>
          <w:sz w:val="18"/>
        </w:rPr>
        <w:t xml:space="preserve"> </w:t>
      </w:r>
      <w:r>
        <w:rPr>
          <w:spacing w:val="-2"/>
          <w:sz w:val="18"/>
        </w:rPr>
        <w:t>and</w:t>
      </w:r>
      <w:r>
        <w:rPr>
          <w:spacing w:val="-8"/>
          <w:sz w:val="18"/>
        </w:rPr>
        <w:t xml:space="preserve"> </w:t>
      </w:r>
      <w:r>
        <w:rPr>
          <w:spacing w:val="-2"/>
          <w:sz w:val="18"/>
        </w:rPr>
        <w:t>Viral</w:t>
      </w:r>
      <w:r>
        <w:rPr>
          <w:spacing w:val="-10"/>
          <w:sz w:val="18"/>
        </w:rPr>
        <w:t xml:space="preserve"> </w:t>
      </w:r>
      <w:r>
        <w:rPr>
          <w:spacing w:val="-2"/>
          <w:sz w:val="18"/>
        </w:rPr>
        <w:t>Hepatitis</w:t>
      </w:r>
      <w:r>
        <w:rPr>
          <w:spacing w:val="-8"/>
          <w:sz w:val="18"/>
        </w:rPr>
        <w:t xml:space="preserve"> </w:t>
      </w:r>
      <w:r>
        <w:rPr>
          <w:spacing w:val="-2"/>
          <w:sz w:val="18"/>
        </w:rPr>
        <w:t>Serologic</w:t>
      </w:r>
      <w:r>
        <w:rPr>
          <w:spacing w:val="-10"/>
          <w:sz w:val="18"/>
        </w:rPr>
        <w:t xml:space="preserve"> </w:t>
      </w:r>
      <w:r>
        <w:rPr>
          <w:spacing w:val="-2"/>
          <w:sz w:val="18"/>
        </w:rPr>
        <w:t>Test</w:t>
      </w:r>
      <w:r>
        <w:rPr>
          <w:spacing w:val="-6"/>
          <w:sz w:val="18"/>
        </w:rPr>
        <w:t xml:space="preserve"> </w:t>
      </w:r>
      <w:r>
        <w:rPr>
          <w:spacing w:val="-2"/>
          <w:sz w:val="18"/>
        </w:rPr>
        <w:t>Results</w:t>
      </w:r>
      <w:r>
        <w:rPr>
          <w:spacing w:val="-5"/>
          <w:sz w:val="18"/>
        </w:rPr>
        <w:t xml:space="preserve"> </w:t>
      </w:r>
      <w:r>
        <w:rPr>
          <w:spacing w:val="-2"/>
          <w:sz w:val="18"/>
        </w:rPr>
        <w:t>in</w:t>
      </w:r>
      <w:r>
        <w:rPr>
          <w:spacing w:val="-10"/>
          <w:sz w:val="18"/>
        </w:rPr>
        <w:t xml:space="preserve"> </w:t>
      </w:r>
      <w:r>
        <w:rPr>
          <w:spacing w:val="-2"/>
          <w:sz w:val="18"/>
        </w:rPr>
        <w:t>a</w:t>
      </w:r>
      <w:r>
        <w:rPr>
          <w:spacing w:val="-10"/>
          <w:sz w:val="18"/>
        </w:rPr>
        <w:t xml:space="preserve"> </w:t>
      </w:r>
      <w:r>
        <w:rPr>
          <w:spacing w:val="-2"/>
          <w:sz w:val="18"/>
        </w:rPr>
        <w:t>Cluster</w:t>
      </w:r>
      <w:r>
        <w:rPr>
          <w:spacing w:val="-8"/>
          <w:sz w:val="18"/>
        </w:rPr>
        <w:t xml:space="preserve"> </w:t>
      </w:r>
      <w:r>
        <w:rPr>
          <w:spacing w:val="-2"/>
          <w:sz w:val="18"/>
        </w:rPr>
        <w:t>of</w:t>
      </w:r>
      <w:r>
        <w:rPr>
          <w:spacing w:val="-10"/>
          <w:sz w:val="18"/>
        </w:rPr>
        <w:t xml:space="preserve"> </w:t>
      </w:r>
      <w:r>
        <w:rPr>
          <w:spacing w:val="-2"/>
          <w:sz w:val="18"/>
        </w:rPr>
        <w:t xml:space="preserve">Pork </w:t>
      </w:r>
      <w:r>
        <w:rPr>
          <w:sz w:val="18"/>
        </w:rPr>
        <w:t>Processing</w:t>
      </w:r>
      <w:r>
        <w:rPr>
          <w:spacing w:val="-12"/>
          <w:sz w:val="18"/>
        </w:rPr>
        <w:t xml:space="preserve"> </w:t>
      </w:r>
      <w:r>
        <w:rPr>
          <w:sz w:val="18"/>
        </w:rPr>
        <w:t>Plant</w:t>
      </w:r>
      <w:r>
        <w:rPr>
          <w:spacing w:val="-11"/>
          <w:sz w:val="18"/>
        </w:rPr>
        <w:t xml:space="preserve"> </w:t>
      </w:r>
      <w:r>
        <w:rPr>
          <w:sz w:val="18"/>
        </w:rPr>
        <w:t>Workers.</w:t>
      </w:r>
      <w:r>
        <w:rPr>
          <w:spacing w:val="-11"/>
          <w:sz w:val="18"/>
        </w:rPr>
        <w:t xml:space="preserve"> </w:t>
      </w:r>
      <w:r>
        <w:rPr>
          <w:i/>
          <w:sz w:val="19"/>
        </w:rPr>
        <w:t>Journal</w:t>
      </w:r>
      <w:r>
        <w:rPr>
          <w:i/>
          <w:spacing w:val="-12"/>
          <w:sz w:val="19"/>
        </w:rPr>
        <w:t xml:space="preserve"> </w:t>
      </w:r>
      <w:r>
        <w:rPr>
          <w:i/>
          <w:sz w:val="19"/>
        </w:rPr>
        <w:t>of</w:t>
      </w:r>
      <w:r>
        <w:rPr>
          <w:i/>
          <w:spacing w:val="-12"/>
          <w:sz w:val="19"/>
        </w:rPr>
        <w:t xml:space="preserve"> </w:t>
      </w:r>
      <w:r>
        <w:rPr>
          <w:i/>
          <w:sz w:val="19"/>
        </w:rPr>
        <w:t>Clinical</w:t>
      </w:r>
      <w:r>
        <w:rPr>
          <w:i/>
          <w:spacing w:val="-12"/>
          <w:sz w:val="19"/>
        </w:rPr>
        <w:t xml:space="preserve"> </w:t>
      </w:r>
      <w:r>
        <w:rPr>
          <w:i/>
          <w:sz w:val="19"/>
        </w:rPr>
        <w:t>Virology</w:t>
      </w:r>
      <w:r>
        <w:rPr>
          <w:i/>
          <w:spacing w:val="-12"/>
          <w:sz w:val="19"/>
        </w:rPr>
        <w:t xml:space="preserve"> </w:t>
      </w:r>
      <w:r>
        <w:rPr>
          <w:i/>
          <w:sz w:val="19"/>
        </w:rPr>
        <w:t>Plus</w:t>
      </w:r>
      <w:r>
        <w:rPr>
          <w:sz w:val="18"/>
        </w:rPr>
        <w:t>,</w:t>
      </w:r>
      <w:r>
        <w:rPr>
          <w:spacing w:val="-11"/>
          <w:sz w:val="18"/>
        </w:rPr>
        <w:t xml:space="preserve"> </w:t>
      </w:r>
      <w:r>
        <w:rPr>
          <w:b/>
          <w:sz w:val="18"/>
        </w:rPr>
        <w:t>2</w:t>
      </w:r>
      <w:r>
        <w:rPr>
          <w:sz w:val="18"/>
        </w:rPr>
        <w:t>,</w:t>
      </w:r>
      <w:r>
        <w:rPr>
          <w:spacing w:val="-11"/>
          <w:sz w:val="18"/>
        </w:rPr>
        <w:t xml:space="preserve"> </w:t>
      </w:r>
      <w:r>
        <w:rPr>
          <w:sz w:val="18"/>
        </w:rPr>
        <w:t>Article</w:t>
      </w:r>
      <w:r>
        <w:rPr>
          <w:spacing w:val="-11"/>
          <w:sz w:val="18"/>
        </w:rPr>
        <w:t xml:space="preserve"> </w:t>
      </w:r>
      <w:r>
        <w:rPr>
          <w:sz w:val="18"/>
        </w:rPr>
        <w:t>ID:</w:t>
      </w:r>
      <w:r>
        <w:rPr>
          <w:spacing w:val="-12"/>
          <w:sz w:val="18"/>
        </w:rPr>
        <w:t xml:space="preserve"> </w:t>
      </w:r>
      <w:r>
        <w:rPr>
          <w:sz w:val="18"/>
        </w:rPr>
        <w:t xml:space="preserve">100083. </w:t>
      </w:r>
      <w:hyperlink r:id="rId58">
        <w:r>
          <w:rPr>
            <w:color w:val="0000FF"/>
            <w:spacing w:val="-2"/>
            <w:sz w:val="18"/>
            <w:u w:val="single" w:color="0000FF"/>
          </w:rPr>
          <w:t>https://doi.org/10.1016/j.jcvp.2022.100083</w:t>
        </w:r>
      </w:hyperlink>
    </w:p>
    <w:p w14:paraId="5681F583" w14:textId="77777777" w:rsidR="00997B1A" w:rsidRDefault="004D4B4E">
      <w:pPr>
        <w:pStyle w:val="ListParagraph"/>
        <w:numPr>
          <w:ilvl w:val="0"/>
          <w:numId w:val="1"/>
        </w:numPr>
        <w:tabs>
          <w:tab w:val="left" w:pos="3559"/>
          <w:tab w:val="left" w:pos="3561"/>
        </w:tabs>
        <w:spacing w:before="77" w:line="285" w:lineRule="auto"/>
        <w:ind w:left="3561" w:right="142" w:hanging="500"/>
        <w:jc w:val="left"/>
        <w:rPr>
          <w:sz w:val="18"/>
        </w:rPr>
      </w:pPr>
      <w:bookmarkStart w:id="50" w:name="_bookmark32"/>
      <w:bookmarkEnd w:id="50"/>
      <w:r>
        <w:rPr>
          <w:w w:val="105"/>
          <w:sz w:val="18"/>
        </w:rPr>
        <w:t>World</w:t>
      </w:r>
      <w:r>
        <w:rPr>
          <w:spacing w:val="-7"/>
          <w:w w:val="105"/>
          <w:sz w:val="18"/>
        </w:rPr>
        <w:t xml:space="preserve"> </w:t>
      </w:r>
      <w:r>
        <w:rPr>
          <w:w w:val="105"/>
          <w:sz w:val="18"/>
        </w:rPr>
        <w:t>Health</w:t>
      </w:r>
      <w:r>
        <w:rPr>
          <w:spacing w:val="-6"/>
          <w:w w:val="105"/>
          <w:sz w:val="18"/>
        </w:rPr>
        <w:t xml:space="preserve"> </w:t>
      </w:r>
      <w:proofErr w:type="spellStart"/>
      <w:r>
        <w:rPr>
          <w:w w:val="105"/>
          <w:sz w:val="18"/>
        </w:rPr>
        <w:t>Organisation</w:t>
      </w:r>
      <w:proofErr w:type="spellEnd"/>
      <w:r>
        <w:rPr>
          <w:spacing w:val="-6"/>
          <w:w w:val="105"/>
          <w:sz w:val="18"/>
        </w:rPr>
        <w:t xml:space="preserve"> </w:t>
      </w:r>
      <w:r>
        <w:rPr>
          <w:w w:val="105"/>
          <w:sz w:val="18"/>
        </w:rPr>
        <w:t>(2020)</w:t>
      </w:r>
      <w:r>
        <w:rPr>
          <w:spacing w:val="-6"/>
          <w:w w:val="105"/>
          <w:sz w:val="18"/>
        </w:rPr>
        <w:t xml:space="preserve"> </w:t>
      </w:r>
      <w:r>
        <w:rPr>
          <w:w w:val="105"/>
          <w:sz w:val="18"/>
        </w:rPr>
        <w:t>Aids</w:t>
      </w:r>
      <w:r>
        <w:rPr>
          <w:spacing w:val="-6"/>
          <w:w w:val="105"/>
          <w:sz w:val="18"/>
        </w:rPr>
        <w:t xml:space="preserve"> </w:t>
      </w:r>
      <w:r>
        <w:rPr>
          <w:w w:val="105"/>
          <w:sz w:val="18"/>
        </w:rPr>
        <w:t>and</w:t>
      </w:r>
      <w:r>
        <w:rPr>
          <w:spacing w:val="-7"/>
          <w:w w:val="105"/>
          <w:sz w:val="18"/>
        </w:rPr>
        <w:t xml:space="preserve"> </w:t>
      </w:r>
      <w:r>
        <w:rPr>
          <w:w w:val="105"/>
          <w:sz w:val="18"/>
        </w:rPr>
        <w:t>Sexually</w:t>
      </w:r>
      <w:r>
        <w:rPr>
          <w:spacing w:val="-7"/>
          <w:w w:val="105"/>
          <w:sz w:val="18"/>
        </w:rPr>
        <w:t xml:space="preserve"> </w:t>
      </w:r>
      <w:r>
        <w:rPr>
          <w:w w:val="105"/>
          <w:sz w:val="18"/>
        </w:rPr>
        <w:t>Transmitted</w:t>
      </w:r>
      <w:r>
        <w:rPr>
          <w:spacing w:val="-7"/>
          <w:w w:val="105"/>
          <w:sz w:val="18"/>
        </w:rPr>
        <w:t xml:space="preserve"> </w:t>
      </w:r>
      <w:r>
        <w:rPr>
          <w:w w:val="105"/>
          <w:sz w:val="18"/>
        </w:rPr>
        <w:t>Diseases,</w:t>
      </w:r>
      <w:r>
        <w:rPr>
          <w:spacing w:val="-5"/>
          <w:w w:val="105"/>
          <w:sz w:val="18"/>
        </w:rPr>
        <w:t xml:space="preserve"> </w:t>
      </w:r>
      <w:r>
        <w:rPr>
          <w:w w:val="105"/>
          <w:sz w:val="18"/>
        </w:rPr>
        <w:t>Saudi Arabia HIV/AIDS Country Profile 2020.</w:t>
      </w:r>
    </w:p>
    <w:p w14:paraId="52B4851F" w14:textId="77777777" w:rsidR="00997B1A" w:rsidRDefault="004D4B4E">
      <w:pPr>
        <w:spacing w:before="4"/>
        <w:ind w:left="3561"/>
        <w:rPr>
          <w:sz w:val="18"/>
        </w:rPr>
      </w:pPr>
      <w:hyperlink r:id="rId59">
        <w:r>
          <w:rPr>
            <w:color w:val="0000FF"/>
            <w:sz w:val="18"/>
            <w:u w:val="single" w:color="0000FF"/>
          </w:rPr>
          <w:t>https://www.emro.who.int/asd/country-activities/saudi-</w:t>
        </w:r>
        <w:r>
          <w:rPr>
            <w:color w:val="0000FF"/>
            <w:spacing w:val="-2"/>
            <w:sz w:val="18"/>
            <w:u w:val="single" w:color="0000FF"/>
          </w:rPr>
          <w:t>arabia.html</w:t>
        </w:r>
      </w:hyperlink>
    </w:p>
    <w:p w14:paraId="7263CAA1" w14:textId="77777777" w:rsidR="00997B1A" w:rsidRDefault="004D4B4E">
      <w:pPr>
        <w:pStyle w:val="ListParagraph"/>
        <w:numPr>
          <w:ilvl w:val="0"/>
          <w:numId w:val="1"/>
        </w:numPr>
        <w:tabs>
          <w:tab w:val="left" w:pos="3558"/>
          <w:tab w:val="left" w:pos="3560"/>
        </w:tabs>
        <w:spacing w:before="110" w:line="283" w:lineRule="auto"/>
        <w:ind w:right="137" w:hanging="500"/>
        <w:jc w:val="left"/>
        <w:rPr>
          <w:sz w:val="18"/>
        </w:rPr>
      </w:pPr>
      <w:bookmarkStart w:id="51" w:name="_bookmark33"/>
      <w:bookmarkEnd w:id="51"/>
      <w:r>
        <w:rPr>
          <w:sz w:val="18"/>
        </w:rPr>
        <w:t>Kim, S., Lee, J., Choi, J.Y., Kim, J.M. and Kim, H. (2010) False-positive Rate of a</w:t>
      </w:r>
      <w:r>
        <w:rPr>
          <w:spacing w:val="40"/>
          <w:sz w:val="18"/>
        </w:rPr>
        <w:t xml:space="preserve"> </w:t>
      </w:r>
      <w:r>
        <w:rPr>
          <w:sz w:val="18"/>
        </w:rPr>
        <w:t xml:space="preserve">“Fourth-Generation” HIV Antigen/antibody Combination Assay in an Area of Low HIV Prevalence. </w:t>
      </w:r>
      <w:r>
        <w:rPr>
          <w:i/>
          <w:sz w:val="19"/>
        </w:rPr>
        <w:t>Clinical and Vaccine Immunology</w:t>
      </w:r>
      <w:r>
        <w:rPr>
          <w:sz w:val="18"/>
        </w:rPr>
        <w:t xml:space="preserve">, </w:t>
      </w:r>
      <w:r>
        <w:rPr>
          <w:b/>
          <w:sz w:val="18"/>
        </w:rPr>
        <w:t>17</w:t>
      </w:r>
      <w:r>
        <w:rPr>
          <w:sz w:val="18"/>
        </w:rPr>
        <w:t xml:space="preserve">, 1642-1644. </w:t>
      </w:r>
      <w:hyperlink r:id="rId60">
        <w:r>
          <w:rPr>
            <w:color w:val="0000FF"/>
            <w:spacing w:val="-2"/>
            <w:sz w:val="18"/>
            <w:u w:val="single" w:color="0000FF"/>
          </w:rPr>
          <w:t>https://doi.org/10.1128/cvi.00258-10</w:t>
        </w:r>
      </w:hyperlink>
    </w:p>
    <w:p w14:paraId="7961708E" w14:textId="77777777" w:rsidR="00997B1A" w:rsidRDefault="004D4B4E">
      <w:pPr>
        <w:pStyle w:val="ListParagraph"/>
        <w:numPr>
          <w:ilvl w:val="0"/>
          <w:numId w:val="1"/>
        </w:numPr>
        <w:tabs>
          <w:tab w:val="left" w:pos="3558"/>
          <w:tab w:val="left" w:pos="3560"/>
        </w:tabs>
        <w:spacing w:before="73" w:line="280" w:lineRule="auto"/>
        <w:ind w:right="142" w:hanging="500"/>
        <w:jc w:val="left"/>
        <w:rPr>
          <w:sz w:val="18"/>
        </w:rPr>
      </w:pPr>
      <w:bookmarkStart w:id="52" w:name="_bookmark34"/>
      <w:bookmarkEnd w:id="52"/>
      <w:r>
        <w:rPr>
          <w:sz w:val="18"/>
        </w:rPr>
        <w:t xml:space="preserve">Wai, C.T. and </w:t>
      </w:r>
      <w:proofErr w:type="spellStart"/>
      <w:r>
        <w:rPr>
          <w:sz w:val="18"/>
        </w:rPr>
        <w:t>Tambyah</w:t>
      </w:r>
      <w:proofErr w:type="spellEnd"/>
      <w:r>
        <w:rPr>
          <w:sz w:val="18"/>
        </w:rPr>
        <w:t>, P.A. (2002) False-Positive HIV-1 ELISA in Patients with</w:t>
      </w:r>
      <w:r>
        <w:rPr>
          <w:spacing w:val="40"/>
          <w:sz w:val="18"/>
        </w:rPr>
        <w:t xml:space="preserve"> </w:t>
      </w:r>
      <w:r>
        <w:rPr>
          <w:sz w:val="18"/>
        </w:rPr>
        <w:t xml:space="preserve">Hepatitis B. </w:t>
      </w:r>
      <w:r>
        <w:rPr>
          <w:i/>
          <w:sz w:val="19"/>
        </w:rPr>
        <w:t>The American Journal of Medicine</w:t>
      </w:r>
      <w:r>
        <w:rPr>
          <w:sz w:val="18"/>
        </w:rPr>
        <w:t xml:space="preserve">, </w:t>
      </w:r>
      <w:r>
        <w:rPr>
          <w:b/>
          <w:sz w:val="18"/>
        </w:rPr>
        <w:t>112</w:t>
      </w:r>
      <w:r>
        <w:rPr>
          <w:sz w:val="18"/>
        </w:rPr>
        <w:t xml:space="preserve">, 737. </w:t>
      </w:r>
      <w:hyperlink r:id="rId61">
        <w:r>
          <w:rPr>
            <w:color w:val="0000FF"/>
            <w:spacing w:val="-2"/>
            <w:sz w:val="18"/>
            <w:u w:val="single" w:color="0000FF"/>
          </w:rPr>
          <w:t>https://doi.org/10.1016/s0002-9343(02)01113-0</w:t>
        </w:r>
      </w:hyperlink>
    </w:p>
    <w:p w14:paraId="2A27F159" w14:textId="77777777" w:rsidR="00997B1A" w:rsidRDefault="004D4B4E">
      <w:pPr>
        <w:pStyle w:val="ListParagraph"/>
        <w:numPr>
          <w:ilvl w:val="0"/>
          <w:numId w:val="1"/>
        </w:numPr>
        <w:tabs>
          <w:tab w:val="left" w:pos="3558"/>
          <w:tab w:val="left" w:pos="3560"/>
        </w:tabs>
        <w:spacing w:before="67" w:line="285" w:lineRule="auto"/>
        <w:ind w:hanging="500"/>
        <w:jc w:val="left"/>
        <w:rPr>
          <w:sz w:val="18"/>
        </w:rPr>
      </w:pPr>
      <w:bookmarkStart w:id="53" w:name="_bookmark35"/>
      <w:bookmarkEnd w:id="53"/>
      <w:r>
        <w:rPr>
          <w:sz w:val="18"/>
        </w:rPr>
        <w:t>Al</w:t>
      </w:r>
      <w:r>
        <w:rPr>
          <w:spacing w:val="-2"/>
          <w:sz w:val="18"/>
        </w:rPr>
        <w:t xml:space="preserve"> </w:t>
      </w:r>
      <w:proofErr w:type="spellStart"/>
      <w:r>
        <w:rPr>
          <w:sz w:val="18"/>
        </w:rPr>
        <w:t>Ghonaim</w:t>
      </w:r>
      <w:proofErr w:type="spellEnd"/>
      <w:r>
        <w:rPr>
          <w:sz w:val="18"/>
        </w:rPr>
        <w:t>,</w:t>
      </w:r>
      <w:r>
        <w:rPr>
          <w:spacing w:val="-2"/>
          <w:sz w:val="18"/>
        </w:rPr>
        <w:t xml:space="preserve"> </w:t>
      </w:r>
      <w:r>
        <w:rPr>
          <w:sz w:val="18"/>
        </w:rPr>
        <w:t>M.,</w:t>
      </w:r>
      <w:r>
        <w:rPr>
          <w:spacing w:val="-2"/>
          <w:sz w:val="18"/>
        </w:rPr>
        <w:t xml:space="preserve"> </w:t>
      </w:r>
      <w:r>
        <w:rPr>
          <w:sz w:val="18"/>
        </w:rPr>
        <w:t>Al</w:t>
      </w:r>
      <w:r>
        <w:rPr>
          <w:spacing w:val="-4"/>
          <w:sz w:val="18"/>
        </w:rPr>
        <w:t xml:space="preserve"> </w:t>
      </w:r>
      <w:r>
        <w:rPr>
          <w:sz w:val="18"/>
        </w:rPr>
        <w:t>Attar,</w:t>
      </w:r>
      <w:r>
        <w:rPr>
          <w:spacing w:val="-2"/>
          <w:sz w:val="18"/>
        </w:rPr>
        <w:t xml:space="preserve"> </w:t>
      </w:r>
      <w:r>
        <w:rPr>
          <w:sz w:val="18"/>
        </w:rPr>
        <w:t>B.,</w:t>
      </w:r>
      <w:r>
        <w:rPr>
          <w:spacing w:val="-2"/>
          <w:sz w:val="18"/>
        </w:rPr>
        <w:t xml:space="preserve"> </w:t>
      </w:r>
      <w:r>
        <w:rPr>
          <w:sz w:val="18"/>
        </w:rPr>
        <w:t>Santiago,</w:t>
      </w:r>
      <w:r>
        <w:rPr>
          <w:spacing w:val="-2"/>
          <w:sz w:val="18"/>
        </w:rPr>
        <w:t xml:space="preserve"> </w:t>
      </w:r>
      <w:r>
        <w:rPr>
          <w:sz w:val="18"/>
        </w:rPr>
        <w:t>D.A.,</w:t>
      </w:r>
      <w:r>
        <w:rPr>
          <w:spacing w:val="-4"/>
          <w:sz w:val="18"/>
        </w:rPr>
        <w:t xml:space="preserve"> </w:t>
      </w:r>
      <w:r>
        <w:rPr>
          <w:i/>
          <w:sz w:val="19"/>
        </w:rPr>
        <w:t>et</w:t>
      </w:r>
      <w:r>
        <w:rPr>
          <w:i/>
          <w:spacing w:val="-9"/>
          <w:sz w:val="19"/>
        </w:rPr>
        <w:t xml:space="preserve"> </w:t>
      </w:r>
      <w:r>
        <w:rPr>
          <w:i/>
          <w:sz w:val="19"/>
        </w:rPr>
        <w:t>al.</w:t>
      </w:r>
      <w:r>
        <w:rPr>
          <w:i/>
          <w:spacing w:val="-7"/>
          <w:sz w:val="19"/>
        </w:rPr>
        <w:t xml:space="preserve"> </w:t>
      </w:r>
      <w:r>
        <w:rPr>
          <w:sz w:val="18"/>
        </w:rPr>
        <w:t>(2020)</w:t>
      </w:r>
      <w:r>
        <w:rPr>
          <w:spacing w:val="-3"/>
          <w:sz w:val="18"/>
        </w:rPr>
        <w:t xml:space="preserve"> </w:t>
      </w:r>
      <w:r>
        <w:rPr>
          <w:sz w:val="18"/>
        </w:rPr>
        <w:t>Characteristics</w:t>
      </w:r>
      <w:r>
        <w:rPr>
          <w:spacing w:val="-4"/>
          <w:sz w:val="18"/>
        </w:rPr>
        <w:t xml:space="preserve"> </w:t>
      </w:r>
      <w:r>
        <w:rPr>
          <w:sz w:val="18"/>
        </w:rPr>
        <w:t>of</w:t>
      </w:r>
      <w:r>
        <w:rPr>
          <w:spacing w:val="-2"/>
          <w:sz w:val="18"/>
        </w:rPr>
        <w:t xml:space="preserve"> </w:t>
      </w:r>
      <w:r>
        <w:rPr>
          <w:sz w:val="18"/>
        </w:rPr>
        <w:t xml:space="preserve">Dialysis and Renal Transplantation in the Kingdom of Saudi Arabia. Abstract SUN 201. </w:t>
      </w:r>
      <w:hyperlink r:id="rId62">
        <w:r>
          <w:rPr>
            <w:color w:val="0000FF"/>
            <w:spacing w:val="-2"/>
            <w:sz w:val="18"/>
            <w:u w:val="single" w:color="0000FF"/>
          </w:rPr>
          <w:t>https://www.kireports.org/article/S2468-0249(20)30788-9/pdf</w:t>
        </w:r>
      </w:hyperlink>
    </w:p>
    <w:p w14:paraId="59629D40" w14:textId="77777777" w:rsidR="00997B1A" w:rsidRDefault="004D4B4E">
      <w:pPr>
        <w:pStyle w:val="ListParagraph"/>
        <w:numPr>
          <w:ilvl w:val="0"/>
          <w:numId w:val="1"/>
        </w:numPr>
        <w:tabs>
          <w:tab w:val="left" w:pos="3558"/>
          <w:tab w:val="left" w:pos="3560"/>
        </w:tabs>
        <w:spacing w:before="70" w:line="278" w:lineRule="auto"/>
        <w:ind w:right="135" w:hanging="500"/>
        <w:jc w:val="left"/>
        <w:rPr>
          <w:sz w:val="18"/>
        </w:rPr>
      </w:pPr>
      <w:bookmarkStart w:id="54" w:name="_bookmark36"/>
      <w:bookmarkEnd w:id="54"/>
      <w:proofErr w:type="spellStart"/>
      <w:r>
        <w:rPr>
          <w:sz w:val="18"/>
        </w:rPr>
        <w:t>Alkhalifah</w:t>
      </w:r>
      <w:proofErr w:type="spellEnd"/>
      <w:r>
        <w:rPr>
          <w:sz w:val="18"/>
        </w:rPr>
        <w:t>,</w:t>
      </w:r>
      <w:r>
        <w:rPr>
          <w:spacing w:val="-6"/>
          <w:sz w:val="18"/>
        </w:rPr>
        <w:t xml:space="preserve"> </w:t>
      </w:r>
      <w:r>
        <w:rPr>
          <w:sz w:val="18"/>
        </w:rPr>
        <w:t>R.H.,</w:t>
      </w:r>
      <w:r>
        <w:rPr>
          <w:spacing w:val="-6"/>
          <w:sz w:val="18"/>
        </w:rPr>
        <w:t xml:space="preserve"> </w:t>
      </w:r>
      <w:proofErr w:type="spellStart"/>
      <w:r>
        <w:rPr>
          <w:sz w:val="18"/>
        </w:rPr>
        <w:t>Alhaddad</w:t>
      </w:r>
      <w:proofErr w:type="spellEnd"/>
      <w:r>
        <w:rPr>
          <w:sz w:val="18"/>
        </w:rPr>
        <w:t>,</w:t>
      </w:r>
      <w:r>
        <w:rPr>
          <w:spacing w:val="-6"/>
          <w:sz w:val="18"/>
        </w:rPr>
        <w:t xml:space="preserve"> </w:t>
      </w:r>
      <w:r>
        <w:rPr>
          <w:sz w:val="18"/>
        </w:rPr>
        <w:t>M.J.,</w:t>
      </w:r>
      <w:r>
        <w:rPr>
          <w:spacing w:val="-8"/>
          <w:sz w:val="18"/>
        </w:rPr>
        <w:t xml:space="preserve"> </w:t>
      </w:r>
      <w:proofErr w:type="spellStart"/>
      <w:r>
        <w:rPr>
          <w:sz w:val="18"/>
        </w:rPr>
        <w:t>Alhashem</w:t>
      </w:r>
      <w:proofErr w:type="spellEnd"/>
      <w:r>
        <w:rPr>
          <w:sz w:val="18"/>
        </w:rPr>
        <w:t>,</w:t>
      </w:r>
      <w:r>
        <w:rPr>
          <w:spacing w:val="-6"/>
          <w:sz w:val="18"/>
        </w:rPr>
        <w:t xml:space="preserve"> </w:t>
      </w:r>
      <w:r>
        <w:rPr>
          <w:sz w:val="18"/>
        </w:rPr>
        <w:t>A.T.,</w:t>
      </w:r>
      <w:r>
        <w:rPr>
          <w:spacing w:val="-6"/>
          <w:sz w:val="18"/>
        </w:rPr>
        <w:t xml:space="preserve"> </w:t>
      </w:r>
      <w:proofErr w:type="spellStart"/>
      <w:r>
        <w:rPr>
          <w:sz w:val="18"/>
        </w:rPr>
        <w:t>Alwesaibi</w:t>
      </w:r>
      <w:proofErr w:type="spellEnd"/>
      <w:r>
        <w:rPr>
          <w:sz w:val="18"/>
        </w:rPr>
        <w:t>,</w:t>
      </w:r>
      <w:r>
        <w:rPr>
          <w:spacing w:val="-6"/>
          <w:sz w:val="18"/>
        </w:rPr>
        <w:t xml:space="preserve"> </w:t>
      </w:r>
      <w:r>
        <w:rPr>
          <w:sz w:val="18"/>
        </w:rPr>
        <w:t>H.,</w:t>
      </w:r>
      <w:r>
        <w:rPr>
          <w:spacing w:val="-6"/>
          <w:sz w:val="18"/>
        </w:rPr>
        <w:t xml:space="preserve"> </w:t>
      </w:r>
      <w:proofErr w:type="spellStart"/>
      <w:r>
        <w:rPr>
          <w:sz w:val="18"/>
        </w:rPr>
        <w:t>AlKhalaf</w:t>
      </w:r>
      <w:proofErr w:type="spellEnd"/>
      <w:r>
        <w:rPr>
          <w:sz w:val="18"/>
        </w:rPr>
        <w:t>,</w:t>
      </w:r>
      <w:r>
        <w:rPr>
          <w:spacing w:val="-6"/>
          <w:sz w:val="18"/>
        </w:rPr>
        <w:t xml:space="preserve"> </w:t>
      </w:r>
      <w:r>
        <w:rPr>
          <w:sz w:val="18"/>
        </w:rPr>
        <w:t>A.A.,</w:t>
      </w:r>
      <w:r>
        <w:rPr>
          <w:spacing w:val="-6"/>
          <w:sz w:val="18"/>
        </w:rPr>
        <w:t xml:space="preserve"> </w:t>
      </w:r>
      <w:r>
        <w:rPr>
          <w:sz w:val="18"/>
        </w:rPr>
        <w:t>Al- bin</w:t>
      </w:r>
      <w:r>
        <w:rPr>
          <w:spacing w:val="-6"/>
          <w:sz w:val="18"/>
        </w:rPr>
        <w:t xml:space="preserve"> </w:t>
      </w:r>
      <w:r>
        <w:rPr>
          <w:sz w:val="18"/>
        </w:rPr>
        <w:t>Saad,</w:t>
      </w:r>
      <w:r>
        <w:rPr>
          <w:spacing w:val="-6"/>
          <w:sz w:val="18"/>
        </w:rPr>
        <w:t xml:space="preserve"> </w:t>
      </w:r>
      <w:r>
        <w:rPr>
          <w:sz w:val="18"/>
        </w:rPr>
        <w:t>A.,</w:t>
      </w:r>
      <w:r>
        <w:rPr>
          <w:spacing w:val="-6"/>
          <w:sz w:val="18"/>
        </w:rPr>
        <w:t xml:space="preserve"> </w:t>
      </w:r>
      <w:r>
        <w:rPr>
          <w:i/>
          <w:sz w:val="19"/>
        </w:rPr>
        <w:t>et</w:t>
      </w:r>
      <w:r>
        <w:rPr>
          <w:i/>
          <w:spacing w:val="-10"/>
          <w:sz w:val="19"/>
        </w:rPr>
        <w:t xml:space="preserve"> </w:t>
      </w:r>
      <w:r>
        <w:rPr>
          <w:i/>
          <w:sz w:val="19"/>
        </w:rPr>
        <w:t>al.</w:t>
      </w:r>
      <w:r>
        <w:rPr>
          <w:i/>
          <w:spacing w:val="-9"/>
          <w:sz w:val="19"/>
        </w:rPr>
        <w:t xml:space="preserve"> </w:t>
      </w:r>
      <w:r>
        <w:rPr>
          <w:sz w:val="18"/>
        </w:rPr>
        <w:t>(2023)</w:t>
      </w:r>
      <w:r>
        <w:rPr>
          <w:spacing w:val="-6"/>
          <w:sz w:val="18"/>
        </w:rPr>
        <w:t xml:space="preserve"> </w:t>
      </w:r>
      <w:r>
        <w:rPr>
          <w:sz w:val="18"/>
        </w:rPr>
        <w:t>Prevalence</w:t>
      </w:r>
      <w:r>
        <w:rPr>
          <w:spacing w:val="-5"/>
          <w:sz w:val="18"/>
        </w:rPr>
        <w:t xml:space="preserve"> </w:t>
      </w:r>
      <w:r>
        <w:rPr>
          <w:sz w:val="18"/>
        </w:rPr>
        <w:t>of</w:t>
      </w:r>
      <w:r>
        <w:rPr>
          <w:spacing w:val="-6"/>
          <w:sz w:val="18"/>
        </w:rPr>
        <w:t xml:space="preserve"> </w:t>
      </w:r>
      <w:r>
        <w:rPr>
          <w:sz w:val="18"/>
        </w:rPr>
        <w:t>Hepatitis</w:t>
      </w:r>
      <w:r>
        <w:rPr>
          <w:spacing w:val="-7"/>
          <w:sz w:val="18"/>
        </w:rPr>
        <w:t xml:space="preserve"> </w:t>
      </w:r>
      <w:r>
        <w:rPr>
          <w:sz w:val="18"/>
        </w:rPr>
        <w:t>B</w:t>
      </w:r>
      <w:r>
        <w:rPr>
          <w:spacing w:val="-6"/>
          <w:sz w:val="18"/>
        </w:rPr>
        <w:t xml:space="preserve"> </w:t>
      </w:r>
      <w:r>
        <w:rPr>
          <w:sz w:val="18"/>
        </w:rPr>
        <w:t>Virus,</w:t>
      </w:r>
      <w:r>
        <w:rPr>
          <w:spacing w:val="-6"/>
          <w:sz w:val="18"/>
        </w:rPr>
        <w:t xml:space="preserve"> </w:t>
      </w:r>
      <w:r>
        <w:rPr>
          <w:sz w:val="18"/>
        </w:rPr>
        <w:t>Hepatitis</w:t>
      </w:r>
      <w:r>
        <w:rPr>
          <w:spacing w:val="-7"/>
          <w:sz w:val="18"/>
        </w:rPr>
        <w:t xml:space="preserve"> </w:t>
      </w:r>
      <w:r>
        <w:rPr>
          <w:sz w:val="18"/>
        </w:rPr>
        <w:t>C</w:t>
      </w:r>
      <w:r>
        <w:rPr>
          <w:spacing w:val="-8"/>
          <w:sz w:val="18"/>
        </w:rPr>
        <w:t xml:space="preserve"> </w:t>
      </w:r>
      <w:r>
        <w:rPr>
          <w:sz w:val="18"/>
        </w:rPr>
        <w:t>Virus,</w:t>
      </w:r>
      <w:r>
        <w:rPr>
          <w:spacing w:val="-6"/>
          <w:sz w:val="18"/>
        </w:rPr>
        <w:t xml:space="preserve"> </w:t>
      </w:r>
      <w:r>
        <w:rPr>
          <w:sz w:val="18"/>
        </w:rPr>
        <w:t>and</w:t>
      </w:r>
      <w:r>
        <w:rPr>
          <w:spacing w:val="-7"/>
          <w:sz w:val="18"/>
        </w:rPr>
        <w:t xml:space="preserve"> </w:t>
      </w:r>
      <w:r>
        <w:rPr>
          <w:sz w:val="18"/>
        </w:rPr>
        <w:t xml:space="preserve">HIV Infections in Hemodialysis Patients at Kano Kidney Center. </w:t>
      </w:r>
      <w:proofErr w:type="spellStart"/>
      <w:r>
        <w:rPr>
          <w:i/>
          <w:sz w:val="19"/>
        </w:rPr>
        <w:t>Cureus</w:t>
      </w:r>
      <w:proofErr w:type="spellEnd"/>
      <w:r>
        <w:rPr>
          <w:sz w:val="18"/>
        </w:rPr>
        <w:t xml:space="preserve">, </w:t>
      </w:r>
      <w:r>
        <w:rPr>
          <w:b/>
          <w:sz w:val="18"/>
        </w:rPr>
        <w:t>15</w:t>
      </w:r>
      <w:r>
        <w:rPr>
          <w:sz w:val="18"/>
        </w:rPr>
        <w:t xml:space="preserve">, e41769. </w:t>
      </w:r>
      <w:hyperlink r:id="rId63">
        <w:r>
          <w:rPr>
            <w:color w:val="0000FF"/>
            <w:spacing w:val="-2"/>
            <w:sz w:val="18"/>
            <w:u w:val="single" w:color="0000FF"/>
          </w:rPr>
          <w:t>https://doi.org/10.7759/cureus.41769</w:t>
        </w:r>
      </w:hyperlink>
    </w:p>
    <w:p w14:paraId="373789C0" w14:textId="77777777" w:rsidR="00997B1A" w:rsidRPr="00EF53C9" w:rsidRDefault="004D4B4E">
      <w:pPr>
        <w:pStyle w:val="ListParagraph"/>
        <w:numPr>
          <w:ilvl w:val="0"/>
          <w:numId w:val="1"/>
        </w:numPr>
        <w:tabs>
          <w:tab w:val="left" w:pos="3560"/>
        </w:tabs>
        <w:spacing w:line="283" w:lineRule="auto"/>
        <w:ind w:right="136" w:hanging="499"/>
        <w:jc w:val="left"/>
        <w:rPr>
          <w:sz w:val="18"/>
        </w:rPr>
      </w:pPr>
      <w:bookmarkStart w:id="55" w:name="_bookmark37"/>
      <w:bookmarkEnd w:id="55"/>
      <w:r>
        <w:rPr>
          <w:sz w:val="18"/>
        </w:rPr>
        <w:t>Saran,</w:t>
      </w:r>
      <w:r>
        <w:rPr>
          <w:spacing w:val="-11"/>
          <w:sz w:val="18"/>
        </w:rPr>
        <w:t xml:space="preserve"> </w:t>
      </w:r>
      <w:r>
        <w:rPr>
          <w:sz w:val="18"/>
        </w:rPr>
        <w:t>K.A.,</w:t>
      </w:r>
      <w:r>
        <w:rPr>
          <w:spacing w:val="-9"/>
          <w:sz w:val="18"/>
        </w:rPr>
        <w:t xml:space="preserve"> </w:t>
      </w:r>
      <w:r>
        <w:rPr>
          <w:sz w:val="18"/>
        </w:rPr>
        <w:t>Sabry,</w:t>
      </w:r>
      <w:r>
        <w:rPr>
          <w:spacing w:val="-9"/>
          <w:sz w:val="18"/>
        </w:rPr>
        <w:t xml:space="preserve"> </w:t>
      </w:r>
      <w:r>
        <w:rPr>
          <w:sz w:val="18"/>
        </w:rPr>
        <w:t>A.,</w:t>
      </w:r>
      <w:r>
        <w:rPr>
          <w:spacing w:val="-9"/>
          <w:sz w:val="18"/>
        </w:rPr>
        <w:t xml:space="preserve"> </w:t>
      </w:r>
      <w:r>
        <w:rPr>
          <w:sz w:val="18"/>
        </w:rPr>
        <w:t>Hassan,</w:t>
      </w:r>
      <w:r>
        <w:rPr>
          <w:spacing w:val="-9"/>
          <w:sz w:val="18"/>
        </w:rPr>
        <w:t xml:space="preserve"> </w:t>
      </w:r>
      <w:r>
        <w:rPr>
          <w:sz w:val="18"/>
        </w:rPr>
        <w:t>A.H.</w:t>
      </w:r>
      <w:r>
        <w:rPr>
          <w:spacing w:val="-9"/>
          <w:sz w:val="18"/>
        </w:rPr>
        <w:t xml:space="preserve"> </w:t>
      </w:r>
      <w:r>
        <w:rPr>
          <w:sz w:val="18"/>
        </w:rPr>
        <w:t>and</w:t>
      </w:r>
      <w:r>
        <w:rPr>
          <w:spacing w:val="-10"/>
          <w:sz w:val="18"/>
        </w:rPr>
        <w:t xml:space="preserve"> </w:t>
      </w:r>
      <w:proofErr w:type="spellStart"/>
      <w:r>
        <w:rPr>
          <w:sz w:val="18"/>
        </w:rPr>
        <w:t>Halawany</w:t>
      </w:r>
      <w:proofErr w:type="spellEnd"/>
      <w:r>
        <w:rPr>
          <w:sz w:val="18"/>
        </w:rPr>
        <w:t>,</w:t>
      </w:r>
      <w:r>
        <w:rPr>
          <w:spacing w:val="-9"/>
          <w:sz w:val="18"/>
        </w:rPr>
        <w:t xml:space="preserve"> </w:t>
      </w:r>
      <w:r>
        <w:rPr>
          <w:sz w:val="18"/>
        </w:rPr>
        <w:t>Z.A.</w:t>
      </w:r>
      <w:r>
        <w:rPr>
          <w:spacing w:val="-11"/>
          <w:sz w:val="18"/>
        </w:rPr>
        <w:t xml:space="preserve"> </w:t>
      </w:r>
      <w:r>
        <w:rPr>
          <w:sz w:val="18"/>
        </w:rPr>
        <w:t>(2011)</w:t>
      </w:r>
      <w:r>
        <w:rPr>
          <w:spacing w:val="-11"/>
          <w:sz w:val="18"/>
        </w:rPr>
        <w:t xml:space="preserve"> </w:t>
      </w:r>
      <w:r>
        <w:rPr>
          <w:sz w:val="18"/>
        </w:rPr>
        <w:t>Evaluation</w:t>
      </w:r>
      <w:r>
        <w:rPr>
          <w:spacing w:val="-9"/>
          <w:sz w:val="18"/>
        </w:rPr>
        <w:t xml:space="preserve"> </w:t>
      </w:r>
      <w:r>
        <w:rPr>
          <w:sz w:val="18"/>
        </w:rPr>
        <w:t>of</w:t>
      </w:r>
      <w:r>
        <w:rPr>
          <w:spacing w:val="-11"/>
          <w:sz w:val="18"/>
        </w:rPr>
        <w:t xml:space="preserve"> </w:t>
      </w:r>
      <w:r>
        <w:rPr>
          <w:sz w:val="18"/>
        </w:rPr>
        <w:t>Quality of</w:t>
      </w:r>
      <w:r>
        <w:rPr>
          <w:spacing w:val="-1"/>
          <w:sz w:val="18"/>
        </w:rPr>
        <w:t xml:space="preserve"> </w:t>
      </w:r>
      <w:r>
        <w:rPr>
          <w:sz w:val="18"/>
        </w:rPr>
        <w:t>Care in</w:t>
      </w:r>
      <w:r>
        <w:rPr>
          <w:spacing w:val="-1"/>
          <w:sz w:val="18"/>
        </w:rPr>
        <w:t xml:space="preserve"> </w:t>
      </w:r>
      <w:r>
        <w:rPr>
          <w:sz w:val="18"/>
        </w:rPr>
        <w:t>a Large Saudi Hemodialysis</w:t>
      </w:r>
      <w:r>
        <w:rPr>
          <w:spacing w:val="-2"/>
          <w:sz w:val="18"/>
        </w:rPr>
        <w:t xml:space="preserve"> </w:t>
      </w:r>
      <w:r>
        <w:rPr>
          <w:sz w:val="18"/>
        </w:rPr>
        <w:t>Center (Prince Salman</w:t>
      </w:r>
      <w:r>
        <w:rPr>
          <w:spacing w:val="-1"/>
          <w:sz w:val="18"/>
        </w:rPr>
        <w:t xml:space="preserve"> </w:t>
      </w:r>
      <w:r>
        <w:rPr>
          <w:sz w:val="18"/>
        </w:rPr>
        <w:t>Center for Kidney</w:t>
      </w:r>
      <w:r>
        <w:rPr>
          <w:spacing w:val="-2"/>
          <w:sz w:val="18"/>
        </w:rPr>
        <w:t xml:space="preserve"> </w:t>
      </w:r>
      <w:r>
        <w:rPr>
          <w:sz w:val="18"/>
        </w:rPr>
        <w:t xml:space="preserve">Dis- eases, Riyadh, KSA). </w:t>
      </w:r>
      <w:r>
        <w:rPr>
          <w:i/>
          <w:sz w:val="19"/>
        </w:rPr>
        <w:t>Renal Failure</w:t>
      </w:r>
      <w:r>
        <w:rPr>
          <w:sz w:val="18"/>
        </w:rPr>
        <w:t xml:space="preserve">, </w:t>
      </w:r>
      <w:r>
        <w:rPr>
          <w:b/>
          <w:sz w:val="18"/>
        </w:rPr>
        <w:t>33</w:t>
      </w:r>
      <w:r>
        <w:rPr>
          <w:sz w:val="18"/>
        </w:rPr>
        <w:t xml:space="preserve">, 555-561. </w:t>
      </w:r>
      <w:hyperlink r:id="rId64">
        <w:r>
          <w:rPr>
            <w:color w:val="0000FF"/>
            <w:spacing w:val="-2"/>
            <w:sz w:val="18"/>
            <w:u w:val="single" w:color="0000FF"/>
          </w:rPr>
          <w:t>https://doi.org/10.3109/0886022x.2011.581402</w:t>
        </w:r>
      </w:hyperlink>
    </w:p>
    <w:p w14:paraId="68AC5AFF" w14:textId="77777777" w:rsidR="00EF53C9" w:rsidRDefault="00EF53C9">
      <w:pPr>
        <w:pStyle w:val="ListParagraph"/>
        <w:numPr>
          <w:ilvl w:val="0"/>
          <w:numId w:val="1"/>
        </w:numPr>
        <w:tabs>
          <w:tab w:val="left" w:pos="3560"/>
        </w:tabs>
        <w:spacing w:line="283" w:lineRule="auto"/>
        <w:ind w:right="136" w:hanging="499"/>
        <w:jc w:val="left"/>
        <w:rPr>
          <w:sz w:val="18"/>
        </w:rPr>
      </w:pPr>
      <w:r w:rsidRPr="00EF53C9">
        <w:rPr>
          <w:sz w:val="18"/>
        </w:rPr>
        <w:t xml:space="preserve">Jawaher A, Yasser A, </w:t>
      </w:r>
      <w:proofErr w:type="spellStart"/>
      <w:r w:rsidRPr="00EF53C9">
        <w:rPr>
          <w:sz w:val="18"/>
        </w:rPr>
        <w:t>Imtinan</w:t>
      </w:r>
      <w:proofErr w:type="spellEnd"/>
      <w:r w:rsidRPr="00EF53C9">
        <w:rPr>
          <w:sz w:val="18"/>
        </w:rPr>
        <w:t xml:space="preserve"> A, </w:t>
      </w:r>
      <w:proofErr w:type="spellStart"/>
      <w:r w:rsidRPr="00EF53C9">
        <w:rPr>
          <w:sz w:val="18"/>
        </w:rPr>
        <w:t>Mohrah</w:t>
      </w:r>
      <w:proofErr w:type="spellEnd"/>
      <w:r w:rsidRPr="00EF53C9">
        <w:rPr>
          <w:sz w:val="18"/>
        </w:rPr>
        <w:t xml:space="preserve"> A, Ibrahim A, </w:t>
      </w:r>
      <w:proofErr w:type="spellStart"/>
      <w:r w:rsidRPr="00EF53C9">
        <w:rPr>
          <w:sz w:val="18"/>
        </w:rPr>
        <w:t>Kandel</w:t>
      </w:r>
      <w:proofErr w:type="spellEnd"/>
      <w:r w:rsidRPr="00EF53C9">
        <w:rPr>
          <w:sz w:val="18"/>
        </w:rPr>
        <w:t xml:space="preserve"> M, </w:t>
      </w:r>
      <w:proofErr w:type="spellStart"/>
      <w:r w:rsidRPr="00EF53C9">
        <w:rPr>
          <w:sz w:val="18"/>
        </w:rPr>
        <w:t>Alfhili</w:t>
      </w:r>
      <w:proofErr w:type="spellEnd"/>
      <w:r w:rsidRPr="00EF53C9">
        <w:rPr>
          <w:sz w:val="18"/>
        </w:rPr>
        <w:t xml:space="preserve"> MA, </w:t>
      </w:r>
      <w:proofErr w:type="spellStart"/>
      <w:r w:rsidRPr="00EF53C9">
        <w:rPr>
          <w:sz w:val="18"/>
        </w:rPr>
        <w:t>Alabdullateef</w:t>
      </w:r>
      <w:proofErr w:type="spellEnd"/>
      <w:r w:rsidRPr="00EF53C9">
        <w:rPr>
          <w:sz w:val="18"/>
        </w:rPr>
        <w:t xml:space="preserve"> AA. Prevalence of transfusion-transmitted infections in Saudi Arabia blood donors. Saudi Medical Journal. 2022 Dec 1;43(12):1363-72.</w:t>
      </w:r>
      <w:r>
        <w:rPr>
          <w:sz w:val="18"/>
        </w:rPr>
        <w:t xml:space="preserve"> </w:t>
      </w:r>
    </w:p>
    <w:sectPr w:rsidR="00EF53C9">
      <w:pgSz w:w="11910" w:h="16160"/>
      <w:pgMar w:top="1140" w:right="992" w:bottom="1320" w:left="992" w:header="0" w:footer="11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erguson Ehimen" w:date="2025-01-30T16:16:00Z" w:initials="FE">
    <w:p w14:paraId="0E72697D" w14:textId="77777777" w:rsidR="002957B2" w:rsidRDefault="002957B2" w:rsidP="002957B2">
      <w:pPr>
        <w:pStyle w:val="CommentText"/>
      </w:pPr>
      <w:r>
        <w:rPr>
          <w:rStyle w:val="CommentReference"/>
        </w:rPr>
        <w:annotationRef/>
      </w:r>
      <w:r>
        <w:t>Please add more statements on the importance of this study</w:t>
      </w:r>
    </w:p>
  </w:comment>
  <w:comment w:id="3" w:author="Ferguson Ehimen" w:date="2025-01-30T16:14:00Z" w:initials="FE">
    <w:p w14:paraId="595721E4" w14:textId="769C7A44" w:rsidR="00A95F64" w:rsidRDefault="00A95F64" w:rsidP="00A95F64">
      <w:pPr>
        <w:pStyle w:val="CommentText"/>
      </w:pPr>
      <w:r>
        <w:rPr>
          <w:rStyle w:val="CommentReference"/>
        </w:rPr>
        <w:annotationRef/>
      </w:r>
      <w:r>
        <w:t xml:space="preserve">please add more flesh to this statement...so people dont disregard the importance of routine screening </w:t>
      </w:r>
    </w:p>
  </w:comment>
  <w:comment w:id="5" w:author="Ferguson Ehimen" w:date="2025-01-30T16:17:00Z" w:initials="FE">
    <w:p w14:paraId="6AF76001" w14:textId="77777777" w:rsidR="000D0535" w:rsidRDefault="000D0535" w:rsidP="000D0535">
      <w:pPr>
        <w:pStyle w:val="CommentText"/>
      </w:pPr>
      <w:r>
        <w:rPr>
          <w:rStyle w:val="CommentReference"/>
        </w:rPr>
        <w:annotationRef/>
      </w:r>
      <w:r>
        <w:t>while 39</w:t>
      </w:r>
    </w:p>
  </w:comment>
  <w:comment w:id="7" w:author="Ferguson Ehimen" w:date="2025-01-30T16:22:00Z" w:initials="FE">
    <w:p w14:paraId="071730DD" w14:textId="77777777" w:rsidR="00B4011E" w:rsidRDefault="00B4011E" w:rsidP="00B4011E">
      <w:pPr>
        <w:pStyle w:val="CommentText"/>
      </w:pPr>
      <w:r>
        <w:rPr>
          <w:rStyle w:val="CommentReference"/>
        </w:rPr>
        <w:annotationRef/>
      </w:r>
      <w:r>
        <w:t xml:space="preserve">please rephrase </w:t>
      </w:r>
    </w:p>
  </w:comment>
  <w:comment w:id="8" w:author="Ferguson Ehimen" w:date="2025-01-30T16:25:00Z" w:initials="FE">
    <w:p w14:paraId="4771E6C6" w14:textId="77777777" w:rsidR="00792BE2" w:rsidRDefault="00792BE2" w:rsidP="00792BE2">
      <w:pPr>
        <w:pStyle w:val="CommentText"/>
      </w:pPr>
      <w:r>
        <w:rPr>
          <w:rStyle w:val="CommentReference"/>
        </w:rPr>
        <w:annotationRef/>
      </w:r>
      <w:r>
        <w:t xml:space="preserve">The case presentation will benefit if its done chronologically, following,  history or reasons for presentation,  physical examination, investigations and intervention or management done. </w:t>
      </w:r>
      <w:r>
        <w:br/>
      </w:r>
      <w:r>
        <w:br/>
        <w:t>This management should follow an orderly manner with paragraph showing different intervention from your centre to the other centres...</w:t>
      </w:r>
    </w:p>
  </w:comment>
  <w:comment w:id="15" w:author="Ferguson Ehimen" w:date="2025-01-30T16:33:00Z" w:initials="FE">
    <w:p w14:paraId="5EA8CB44" w14:textId="77777777" w:rsidR="0051013E" w:rsidRDefault="0051013E" w:rsidP="0051013E">
      <w:pPr>
        <w:pStyle w:val="CommentText"/>
      </w:pPr>
      <w:r>
        <w:rPr>
          <w:rStyle w:val="CommentReference"/>
        </w:rPr>
        <w:annotationRef/>
      </w:r>
      <w:r>
        <w:t xml:space="preserve">provide your references for the scientific facts </w:t>
      </w:r>
    </w:p>
  </w:comment>
  <w:comment w:id="16" w:author="Ferguson Ehimen" w:date="2025-01-30T16:39:00Z" w:initials="FE">
    <w:p w14:paraId="4E35E381" w14:textId="77777777" w:rsidR="008C3AF7" w:rsidRDefault="008C3AF7" w:rsidP="008C3AF7">
      <w:pPr>
        <w:pStyle w:val="CommentText"/>
      </w:pPr>
      <w:r>
        <w:rPr>
          <w:rStyle w:val="CommentReference"/>
        </w:rPr>
        <w:annotationRef/>
      </w:r>
      <w:r>
        <w:t xml:space="preserve">The discussion was rich in content...however,  a comparison with centres with high prevalence of HIV in dialysis units will be appreciated.  Also, reason for high prevalence in those areas compared to Saudi Arabia. </w:t>
      </w:r>
      <w:r>
        <w:br/>
      </w:r>
      <w:r>
        <w:br/>
        <w:t>Again, it is very important to emphasise the public health implications of such false positive results, who it affects and economic impacts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72697D" w15:done="0"/>
  <w15:commentEx w15:paraId="595721E4" w15:done="0"/>
  <w15:commentEx w15:paraId="6AF76001" w15:done="0"/>
  <w15:commentEx w15:paraId="071730DD" w15:done="0"/>
  <w15:commentEx w15:paraId="4771E6C6" w15:done="0"/>
  <w15:commentEx w15:paraId="5EA8CB44" w15:done="0"/>
  <w15:commentEx w15:paraId="4E35E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522DBB" w16cex:dateUtc="2025-01-30T16:16:00Z"/>
  <w16cex:commentExtensible w16cex:durableId="0B707AE4" w16cex:dateUtc="2025-01-30T16:14:00Z"/>
  <w16cex:commentExtensible w16cex:durableId="47661698" w16cex:dateUtc="2025-01-30T16:17:00Z"/>
  <w16cex:commentExtensible w16cex:durableId="0F586E81" w16cex:dateUtc="2025-01-30T16:22:00Z"/>
  <w16cex:commentExtensible w16cex:durableId="6E49EC16" w16cex:dateUtc="2025-01-30T16:25:00Z"/>
  <w16cex:commentExtensible w16cex:durableId="2AA99672" w16cex:dateUtc="2025-01-30T16:33:00Z"/>
  <w16cex:commentExtensible w16cex:durableId="6B4B3BDA" w16cex:dateUtc="2025-01-30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72697D" w16cid:durableId="60522DBB"/>
  <w16cid:commentId w16cid:paraId="595721E4" w16cid:durableId="0B707AE4"/>
  <w16cid:commentId w16cid:paraId="6AF76001" w16cid:durableId="47661698"/>
  <w16cid:commentId w16cid:paraId="071730DD" w16cid:durableId="0F586E81"/>
  <w16cid:commentId w16cid:paraId="4771E6C6" w16cid:durableId="6E49EC16"/>
  <w16cid:commentId w16cid:paraId="5EA8CB44" w16cid:durableId="2AA99672"/>
  <w16cid:commentId w16cid:paraId="4E35E381" w16cid:durableId="6B4B3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DA70" w14:textId="77777777" w:rsidR="00F977CE" w:rsidRDefault="00F977CE">
      <w:r>
        <w:separator/>
      </w:r>
    </w:p>
  </w:endnote>
  <w:endnote w:type="continuationSeparator" w:id="0">
    <w:p w14:paraId="176ABEED" w14:textId="77777777" w:rsidR="00F977CE" w:rsidRDefault="00F9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A514" w14:textId="77777777" w:rsidR="00D463A1" w:rsidRDefault="00D4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0889" w14:textId="77777777" w:rsidR="00D463A1" w:rsidRDefault="00D46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988D" w14:textId="77777777" w:rsidR="00D463A1" w:rsidRDefault="00D46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FE0C" w14:textId="77777777" w:rsidR="00997B1A" w:rsidRPr="00D463A1" w:rsidRDefault="00997B1A" w:rsidP="00D46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0AD3" w14:textId="77777777" w:rsidR="00997B1A" w:rsidRPr="00D463A1" w:rsidRDefault="00997B1A" w:rsidP="00D4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3D90" w14:textId="77777777" w:rsidR="00F977CE" w:rsidRDefault="00F977CE">
      <w:r>
        <w:separator/>
      </w:r>
    </w:p>
  </w:footnote>
  <w:footnote w:type="continuationSeparator" w:id="0">
    <w:p w14:paraId="3D79CE78" w14:textId="77777777" w:rsidR="00F977CE" w:rsidRDefault="00F9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784E" w14:textId="77777777" w:rsidR="00D463A1" w:rsidRDefault="00745DEE">
    <w:pPr>
      <w:pStyle w:val="Header"/>
    </w:pPr>
    <w:r>
      <w:rPr>
        <w:noProof/>
      </w:rPr>
    </w:r>
    <w:r w:rsidR="00745DEE">
      <w:rPr>
        <w:noProof/>
      </w:rPr>
      <w:pict w14:anchorId="05021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0" o:spid="_x0000_s1033"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58D6" w14:textId="77777777" w:rsidR="00D463A1" w:rsidRDefault="00745DEE">
    <w:pPr>
      <w:pStyle w:val="Header"/>
    </w:pPr>
    <w:r>
      <w:rPr>
        <w:noProof/>
      </w:rPr>
    </w:r>
    <w:r w:rsidR="00745DEE">
      <w:rPr>
        <w:noProof/>
      </w:rPr>
      <w:pict w14:anchorId="7DD2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1" o:spid="_x0000_s1032"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57F0" w14:textId="77777777" w:rsidR="00D463A1" w:rsidRDefault="00745DEE">
    <w:pPr>
      <w:pStyle w:val="Header"/>
    </w:pPr>
    <w:r>
      <w:rPr>
        <w:noProof/>
      </w:rPr>
    </w:r>
    <w:r w:rsidR="00745DEE">
      <w:rPr>
        <w:noProof/>
      </w:rPr>
      <w:pict w14:anchorId="1489E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59" o:spid="_x0000_s1031" type="#_x0000_t136" style="position:absolute;margin-left:0;margin-top:0;width:434.5pt;height:48.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CE01" w14:textId="77777777" w:rsidR="00997B1A" w:rsidRPr="00D463A1" w:rsidRDefault="00745DEE" w:rsidP="00D463A1">
    <w:pPr>
      <w:pStyle w:val="Header"/>
    </w:pPr>
    <w:r>
      <w:rPr>
        <w:noProof/>
      </w:rPr>
    </w:r>
    <w:r w:rsidR="00745DEE">
      <w:rPr>
        <w:noProof/>
      </w:rPr>
      <w:pict w14:anchorId="4C825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3" o:spid="_x0000_s1030"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2295" w14:textId="77777777" w:rsidR="00997B1A" w:rsidRPr="00D463A1" w:rsidRDefault="00745DEE" w:rsidP="00D463A1">
    <w:pPr>
      <w:pStyle w:val="Header"/>
    </w:pPr>
    <w:r>
      <w:rPr>
        <w:noProof/>
      </w:rPr>
    </w:r>
    <w:r w:rsidR="00745DEE">
      <w:rPr>
        <w:noProof/>
      </w:rPr>
      <w:pict w14:anchorId="702B7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4" o:spid="_x0000_s1029"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9E0B" w14:textId="77777777" w:rsidR="00D463A1" w:rsidRDefault="00745DEE">
    <w:pPr>
      <w:pStyle w:val="Header"/>
    </w:pPr>
    <w:r>
      <w:rPr>
        <w:noProof/>
      </w:rPr>
    </w:r>
    <w:r w:rsidR="00745DEE">
      <w:rPr>
        <w:noProof/>
      </w:rPr>
      <w:pict w14:anchorId="3B071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2" o:spid="_x0000_s1028"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4A69" w14:textId="77777777" w:rsidR="00D463A1" w:rsidRDefault="00745DEE">
    <w:pPr>
      <w:pStyle w:val="Header"/>
    </w:pPr>
    <w:r>
      <w:rPr>
        <w:noProof/>
      </w:rPr>
    </w:r>
    <w:r w:rsidR="00745DEE">
      <w:rPr>
        <w:noProof/>
      </w:rPr>
      <w:pict w14:anchorId="7EC7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6" o:spid="_x0000_s1027"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33B6" w14:textId="77777777" w:rsidR="00D463A1" w:rsidRDefault="00745DEE">
    <w:pPr>
      <w:pStyle w:val="Header"/>
    </w:pPr>
    <w:r>
      <w:rPr>
        <w:noProof/>
      </w:rPr>
    </w:r>
    <w:r w:rsidR="00745DEE">
      <w:rPr>
        <w:noProof/>
      </w:rPr>
      <w:pict w14:anchorId="4D56E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7" o:spid="_x0000_s1026"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8C28" w14:textId="77777777" w:rsidR="00D463A1" w:rsidRDefault="00745DEE">
    <w:pPr>
      <w:pStyle w:val="Header"/>
    </w:pPr>
    <w:r>
      <w:rPr>
        <w:noProof/>
      </w:rPr>
    </w:r>
    <w:r w:rsidR="00745DEE">
      <w:rPr>
        <w:noProof/>
      </w:rPr>
      <w:pict w14:anchorId="600EB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2865" o:spid="_x0000_s1025" type="#_x0000_t136" style="position:absolute;margin-left:0;margin-top:0;width:434.5pt;height:48.2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01B78"/>
    <w:multiLevelType w:val="hybridMultilevel"/>
    <w:tmpl w:val="1EDAD668"/>
    <w:lvl w:ilvl="0" w:tplc="FF060E20">
      <w:start w:val="1"/>
      <w:numFmt w:val="decimal"/>
      <w:lvlText w:val="%1."/>
      <w:lvlJc w:val="left"/>
      <w:pPr>
        <w:ind w:left="3390" w:hanging="250"/>
      </w:pPr>
      <w:rPr>
        <w:rFonts w:ascii="Cambria" w:eastAsia="Cambria" w:hAnsi="Cambria" w:cs="Cambria" w:hint="default"/>
        <w:b/>
        <w:bCs/>
        <w:i w:val="0"/>
        <w:iCs w:val="0"/>
        <w:color w:val="943634"/>
        <w:spacing w:val="-1"/>
        <w:w w:val="100"/>
        <w:sz w:val="24"/>
        <w:szCs w:val="24"/>
        <w:lang w:val="en-US" w:eastAsia="en-US" w:bidi="ar-SA"/>
      </w:rPr>
    </w:lvl>
    <w:lvl w:ilvl="1" w:tplc="3F4A67DC">
      <w:numFmt w:val="bullet"/>
      <w:lvlText w:val="•"/>
      <w:lvlJc w:val="left"/>
      <w:pPr>
        <w:ind w:left="4052" w:hanging="250"/>
      </w:pPr>
      <w:rPr>
        <w:rFonts w:hint="default"/>
        <w:lang w:val="en-US" w:eastAsia="en-US" w:bidi="ar-SA"/>
      </w:rPr>
    </w:lvl>
    <w:lvl w:ilvl="2" w:tplc="F270419E">
      <w:numFmt w:val="bullet"/>
      <w:lvlText w:val="•"/>
      <w:lvlJc w:val="left"/>
      <w:pPr>
        <w:ind w:left="4704" w:hanging="250"/>
      </w:pPr>
      <w:rPr>
        <w:rFonts w:hint="default"/>
        <w:lang w:val="en-US" w:eastAsia="en-US" w:bidi="ar-SA"/>
      </w:rPr>
    </w:lvl>
    <w:lvl w:ilvl="3" w:tplc="AE629978">
      <w:numFmt w:val="bullet"/>
      <w:lvlText w:val="•"/>
      <w:lvlJc w:val="left"/>
      <w:pPr>
        <w:ind w:left="5356" w:hanging="250"/>
      </w:pPr>
      <w:rPr>
        <w:rFonts w:hint="default"/>
        <w:lang w:val="en-US" w:eastAsia="en-US" w:bidi="ar-SA"/>
      </w:rPr>
    </w:lvl>
    <w:lvl w:ilvl="4" w:tplc="3AC644E2">
      <w:numFmt w:val="bullet"/>
      <w:lvlText w:val="•"/>
      <w:lvlJc w:val="left"/>
      <w:pPr>
        <w:ind w:left="6008" w:hanging="250"/>
      </w:pPr>
      <w:rPr>
        <w:rFonts w:hint="default"/>
        <w:lang w:val="en-US" w:eastAsia="en-US" w:bidi="ar-SA"/>
      </w:rPr>
    </w:lvl>
    <w:lvl w:ilvl="5" w:tplc="24B0FD06">
      <w:numFmt w:val="bullet"/>
      <w:lvlText w:val="•"/>
      <w:lvlJc w:val="left"/>
      <w:pPr>
        <w:ind w:left="6661" w:hanging="250"/>
      </w:pPr>
      <w:rPr>
        <w:rFonts w:hint="default"/>
        <w:lang w:val="en-US" w:eastAsia="en-US" w:bidi="ar-SA"/>
      </w:rPr>
    </w:lvl>
    <w:lvl w:ilvl="6" w:tplc="71B6EB22">
      <w:numFmt w:val="bullet"/>
      <w:lvlText w:val="•"/>
      <w:lvlJc w:val="left"/>
      <w:pPr>
        <w:ind w:left="7313" w:hanging="250"/>
      </w:pPr>
      <w:rPr>
        <w:rFonts w:hint="default"/>
        <w:lang w:val="en-US" w:eastAsia="en-US" w:bidi="ar-SA"/>
      </w:rPr>
    </w:lvl>
    <w:lvl w:ilvl="7" w:tplc="FFA60EE8">
      <w:numFmt w:val="bullet"/>
      <w:lvlText w:val="•"/>
      <w:lvlJc w:val="left"/>
      <w:pPr>
        <w:ind w:left="7965" w:hanging="250"/>
      </w:pPr>
      <w:rPr>
        <w:rFonts w:hint="default"/>
        <w:lang w:val="en-US" w:eastAsia="en-US" w:bidi="ar-SA"/>
      </w:rPr>
    </w:lvl>
    <w:lvl w:ilvl="8" w:tplc="2C982DEE">
      <w:numFmt w:val="bullet"/>
      <w:lvlText w:val="•"/>
      <w:lvlJc w:val="left"/>
      <w:pPr>
        <w:ind w:left="8617" w:hanging="250"/>
      </w:pPr>
      <w:rPr>
        <w:rFonts w:hint="default"/>
        <w:lang w:val="en-US" w:eastAsia="en-US" w:bidi="ar-SA"/>
      </w:rPr>
    </w:lvl>
  </w:abstractNum>
  <w:abstractNum w:abstractNumId="1" w15:restartNumberingAfterBreak="0">
    <w:nsid w:val="786B6FBE"/>
    <w:multiLevelType w:val="hybridMultilevel"/>
    <w:tmpl w:val="5712D85C"/>
    <w:lvl w:ilvl="0" w:tplc="E3F26298">
      <w:start w:val="1"/>
      <w:numFmt w:val="decimal"/>
      <w:lvlText w:val="[%1]"/>
      <w:lvlJc w:val="left"/>
      <w:pPr>
        <w:ind w:left="3560" w:hanging="420"/>
        <w:jc w:val="right"/>
      </w:pPr>
      <w:rPr>
        <w:rFonts w:ascii="Times New Roman" w:eastAsia="Times New Roman" w:hAnsi="Times New Roman" w:cs="Times New Roman" w:hint="default"/>
        <w:b w:val="0"/>
        <w:bCs w:val="0"/>
        <w:i w:val="0"/>
        <w:iCs w:val="0"/>
        <w:spacing w:val="0"/>
        <w:w w:val="101"/>
        <w:sz w:val="18"/>
        <w:szCs w:val="18"/>
        <w:lang w:val="en-US" w:eastAsia="en-US" w:bidi="ar-SA"/>
      </w:rPr>
    </w:lvl>
    <w:lvl w:ilvl="1" w:tplc="FC9C87A0">
      <w:numFmt w:val="bullet"/>
      <w:lvlText w:val="•"/>
      <w:lvlJc w:val="left"/>
      <w:pPr>
        <w:ind w:left="4196" w:hanging="420"/>
      </w:pPr>
      <w:rPr>
        <w:rFonts w:hint="default"/>
        <w:lang w:val="en-US" w:eastAsia="en-US" w:bidi="ar-SA"/>
      </w:rPr>
    </w:lvl>
    <w:lvl w:ilvl="2" w:tplc="79BCA0F2">
      <w:numFmt w:val="bullet"/>
      <w:lvlText w:val="•"/>
      <w:lvlJc w:val="left"/>
      <w:pPr>
        <w:ind w:left="4832" w:hanging="420"/>
      </w:pPr>
      <w:rPr>
        <w:rFonts w:hint="default"/>
        <w:lang w:val="en-US" w:eastAsia="en-US" w:bidi="ar-SA"/>
      </w:rPr>
    </w:lvl>
    <w:lvl w:ilvl="3" w:tplc="D5128DDE">
      <w:numFmt w:val="bullet"/>
      <w:lvlText w:val="•"/>
      <w:lvlJc w:val="left"/>
      <w:pPr>
        <w:ind w:left="5468" w:hanging="420"/>
      </w:pPr>
      <w:rPr>
        <w:rFonts w:hint="default"/>
        <w:lang w:val="en-US" w:eastAsia="en-US" w:bidi="ar-SA"/>
      </w:rPr>
    </w:lvl>
    <w:lvl w:ilvl="4" w:tplc="2914527A">
      <w:numFmt w:val="bullet"/>
      <w:lvlText w:val="•"/>
      <w:lvlJc w:val="left"/>
      <w:pPr>
        <w:ind w:left="6104" w:hanging="420"/>
      </w:pPr>
      <w:rPr>
        <w:rFonts w:hint="default"/>
        <w:lang w:val="en-US" w:eastAsia="en-US" w:bidi="ar-SA"/>
      </w:rPr>
    </w:lvl>
    <w:lvl w:ilvl="5" w:tplc="63808448">
      <w:numFmt w:val="bullet"/>
      <w:lvlText w:val="•"/>
      <w:lvlJc w:val="left"/>
      <w:pPr>
        <w:ind w:left="6741" w:hanging="420"/>
      </w:pPr>
      <w:rPr>
        <w:rFonts w:hint="default"/>
        <w:lang w:val="en-US" w:eastAsia="en-US" w:bidi="ar-SA"/>
      </w:rPr>
    </w:lvl>
    <w:lvl w:ilvl="6" w:tplc="4C52555E">
      <w:numFmt w:val="bullet"/>
      <w:lvlText w:val="•"/>
      <w:lvlJc w:val="left"/>
      <w:pPr>
        <w:ind w:left="7377" w:hanging="420"/>
      </w:pPr>
      <w:rPr>
        <w:rFonts w:hint="default"/>
        <w:lang w:val="en-US" w:eastAsia="en-US" w:bidi="ar-SA"/>
      </w:rPr>
    </w:lvl>
    <w:lvl w:ilvl="7" w:tplc="4BFC7D9A">
      <w:numFmt w:val="bullet"/>
      <w:lvlText w:val="•"/>
      <w:lvlJc w:val="left"/>
      <w:pPr>
        <w:ind w:left="8013" w:hanging="420"/>
      </w:pPr>
      <w:rPr>
        <w:rFonts w:hint="default"/>
        <w:lang w:val="en-US" w:eastAsia="en-US" w:bidi="ar-SA"/>
      </w:rPr>
    </w:lvl>
    <w:lvl w:ilvl="8" w:tplc="12A48996">
      <w:numFmt w:val="bullet"/>
      <w:lvlText w:val="•"/>
      <w:lvlJc w:val="left"/>
      <w:pPr>
        <w:ind w:left="8649" w:hanging="420"/>
      </w:pPr>
      <w:rPr>
        <w:rFonts w:hint="default"/>
        <w:lang w:val="en-US" w:eastAsia="en-US" w:bidi="ar-SA"/>
      </w:rPr>
    </w:lvl>
  </w:abstractNum>
  <w:num w:numId="1" w16cid:durableId="1032339660">
    <w:abstractNumId w:val="1"/>
  </w:num>
  <w:num w:numId="2" w16cid:durableId="316155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guson Ehimen">
    <w15:presenceInfo w15:providerId="Windows Live" w15:userId="034be0304280b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evenAndOddHeaders/>
  <w:drawingGridHorizontalSpacing w:val="110"/>
  <w:displayHorizontalDrawingGridEvery w:val="2"/>
  <w:characterSpacingControl w:val="doNotCompress"/>
  <w:hdrShapeDefaults>
    <o:shapedefaults v:ext="edit" spidmax="4106"/>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7B1A"/>
    <w:rsid w:val="000D0535"/>
    <w:rsid w:val="0019417B"/>
    <w:rsid w:val="001B7DB4"/>
    <w:rsid w:val="001D73D5"/>
    <w:rsid w:val="00292A57"/>
    <w:rsid w:val="002957B2"/>
    <w:rsid w:val="004236BE"/>
    <w:rsid w:val="0048770F"/>
    <w:rsid w:val="004D4B4E"/>
    <w:rsid w:val="0051013E"/>
    <w:rsid w:val="005B7478"/>
    <w:rsid w:val="005C0092"/>
    <w:rsid w:val="00675377"/>
    <w:rsid w:val="006B4C9C"/>
    <w:rsid w:val="006C7EDE"/>
    <w:rsid w:val="006D7227"/>
    <w:rsid w:val="007236F8"/>
    <w:rsid w:val="0072638C"/>
    <w:rsid w:val="00745DEE"/>
    <w:rsid w:val="007522D0"/>
    <w:rsid w:val="00792BE2"/>
    <w:rsid w:val="008C3AF7"/>
    <w:rsid w:val="008F4ED8"/>
    <w:rsid w:val="009130E3"/>
    <w:rsid w:val="0092186E"/>
    <w:rsid w:val="00997B1A"/>
    <w:rsid w:val="009E0728"/>
    <w:rsid w:val="00A6553B"/>
    <w:rsid w:val="00A72E35"/>
    <w:rsid w:val="00A95F64"/>
    <w:rsid w:val="00B4011E"/>
    <w:rsid w:val="00B41D7C"/>
    <w:rsid w:val="00BB6A37"/>
    <w:rsid w:val="00C96424"/>
    <w:rsid w:val="00CA35C9"/>
    <w:rsid w:val="00D463A1"/>
    <w:rsid w:val="00DA1FD0"/>
    <w:rsid w:val="00DA7E09"/>
    <w:rsid w:val="00DD12BC"/>
    <w:rsid w:val="00E56971"/>
    <w:rsid w:val="00EF53C9"/>
    <w:rsid w:val="00F31A7B"/>
    <w:rsid w:val="00F9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4:docId w14:val="389315F8"/>
  <w15:docId w15:val="{C3A219C2-7A2D-4EAA-ACA8-AF236FF6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388" w:hanging="248"/>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41" w:hanging="1"/>
    </w:pPr>
    <w:rPr>
      <w:rFonts w:ascii="Cambria" w:eastAsia="Cambria" w:hAnsi="Cambria" w:cs="Cambria"/>
      <w:b/>
      <w:bCs/>
      <w:sz w:val="44"/>
      <w:szCs w:val="44"/>
    </w:rPr>
  </w:style>
  <w:style w:type="paragraph" w:styleId="ListParagraph">
    <w:name w:val="List Paragraph"/>
    <w:basedOn w:val="Normal"/>
    <w:uiPriority w:val="1"/>
    <w:qFormat/>
    <w:pPr>
      <w:spacing w:before="76"/>
      <w:ind w:left="3560" w:right="138" w:hanging="5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63A1"/>
    <w:pPr>
      <w:tabs>
        <w:tab w:val="center" w:pos="4680"/>
        <w:tab w:val="right" w:pos="9360"/>
      </w:tabs>
    </w:pPr>
  </w:style>
  <w:style w:type="character" w:customStyle="1" w:styleId="HeaderChar">
    <w:name w:val="Header Char"/>
    <w:basedOn w:val="DefaultParagraphFont"/>
    <w:link w:val="Header"/>
    <w:uiPriority w:val="99"/>
    <w:rsid w:val="00D463A1"/>
    <w:rPr>
      <w:rFonts w:ascii="Times New Roman" w:eastAsia="Times New Roman" w:hAnsi="Times New Roman" w:cs="Times New Roman"/>
    </w:rPr>
  </w:style>
  <w:style w:type="paragraph" w:styleId="Footer">
    <w:name w:val="footer"/>
    <w:basedOn w:val="Normal"/>
    <w:link w:val="FooterChar"/>
    <w:uiPriority w:val="99"/>
    <w:unhideWhenUsed/>
    <w:rsid w:val="00D463A1"/>
    <w:pPr>
      <w:tabs>
        <w:tab w:val="center" w:pos="4680"/>
        <w:tab w:val="right" w:pos="9360"/>
      </w:tabs>
    </w:pPr>
  </w:style>
  <w:style w:type="character" w:customStyle="1" w:styleId="FooterChar">
    <w:name w:val="Footer Char"/>
    <w:basedOn w:val="DefaultParagraphFont"/>
    <w:link w:val="Footer"/>
    <w:uiPriority w:val="99"/>
    <w:rsid w:val="00D463A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5F64"/>
    <w:rPr>
      <w:sz w:val="16"/>
      <w:szCs w:val="16"/>
    </w:rPr>
  </w:style>
  <w:style w:type="paragraph" w:styleId="CommentText">
    <w:name w:val="annotation text"/>
    <w:basedOn w:val="Normal"/>
    <w:link w:val="CommentTextChar"/>
    <w:uiPriority w:val="99"/>
    <w:unhideWhenUsed/>
    <w:rsid w:val="00A95F64"/>
    <w:rPr>
      <w:sz w:val="20"/>
      <w:szCs w:val="20"/>
    </w:rPr>
  </w:style>
  <w:style w:type="character" w:customStyle="1" w:styleId="CommentTextChar">
    <w:name w:val="Comment Text Char"/>
    <w:basedOn w:val="DefaultParagraphFont"/>
    <w:link w:val="CommentText"/>
    <w:uiPriority w:val="99"/>
    <w:rsid w:val="00A95F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F64"/>
    <w:rPr>
      <w:b/>
      <w:bCs/>
    </w:rPr>
  </w:style>
  <w:style w:type="character" w:customStyle="1" w:styleId="CommentSubjectChar">
    <w:name w:val="Comment Subject Char"/>
    <w:basedOn w:val="CommentTextChar"/>
    <w:link w:val="CommentSubject"/>
    <w:uiPriority w:val="99"/>
    <w:semiHidden/>
    <w:rsid w:val="00A95F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 /><Relationship Id="rId18" Type="http://schemas.openxmlformats.org/officeDocument/2006/relationships/header" Target="header5.xml" /><Relationship Id="rId26" Type="http://schemas.openxmlformats.org/officeDocument/2006/relationships/hyperlink" Target="https://rightdecisions.scot.nhs.uk/tam-treatments-and-medicines-nhs-highland/adult-therapeutic-guidelines/renal-disorders/blood-borne-virus-in-patients-under-the-care-of-a-consultant-nephrologist-guidelines/" TargetMode="External" /><Relationship Id="rId39" Type="http://schemas.openxmlformats.org/officeDocument/2006/relationships/hyperlink" Target="https://stacks.cdc.gov/view/cdc/23447" TargetMode="External" /><Relationship Id="rId21" Type="http://schemas.openxmlformats.org/officeDocument/2006/relationships/header" Target="header8.xml" /><Relationship Id="rId34" Type="http://schemas.openxmlformats.org/officeDocument/2006/relationships/hyperlink" Target="https://doi.org/10.1016/s0140-6736(95)92603-8" TargetMode="External" /><Relationship Id="rId42" Type="http://schemas.openxmlformats.org/officeDocument/2006/relationships/hyperlink" Target="https://doi.org/10.1016/j.idcr.2023.e01819" TargetMode="External" /><Relationship Id="rId47" Type="http://schemas.openxmlformats.org/officeDocument/2006/relationships/hyperlink" Target="https://doi.org/10.1016/j.idcr.2020.e00886" TargetMode="External" /><Relationship Id="rId50" Type="http://schemas.openxmlformats.org/officeDocument/2006/relationships/hyperlink" Target="https://doi.org/10.7759/cureus.24349" TargetMode="External" /><Relationship Id="rId55" Type="http://schemas.openxmlformats.org/officeDocument/2006/relationships/hyperlink" Target="https://doi.org/10.14302/issn.2324-7339.jcrhap-14-541" TargetMode="External" /><Relationship Id="rId63" Type="http://schemas.openxmlformats.org/officeDocument/2006/relationships/hyperlink" Target="https://doi.org/10.7759/cureus.41769" TargetMode="External" /><Relationship Id="rId7" Type="http://schemas.openxmlformats.org/officeDocument/2006/relationships/header" Target="header1.xml" /><Relationship Id="rId2" Type="http://schemas.openxmlformats.org/officeDocument/2006/relationships/styles" Target="styles.xml" /><Relationship Id="rId16" Type="http://schemas.microsoft.com/office/2018/08/relationships/commentsExtensible" Target="commentsExtensible.xml" /><Relationship Id="rId29" Type="http://schemas.openxmlformats.org/officeDocument/2006/relationships/hyperlink" Target="https://doi.org/10.1186/s12882-019-1529-1"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24" Type="http://schemas.openxmlformats.org/officeDocument/2006/relationships/header" Target="header9.xml" /><Relationship Id="rId32" Type="http://schemas.openxmlformats.org/officeDocument/2006/relationships/hyperlink" Target="https://www.moh.gov.sa/CCC/Documents/GCC%20Infection%20control%20manual%202013%20revisedOPT.pdf" TargetMode="External" /><Relationship Id="rId37" Type="http://schemas.openxmlformats.org/officeDocument/2006/relationships/hyperlink" Target="https://www.cdc.gov/mmwr/preview/mmwrhtml/rr5514a1.htm" TargetMode="External" /><Relationship Id="rId40" Type="http://schemas.openxmlformats.org/officeDocument/2006/relationships/hyperlink" Target="https://doi.org/10.1186/s12981-015-0086-3" TargetMode="External" /><Relationship Id="rId45" Type="http://schemas.openxmlformats.org/officeDocument/2006/relationships/hyperlink" Target="https://doi.org/10.1586/14787210.2014.866516" TargetMode="External" /><Relationship Id="rId53" Type="http://schemas.openxmlformats.org/officeDocument/2006/relationships/hyperlink" Target="https://fcep.org/false-positive-hiv/" TargetMode="External" /><Relationship Id="rId58" Type="http://schemas.openxmlformats.org/officeDocument/2006/relationships/hyperlink" Target="https://doi.org/10.1016/j.jcvp.2022.100083" TargetMode="External" /><Relationship Id="rId66" Type="http://schemas.microsoft.com/office/2011/relationships/people" Target="people.xml" /><Relationship Id="rId5" Type="http://schemas.openxmlformats.org/officeDocument/2006/relationships/footnotes" Target="footnotes.xml" /><Relationship Id="rId15" Type="http://schemas.microsoft.com/office/2016/09/relationships/commentsIds" Target="commentsIds.xml" /><Relationship Id="rId23" Type="http://schemas.openxmlformats.org/officeDocument/2006/relationships/footer" Target="footer5.xml" /><Relationship Id="rId28" Type="http://schemas.openxmlformats.org/officeDocument/2006/relationships/hyperlink" Target="https://rightdecisions.scot.nhs.uk/tam-treatments-and-medicines-nhs-highland/adult-therapeutic-guidelines/renal-disorders/blood-borne-virus-in-patients-under-the-care-of-a-consultant-nephrologist-guidelines/" TargetMode="External" /><Relationship Id="rId36" Type="http://schemas.openxmlformats.org/officeDocument/2006/relationships/hyperlink" Target="https://doi.org/10.1053/j.ajkd.2020.02.441" TargetMode="External" /><Relationship Id="rId49" Type="http://schemas.openxmlformats.org/officeDocument/2006/relationships/hyperlink" Target="https://doi.org/10.7759/cureus.10884" TargetMode="External" /><Relationship Id="rId57" Type="http://schemas.openxmlformats.org/officeDocument/2006/relationships/hyperlink" Target="https://doi.org/10.1016/j.jcv.2018.03.014" TargetMode="External" /><Relationship Id="rId61" Type="http://schemas.openxmlformats.org/officeDocument/2006/relationships/hyperlink" Target="https://doi.org/10.1016/s0002-9343(02)01113-0" TargetMode="External" /><Relationship Id="rId10" Type="http://schemas.openxmlformats.org/officeDocument/2006/relationships/footer" Target="footer2.xml" /><Relationship Id="rId19" Type="http://schemas.openxmlformats.org/officeDocument/2006/relationships/header" Target="header6.xml" /><Relationship Id="rId31" Type="http://schemas.openxmlformats.org/officeDocument/2006/relationships/hyperlink" Target="https://www.moh.gov.sa/CCC/Documents/GCC%20Infection%20control%20manual%202013%20revisedOPT.pdf" TargetMode="External" /><Relationship Id="rId44" Type="http://schemas.openxmlformats.org/officeDocument/2006/relationships/hyperlink" Target="https://doi.org/10.1016/j.idcr.2020.e00849" TargetMode="External" /><Relationship Id="rId52" Type="http://schemas.openxmlformats.org/officeDocument/2006/relationships/hyperlink" Target="https://doi.org/10.1093/cid/ciad608" TargetMode="External" /><Relationship Id="rId60" Type="http://schemas.openxmlformats.org/officeDocument/2006/relationships/hyperlink" Target="https://doi.org/10.1128/cvi.00258-10"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microsoft.com/office/2011/relationships/commentsExtended" Target="commentsExtended.xml" /><Relationship Id="rId22" Type="http://schemas.openxmlformats.org/officeDocument/2006/relationships/footer" Target="footer4.xml" /><Relationship Id="rId27" Type="http://schemas.openxmlformats.org/officeDocument/2006/relationships/hyperlink" Target="https://rightdecisions.scot.nhs.uk/tam-treatments-and-medicines-nhs-highland/adult-therapeutic-guidelines/renal-disorders/blood-borne-virus-in-patients-under-the-care-of-a-consultant-nephrologist-guidelines/" TargetMode="External" /><Relationship Id="rId30" Type="http://schemas.openxmlformats.org/officeDocument/2006/relationships/hyperlink" Target="https://doi.org/10.7326/0003-4819-150-2-200901200-00300" TargetMode="External" /><Relationship Id="rId35" Type="http://schemas.openxmlformats.org/officeDocument/2006/relationships/hyperlink" Target="https://doi.org/10.1093/cid/ciu373" TargetMode="External" /><Relationship Id="rId43" Type="http://schemas.openxmlformats.org/officeDocument/2006/relationships/hyperlink" Target="https://doi.org/10.1093/cid/ciad264" TargetMode="External" /><Relationship Id="rId48" Type="http://schemas.openxmlformats.org/officeDocument/2006/relationships/hyperlink" Target="https://doi.org/10.3390/v15051161" TargetMode="External" /><Relationship Id="rId56" Type="http://schemas.openxmlformats.org/officeDocument/2006/relationships/hyperlink" Target="https://doi.org/10.1016/j.idcr.2020.e01035" TargetMode="External" /><Relationship Id="rId64" Type="http://schemas.openxmlformats.org/officeDocument/2006/relationships/hyperlink" Target="https://doi.org/10.3109/0886022x.2011.581402" TargetMode="External" /><Relationship Id="rId8" Type="http://schemas.openxmlformats.org/officeDocument/2006/relationships/header" Target="header2.xml" /><Relationship Id="rId51" Type="http://schemas.openxmlformats.org/officeDocument/2006/relationships/hyperlink" Target="https://doi.org/10.15446/cr.v5n2.78532" TargetMode="External" /><Relationship Id="rId3" Type="http://schemas.openxmlformats.org/officeDocument/2006/relationships/settings" Target="settings.xml" /><Relationship Id="rId12" Type="http://schemas.openxmlformats.org/officeDocument/2006/relationships/footer" Target="footer3.xml" /><Relationship Id="rId17" Type="http://schemas.openxmlformats.org/officeDocument/2006/relationships/header" Target="header4.xml" /><Relationship Id="rId25" Type="http://schemas.openxmlformats.org/officeDocument/2006/relationships/hyperlink" Target="https://doi.org/10.1136/bmj.3.5723.603" TargetMode="External" /><Relationship Id="rId33" Type="http://schemas.openxmlformats.org/officeDocument/2006/relationships/hyperlink" Target="https://doi.org/10.1086/315167" TargetMode="External" /><Relationship Id="rId38" Type="http://schemas.openxmlformats.org/officeDocument/2006/relationships/hyperlink" Target="https://doi.org/10.1590/s0021-25712010000100004" TargetMode="External" /><Relationship Id="rId46" Type="http://schemas.openxmlformats.org/officeDocument/2006/relationships/hyperlink" Target="https://doi.org/10.1093/ofid/ofaa439.1247" TargetMode="External" /><Relationship Id="rId59" Type="http://schemas.openxmlformats.org/officeDocument/2006/relationships/hyperlink" Target="https://www.emro.who.int/asd/country-activities/saudi-arabia.html" TargetMode="External" /><Relationship Id="rId67" Type="http://schemas.openxmlformats.org/officeDocument/2006/relationships/theme" Target="theme/theme1.xml" /><Relationship Id="rId20" Type="http://schemas.openxmlformats.org/officeDocument/2006/relationships/header" Target="header7.xml" /><Relationship Id="rId41" Type="http://schemas.openxmlformats.org/officeDocument/2006/relationships/hyperlink" Target="https://doi.org/10.1016/j.amjmed.2023.09.022" TargetMode="External" /><Relationship Id="rId54" Type="http://schemas.openxmlformats.org/officeDocument/2006/relationships/hyperlink" Target="https://doi.org/10.1016/s1001-9294(14)60036-5" TargetMode="External" /><Relationship Id="rId62" Type="http://schemas.openxmlformats.org/officeDocument/2006/relationships/hyperlink" Target="https://www.kireports.org/article/S2468-0249(20)30788-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4417</Words>
  <Characters>25178</Characters>
  <Application>Microsoft Office Word</Application>
  <DocSecurity>0</DocSecurity>
  <Lines>209</Lines>
  <Paragraphs>59</Paragraphs>
  <ScaleCrop>false</ScaleCrop>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 Positive HIV “Combo” Screening Test in a Hemodialysis Patient in Saudi Arabia: A Case Report and Review of the Literature</dc:title>
  <dc:subject>Introduction: HIV screening tests are routinely conducted on dialysis patients as the constant exposure of their blood during the dialysis process makes them a reasonable risk for blood-borne infections. However, in low preva-lence settings, where HIV rates are &lt;0.1% of the population, false positive re-sults are more likely. This results in apprehension in the dialysis unit as breaches in infectious disease protocols could be presumed. This is illustrated in the case report below. Case Summary: A 62-year-old male Saudi end-stage kidney disease patient secondary to DM nephropathy began dialysis a year before presentation in a hemodialysis center in Saudi Arabia. Routine screening tests done at the start of dialysis revealed negative Hepatitis C, HIV 1 and 2 screening but a positive Hepatitis B surface antigen screen. The pa-tient went for holiday dialysis at another facility and had a routine fourth-generation HIV test done which was positive. A confirmatory HIV PCR test was negative. Conclusion: This case highlights the need for caution in interpreting highly sensitive and specific HIV screening tests in a low-prevalence setting. Routine screening beyond the national recommenda-tion may not be necessary in low-prevalence areas.</dc:subject>
  <dc:creator>Ngozi Virginia Aikpokpo, Ahmed Yayha Omaysh</dc:creator>
  <cp:keywords>Saudi Arabia, False Positive HIV Test, Hemodialysis</cp:keywords>
  <dc:description/>
  <cp:lastModifiedBy>Ferguson Ehimen</cp:lastModifiedBy>
  <cp:revision>2</cp:revision>
  <dcterms:created xsi:type="dcterms:W3CDTF">2025-01-30T16:54:00Z</dcterms:created>
  <dcterms:modified xsi:type="dcterms:W3CDTF">2025-01-30T16:54:00Z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11 Word 版</vt:lpwstr>
  </property>
  <property fmtid="{D5CDD505-2E9C-101B-9397-08002B2CF9AE}" pid="4" name="LastSaved">
    <vt:filetime>2025-01-27T00:00:00Z</vt:filetime>
  </property>
  <property fmtid="{D5CDD505-2E9C-101B-9397-08002B2CF9AE}" pid="5" name="Producer">
    <vt:lpwstr>Adobe PDF Library 11.0</vt:lpwstr>
  </property>
  <property fmtid="{D5CDD505-2E9C-101B-9397-08002B2CF9AE}" pid="6" name="SourceModified">
    <vt:lpwstr>D:20240913031516</vt:lpwstr>
  </property>
</Properties>
</file>