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7BF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47B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47BF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47B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47B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E82CD2" w:rsidR="0000007A" w:rsidRPr="00347BF4" w:rsidRDefault="0077110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D6436" w:rsidRPr="00347BF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347BF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47B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9D820D" w:rsidR="0000007A" w:rsidRPr="00347B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6436"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4450</w:t>
            </w:r>
          </w:p>
        </w:tc>
      </w:tr>
      <w:tr w:rsidR="0000007A" w:rsidRPr="00347BF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47B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F1B0B7" w:rsidR="0000007A" w:rsidRPr="00347BF4" w:rsidRDefault="000D64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47BF4">
              <w:rPr>
                <w:rFonts w:ascii="Arial" w:hAnsi="Arial" w:cs="Arial"/>
                <w:b/>
                <w:sz w:val="20"/>
                <w:szCs w:val="20"/>
                <w:lang w:val="en-GB"/>
              </w:rPr>
              <w:t>Dependence of the friction durability of extremely thin diamond-like carbon films on film thickness</w:t>
            </w:r>
          </w:p>
        </w:tc>
      </w:tr>
      <w:tr w:rsidR="00CF0BBB" w:rsidRPr="00347BF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47B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F789B5" w:rsidR="00CF0BBB" w:rsidRPr="00347BF4" w:rsidRDefault="000D64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47BF4" w:rsidRDefault="00D27A79" w:rsidP="00E9585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47BF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7B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7B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7BF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7BF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47BF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47BF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47BF4">
              <w:rPr>
                <w:rFonts w:ascii="Arial" w:hAnsi="Arial" w:cs="Arial"/>
                <w:lang w:val="en-GB"/>
              </w:rPr>
              <w:t>Author’s Feedback</w:t>
            </w:r>
            <w:r w:rsidRPr="00347B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47B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47BF4" w14:paraId="5C0AB4EC" w14:textId="77777777" w:rsidTr="00E9585B">
        <w:trPr>
          <w:trHeight w:val="421"/>
        </w:trPr>
        <w:tc>
          <w:tcPr>
            <w:tcW w:w="1265" w:type="pct"/>
            <w:noWrap/>
          </w:tcPr>
          <w:p w14:paraId="66B47184" w14:textId="48030299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47BF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347BF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7BF4" w14:paraId="0D8B5B2C" w14:textId="77777777" w:rsidTr="00E9585B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7BF4" w14:paraId="5604762A" w14:textId="77777777" w:rsidTr="00E9585B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347B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7B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7BF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47BF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347BF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7BF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47B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7B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347BF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47BF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47B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7B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47BF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7B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7B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7B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47B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6180484" w14:textId="77777777" w:rsidR="00DC5AC5" w:rsidRPr="00347BF4" w:rsidRDefault="00DC5AC5" w:rsidP="00DC5A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7BF4">
              <w:rPr>
                <w:rFonts w:ascii="Arial" w:hAnsi="Arial" w:cs="Arial"/>
                <w:b/>
                <w:sz w:val="20"/>
                <w:szCs w:val="20"/>
              </w:rPr>
              <w:t xml:space="preserve">Reviewer comments to the </w:t>
            </w:r>
            <w:proofErr w:type="gramStart"/>
            <w:r w:rsidRPr="00347BF4">
              <w:rPr>
                <w:rFonts w:ascii="Arial" w:hAnsi="Arial" w:cs="Arial"/>
                <w:b/>
                <w:sz w:val="20"/>
                <w:szCs w:val="20"/>
              </w:rPr>
              <w:t>author:-</w:t>
            </w:r>
            <w:proofErr w:type="gramEnd"/>
            <w:r w:rsidRPr="00347B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720097" w14:textId="77777777" w:rsidR="00DC5AC5" w:rsidRPr="00347BF4" w:rsidRDefault="00DC5AC5" w:rsidP="00DC5AC5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D6304" w14:textId="77777777" w:rsidR="00DC5AC5" w:rsidRPr="00347BF4" w:rsidRDefault="00DC5AC5" w:rsidP="00DC5AC5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How do the movement styles and contact pressures of the three friction tests influence the evaluation of film durability?</w:t>
            </w:r>
          </w:p>
          <w:p w14:paraId="4D1C7934" w14:textId="77777777" w:rsidR="00DC5AC5" w:rsidRPr="00347BF4" w:rsidRDefault="00DC5AC5" w:rsidP="00DC5AC5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What mechanisms contribute to the higher friction coefficient and lower durability of films less than 0.4 nm thick?</w:t>
            </w:r>
          </w:p>
          <w:p w14:paraId="5862AE2F" w14:textId="77777777" w:rsidR="00DC5AC5" w:rsidRPr="00347BF4" w:rsidRDefault="00DC5AC5" w:rsidP="00DC5AC5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Why does friction durability increase significantly at a certain film thickness, and what factors determine this threshold?</w:t>
            </w:r>
          </w:p>
          <w:p w14:paraId="5CC1294C" w14:textId="77777777" w:rsidR="00DC5AC5" w:rsidRPr="00347BF4" w:rsidRDefault="00DC5AC5" w:rsidP="00DC5AC5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 xml:space="preserve">Based on this research, cite the below mentioned </w:t>
            </w:r>
            <w:proofErr w:type="gramStart"/>
            <w:r w:rsidRPr="00347BF4">
              <w:rPr>
                <w:rFonts w:ascii="Arial" w:hAnsi="Arial" w:cs="Arial"/>
                <w:sz w:val="20"/>
                <w:szCs w:val="20"/>
              </w:rPr>
              <w:t>article:-</w:t>
            </w:r>
            <w:proofErr w:type="gramEnd"/>
            <w:r w:rsidRPr="00347B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5A3BD9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https://doi.org/10.1007/s12541-024-01095-4</w:t>
            </w:r>
          </w:p>
          <w:p w14:paraId="15B6DB9C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https://doi.org/10.1134/S1052618824700304</w:t>
            </w:r>
          </w:p>
          <w:p w14:paraId="2313B92E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https://doi.org/10.17559/TV-20230811000871</w:t>
            </w:r>
          </w:p>
          <w:p w14:paraId="46B3D474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https://doi.org/10.1177/22808000231214359</w:t>
            </w:r>
          </w:p>
          <w:p w14:paraId="7BEA4F90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https://doi.org/10.1007/978-3-031-49826-8_11</w:t>
            </w:r>
          </w:p>
          <w:p w14:paraId="66FB36F4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https://doi.org/10.1007/s40033-024-00647-2</w:t>
            </w:r>
          </w:p>
          <w:p w14:paraId="4E78215B" w14:textId="77777777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 xml:space="preserve">https://doi.org/10.1007/s12008-024-01747-9 </w:t>
            </w:r>
          </w:p>
          <w:p w14:paraId="4E6C5826" w14:textId="766B67F3" w:rsidR="00DC5AC5" w:rsidRPr="00347BF4" w:rsidRDefault="00DC5AC5" w:rsidP="00DC5AC5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https://doi.org/10.1007/s11665-024-09915-4</w:t>
            </w:r>
          </w:p>
          <w:p w14:paraId="2D7E8166" w14:textId="77777777" w:rsidR="00DC5AC5" w:rsidRPr="00347BF4" w:rsidRDefault="00DC5AC5" w:rsidP="00DC5AC5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How do the structural and compositional differences between FCVA-DLC and P-CVD-DLC films contribute to their differing durability performance?</w:t>
            </w:r>
          </w:p>
          <w:p w14:paraId="6936E67E" w14:textId="77777777" w:rsidR="00DC5AC5" w:rsidRPr="00347BF4" w:rsidRDefault="00DC5AC5" w:rsidP="00DC5AC5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What are the potential limitations of using only three friction tests to generalize the durability of FCVA-DLC and P-CVD-DLC films?</w:t>
            </w:r>
          </w:p>
          <w:p w14:paraId="15DFD0E8" w14:textId="48F59492" w:rsidR="00F1171E" w:rsidRPr="00347BF4" w:rsidRDefault="00DC5AC5" w:rsidP="007222C8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BF4">
              <w:rPr>
                <w:rFonts w:ascii="Arial" w:hAnsi="Arial" w:cs="Arial"/>
                <w:sz w:val="20"/>
                <w:szCs w:val="20"/>
              </w:rPr>
              <w:t>How do these findings compare with previous studies on ultra-thin DLC films, and what implications do they have for practical applications?</w:t>
            </w:r>
          </w:p>
        </w:tc>
        <w:tc>
          <w:tcPr>
            <w:tcW w:w="1523" w:type="pct"/>
          </w:tcPr>
          <w:p w14:paraId="465E098E" w14:textId="77777777" w:rsidR="00F1171E" w:rsidRPr="00347B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47B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C4541" w:rsidRPr="00347BF4" w14:paraId="08F9A873" w14:textId="77777777" w:rsidTr="00637D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3785" w14:textId="77777777" w:rsidR="006C4541" w:rsidRPr="00347BF4" w:rsidRDefault="006C4541" w:rsidP="006C454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47B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7BF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0BD510" w14:textId="77777777" w:rsidR="006C4541" w:rsidRPr="00347BF4" w:rsidRDefault="006C4541" w:rsidP="006C454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4541" w:rsidRPr="00347BF4" w14:paraId="257E0649" w14:textId="77777777" w:rsidTr="00637D6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EAE3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FFA0" w14:textId="77777777" w:rsidR="006C4541" w:rsidRPr="00347BF4" w:rsidRDefault="006C4541" w:rsidP="006C454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D356C07" w14:textId="77777777" w:rsidR="006C4541" w:rsidRPr="00347BF4" w:rsidRDefault="006C4541" w:rsidP="006C454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7B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7BF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7BF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C4541" w:rsidRPr="00347BF4" w14:paraId="350AEB9D" w14:textId="77777777" w:rsidTr="00637D6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EBC5" w14:textId="77777777" w:rsidR="006C4541" w:rsidRPr="00347BF4" w:rsidRDefault="006C4541" w:rsidP="006C454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7BF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38C8D1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FBA1" w14:textId="77777777" w:rsidR="006C4541" w:rsidRPr="00347BF4" w:rsidRDefault="006C4541" w:rsidP="006C454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7B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47B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47B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3CE1325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C17378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F779457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82ADF6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58A6FD" w14:textId="77777777" w:rsidR="006C4541" w:rsidRPr="00347BF4" w:rsidRDefault="006C4541" w:rsidP="006C454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EFDA63F" w14:textId="77777777" w:rsidR="006C4541" w:rsidRPr="00347BF4" w:rsidRDefault="006C4541" w:rsidP="006C454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C4541" w:rsidRPr="00347BF4" w14:paraId="76D15C60" w14:textId="77777777" w:rsidTr="00637D6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1D25" w14:textId="77777777" w:rsidR="006C4541" w:rsidRPr="00347BF4" w:rsidRDefault="006C4541" w:rsidP="006C454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347B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CB5D5A1" w14:textId="77777777" w:rsidR="006C4541" w:rsidRPr="00347BF4" w:rsidRDefault="006C4541" w:rsidP="006C454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C4541" w:rsidRPr="00347BF4" w14:paraId="1C060715" w14:textId="77777777" w:rsidTr="00637D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1B560" w14:textId="77777777" w:rsidR="006C4541" w:rsidRPr="00347BF4" w:rsidRDefault="006C4541" w:rsidP="006C4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104D" w14:textId="20BEE435" w:rsidR="006C4541" w:rsidRPr="00347BF4" w:rsidRDefault="00E9585B" w:rsidP="006C4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5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Pr="00E9585B">
              <w:rPr>
                <w:rFonts w:ascii="Arial" w:hAnsi="Arial" w:cs="Arial"/>
                <w:b/>
                <w:bCs/>
                <w:sz w:val="20"/>
                <w:szCs w:val="20"/>
              </w:rPr>
              <w:t>Bovas</w:t>
            </w:r>
            <w:proofErr w:type="spellEnd"/>
            <w:r w:rsidRPr="00E958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Herbert </w:t>
            </w:r>
            <w:proofErr w:type="spellStart"/>
            <w:r w:rsidRPr="00E9585B">
              <w:rPr>
                <w:rFonts w:ascii="Arial" w:hAnsi="Arial" w:cs="Arial"/>
                <w:b/>
                <w:bCs/>
                <w:sz w:val="20"/>
                <w:szCs w:val="20"/>
              </w:rPr>
              <w:t>Bejaxhin</w:t>
            </w:r>
            <w:proofErr w:type="spellEnd"/>
          </w:p>
        </w:tc>
      </w:tr>
      <w:tr w:rsidR="006C4541" w:rsidRPr="00347BF4" w14:paraId="00679CC9" w14:textId="77777777" w:rsidTr="00637D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7172" w14:textId="77777777" w:rsidR="006C4541" w:rsidRPr="00347BF4" w:rsidRDefault="006C4541" w:rsidP="006C45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7BF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E8D8" w14:textId="15F954F1" w:rsidR="006C4541" w:rsidRPr="00347BF4" w:rsidRDefault="00E9585B" w:rsidP="006C45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58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Saveetha</w:t>
            </w:r>
            <w:proofErr w:type="spellEnd"/>
            <w:r w:rsidRPr="00E958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School of Engineering, </w:t>
            </w:r>
            <w:proofErr w:type="spellStart"/>
            <w:r w:rsidRPr="00E958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Saveetha</w:t>
            </w:r>
            <w:proofErr w:type="spellEnd"/>
            <w:r w:rsidRPr="00E9585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Institute of Medical and Technical Science, India</w:t>
            </w:r>
          </w:p>
        </w:tc>
      </w:tr>
      <w:bookmarkEnd w:id="1"/>
    </w:tbl>
    <w:p w14:paraId="21F6774E" w14:textId="77777777" w:rsidR="006C4541" w:rsidRPr="00347BF4" w:rsidRDefault="006C4541" w:rsidP="006C4541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47B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47BF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EEE7" w14:textId="77777777" w:rsidR="00771104" w:rsidRPr="0000007A" w:rsidRDefault="00771104" w:rsidP="0099583E">
      <w:r>
        <w:separator/>
      </w:r>
    </w:p>
  </w:endnote>
  <w:endnote w:type="continuationSeparator" w:id="0">
    <w:p w14:paraId="1582619F" w14:textId="77777777" w:rsidR="00771104" w:rsidRPr="0000007A" w:rsidRDefault="007711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FFD13" w14:textId="77777777" w:rsidR="00771104" w:rsidRPr="0000007A" w:rsidRDefault="00771104" w:rsidP="0099583E">
      <w:r>
        <w:separator/>
      </w:r>
    </w:p>
  </w:footnote>
  <w:footnote w:type="continuationSeparator" w:id="0">
    <w:p w14:paraId="16B59BA8" w14:textId="77777777" w:rsidR="00771104" w:rsidRPr="0000007A" w:rsidRDefault="007711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182A0D"/>
    <w:multiLevelType w:val="hybridMultilevel"/>
    <w:tmpl w:val="AB52D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F9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436"/>
    <w:rsid w:val="000F0E2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7BF4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7872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541"/>
    <w:rsid w:val="006D467C"/>
    <w:rsid w:val="006E01EE"/>
    <w:rsid w:val="006E6014"/>
    <w:rsid w:val="006E63A2"/>
    <w:rsid w:val="006E7D6E"/>
    <w:rsid w:val="00700A1D"/>
    <w:rsid w:val="00700EF2"/>
    <w:rsid w:val="00701186"/>
    <w:rsid w:val="00707BE1"/>
    <w:rsid w:val="007221F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104"/>
    <w:rsid w:val="00780B67"/>
    <w:rsid w:val="00781D07"/>
    <w:rsid w:val="007A62F8"/>
    <w:rsid w:val="007B1099"/>
    <w:rsid w:val="007B54A4"/>
    <w:rsid w:val="007C6CDF"/>
    <w:rsid w:val="007D0246"/>
    <w:rsid w:val="007E6C71"/>
    <w:rsid w:val="007F5873"/>
    <w:rsid w:val="008126B7"/>
    <w:rsid w:val="00815F94"/>
    <w:rsid w:val="008224E2"/>
    <w:rsid w:val="00824CAB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232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EED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5C2E"/>
    <w:rsid w:val="00B96CF8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AC5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85B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4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64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2025-02-25T05:51:00Z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