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60" w:rsidRPr="00711060" w:rsidRDefault="00711060" w:rsidP="007110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110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11060" w:rsidRPr="00711060" w:rsidRDefault="00711060" w:rsidP="00711060">
      <w:pPr>
        <w:rPr>
          <w:rFonts w:ascii="Arial" w:hAnsi="Arial" w:cs="Arial"/>
          <w:sz w:val="20"/>
          <w:szCs w:val="20"/>
        </w:rPr>
      </w:pPr>
      <w:r w:rsidRPr="0071106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711060">
        <w:rPr>
          <w:rFonts w:ascii="Arial" w:hAnsi="Arial" w:cs="Arial"/>
          <w:sz w:val="20"/>
          <w:szCs w:val="20"/>
        </w:rPr>
        <w:t>" Impact</w:t>
      </w:r>
      <w:proofErr w:type="gramEnd"/>
      <w:r w:rsidRPr="00711060">
        <w:rPr>
          <w:rFonts w:ascii="Arial" w:hAnsi="Arial" w:cs="Arial"/>
          <w:sz w:val="20"/>
          <w:szCs w:val="20"/>
        </w:rPr>
        <w:t xml:space="preserve"> of Remarkable Events on the Modifications of Paleoclimate Conditions" is a fascinating paper.  The paleoclimate constructions are very much innovative research. Though two of the reviewers rejected it, paleo-climatic reconstruction is a new domain in geochronology and stratigraphy in the Anthropocene Epoch.  Kindly request the author to give a clear print and all equations to be in the mathematical equation format (some parameters are eligible and PDF form. Sorry to accept at present.  </w:t>
      </w:r>
      <w:proofErr w:type="spellStart"/>
      <w:r w:rsidRPr="00711060">
        <w:rPr>
          <w:rFonts w:ascii="Arial" w:hAnsi="Arial" w:cs="Arial"/>
          <w:sz w:val="20"/>
          <w:szCs w:val="20"/>
        </w:rPr>
        <w:t>Pls</w:t>
      </w:r>
      <w:proofErr w:type="spellEnd"/>
      <w:r w:rsidRPr="0071106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711060">
        <w:rPr>
          <w:rFonts w:ascii="Arial" w:hAnsi="Arial" w:cs="Arial"/>
          <w:sz w:val="20"/>
          <w:szCs w:val="20"/>
        </w:rPr>
        <w:t>request  MR</w:t>
      </w:r>
      <w:proofErr w:type="gramEnd"/>
      <w:r w:rsidRPr="00711060">
        <w:rPr>
          <w:rFonts w:ascii="Arial" w:hAnsi="Arial" w:cs="Arial"/>
          <w:sz w:val="20"/>
          <w:szCs w:val="20"/>
        </w:rPr>
        <w:t>. Dan Constantinescu to make the manuscript slightly improved and more acceptable concerning a particular area. The study is very much admirable</w:t>
      </w:r>
      <w:r w:rsidRPr="00711060">
        <w:rPr>
          <w:rFonts w:ascii="Arial" w:hAnsi="Arial" w:cs="Arial"/>
          <w:sz w:val="20"/>
          <w:szCs w:val="20"/>
        </w:rPr>
        <w:t>.</w:t>
      </w:r>
    </w:p>
    <w:p w:rsidR="00711060" w:rsidRPr="00711060" w:rsidRDefault="00711060" w:rsidP="007110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11060" w:rsidRPr="00711060" w:rsidRDefault="00711060" w:rsidP="007110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11060" w:rsidRPr="00711060" w:rsidRDefault="00711060" w:rsidP="007110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1106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11060" w:rsidRPr="00711060" w:rsidRDefault="00711060" w:rsidP="007110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11060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711060">
        <w:rPr>
          <w:rFonts w:ascii="Arial" w:hAnsi="Arial" w:cs="Arial"/>
          <w:sz w:val="20"/>
          <w:szCs w:val="20"/>
          <w:lang w:eastAsia="zh-TW"/>
        </w:rPr>
        <w:t>Siba</w:t>
      </w:r>
      <w:proofErr w:type="spellEnd"/>
      <w:r w:rsidRPr="00711060">
        <w:rPr>
          <w:rFonts w:ascii="Arial" w:hAnsi="Arial" w:cs="Arial"/>
          <w:sz w:val="20"/>
          <w:szCs w:val="20"/>
          <w:lang w:eastAsia="zh-TW"/>
        </w:rPr>
        <w:t xml:space="preserve"> Prasad Mishra</w:t>
      </w:r>
    </w:p>
    <w:p w:rsidR="00711060" w:rsidRPr="00711060" w:rsidRDefault="00711060" w:rsidP="0071106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11060">
        <w:rPr>
          <w:rFonts w:ascii="Arial" w:hAnsi="Arial" w:cs="Arial"/>
          <w:sz w:val="20"/>
          <w:szCs w:val="20"/>
          <w:lang w:eastAsia="zh-TW"/>
        </w:rPr>
        <w:t>Centurion University of Technology and Management, India</w:t>
      </w:r>
      <w:r w:rsidRPr="0071106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11060" w:rsidRPr="0071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42"/>
    <w:rsid w:val="005825BA"/>
    <w:rsid w:val="00711060"/>
    <w:rsid w:val="008D3442"/>
    <w:rsid w:val="009C79A5"/>
    <w:rsid w:val="00BD367C"/>
    <w:rsid w:val="00C22DE4"/>
    <w:rsid w:val="00D4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ADD0"/>
  <w15:chartTrackingRefBased/>
  <w15:docId w15:val="{FA30F7E4-5DE3-48F1-952F-F3CD9D73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2025-01-18T04:56:00Z</dcterms:created>
  <dcterms:modified xsi:type="dcterms:W3CDTF">2025-03-26T04:45:00Z</dcterms:modified>
</cp:coreProperties>
</file>