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77" w:rsidRPr="00CD6677" w:rsidRDefault="00CD6677" w:rsidP="00CD66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CD66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D66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CD6677" w:rsidRPr="00CD6677" w:rsidRDefault="00CD6677" w:rsidP="00CD6677">
      <w:pPr>
        <w:rPr>
          <w:rFonts w:ascii="Arial" w:hAnsi="Arial" w:cs="Arial"/>
          <w:sz w:val="20"/>
          <w:szCs w:val="20"/>
        </w:rPr>
      </w:pPr>
      <w:r w:rsidRPr="00CD6677">
        <w:rPr>
          <w:rFonts w:ascii="Arial" w:hAnsi="Arial" w:cs="Arial"/>
          <w:sz w:val="20"/>
          <w:szCs w:val="20"/>
        </w:rPr>
        <w:t>Approved.</w:t>
      </w:r>
    </w:p>
    <w:p w:rsidR="00CD6677" w:rsidRPr="00CD6677" w:rsidRDefault="00CD6677" w:rsidP="00CD66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D6677" w:rsidRPr="00CD6677" w:rsidRDefault="00CD6677" w:rsidP="00CD66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D6677" w:rsidRPr="00CD6677" w:rsidRDefault="00CD6677" w:rsidP="00CD66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CD66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D667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CD6677" w:rsidRPr="00CD6677" w:rsidRDefault="00CD6677" w:rsidP="00CD6677">
      <w:pPr>
        <w:pStyle w:val="NoSpacing"/>
        <w:rPr>
          <w:rFonts w:ascii="Arial" w:hAnsi="Arial" w:cs="Arial"/>
          <w:sz w:val="20"/>
          <w:szCs w:val="20"/>
        </w:rPr>
      </w:pPr>
      <w:r w:rsidRPr="00CD667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D6677">
        <w:rPr>
          <w:rFonts w:ascii="Arial" w:hAnsi="Arial" w:cs="Arial"/>
          <w:sz w:val="20"/>
          <w:szCs w:val="20"/>
        </w:rPr>
        <w:t>Khalfa</w:t>
      </w:r>
      <w:proofErr w:type="spellEnd"/>
      <w:r w:rsidRPr="00CD6677">
        <w:rPr>
          <w:rFonts w:ascii="Arial" w:hAnsi="Arial" w:cs="Arial"/>
          <w:sz w:val="20"/>
          <w:szCs w:val="20"/>
        </w:rPr>
        <w:t xml:space="preserve"> Ali </w:t>
      </w:r>
    </w:p>
    <w:p w:rsidR="00DB358D" w:rsidRPr="00CD6677" w:rsidRDefault="00CD6677" w:rsidP="00CD6677">
      <w:pPr>
        <w:pStyle w:val="NoSpacing"/>
        <w:rPr>
          <w:rFonts w:ascii="Arial" w:hAnsi="Arial" w:cs="Arial"/>
          <w:sz w:val="20"/>
          <w:szCs w:val="20"/>
        </w:rPr>
      </w:pPr>
      <w:r w:rsidRPr="00CD6677">
        <w:rPr>
          <w:rFonts w:ascii="Arial" w:hAnsi="Arial" w:cs="Arial"/>
          <w:sz w:val="20"/>
          <w:szCs w:val="20"/>
        </w:rPr>
        <w:t xml:space="preserve">University of Ain </w:t>
      </w:r>
      <w:proofErr w:type="spellStart"/>
      <w:r w:rsidRPr="00CD6677">
        <w:rPr>
          <w:rFonts w:ascii="Arial" w:hAnsi="Arial" w:cs="Arial"/>
          <w:sz w:val="20"/>
          <w:szCs w:val="20"/>
        </w:rPr>
        <w:t>Temouchent</w:t>
      </w:r>
      <w:proofErr w:type="spellEnd"/>
      <w:r w:rsidRPr="00CD6677">
        <w:rPr>
          <w:rFonts w:ascii="Arial" w:hAnsi="Arial" w:cs="Arial"/>
          <w:sz w:val="20"/>
          <w:szCs w:val="20"/>
        </w:rPr>
        <w:t>, Algeria</w:t>
      </w:r>
      <w:r w:rsidRPr="00CD6677">
        <w:rPr>
          <w:rFonts w:ascii="Arial" w:hAnsi="Arial" w:cs="Arial"/>
          <w:sz w:val="20"/>
          <w:szCs w:val="20"/>
        </w:rPr>
        <w:t>.</w:t>
      </w:r>
      <w:bookmarkEnd w:id="0"/>
    </w:p>
    <w:sectPr w:rsidR="00DB358D" w:rsidRPr="00CD6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75"/>
    <w:rsid w:val="007E5D75"/>
    <w:rsid w:val="00CD6677"/>
    <w:rsid w:val="00D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861B"/>
  <w15:chartTrackingRefBased/>
  <w15:docId w15:val="{E26EB79A-1ADD-4FF6-9751-38652EE2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dc:description/>
  <cp:lastModifiedBy>SDI CPU 1038</cp:lastModifiedBy>
  <cp:revision>2</cp:revision>
  <dcterms:created xsi:type="dcterms:W3CDTF">2025-03-25T04:18:00Z</dcterms:created>
  <dcterms:modified xsi:type="dcterms:W3CDTF">2025-03-25T04:18:00Z</dcterms:modified>
</cp:coreProperties>
</file>