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1DD5BF" w14:textId="77777777" w:rsidR="001451FE" w:rsidRDefault="0027298F">
      <w:pPr>
        <w:pStyle w:val="Heading1"/>
        <w:spacing w:before="60"/>
        <w:ind w:left="120" w:right="557"/>
      </w:pPr>
      <w:r>
        <w:t>Exploring</w:t>
      </w:r>
      <w:r>
        <w:rPr>
          <w:spacing w:val="40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nexus</w:t>
      </w:r>
      <w:r>
        <w:rPr>
          <w:spacing w:val="40"/>
        </w:rPr>
        <w:t xml:space="preserve"> </w:t>
      </w:r>
      <w:r>
        <w:t>between</w:t>
      </w:r>
      <w:r>
        <w:rPr>
          <w:spacing w:val="41"/>
        </w:rPr>
        <w:t xml:space="preserve"> </w:t>
      </w:r>
      <w:r>
        <w:t>ICT</w:t>
      </w:r>
      <w:r>
        <w:rPr>
          <w:spacing w:val="41"/>
        </w:rPr>
        <w:t xml:space="preserve"> </w:t>
      </w:r>
      <w:r>
        <w:t>intensity,</w:t>
      </w:r>
      <w:r>
        <w:rPr>
          <w:spacing w:val="37"/>
        </w:rPr>
        <w:t xml:space="preserve"> </w:t>
      </w:r>
      <w:r>
        <w:t>productivity,</w:t>
      </w:r>
      <w:r>
        <w:rPr>
          <w:spacing w:val="41"/>
        </w:rPr>
        <w:t xml:space="preserve"> </w:t>
      </w:r>
      <w:r>
        <w:t>employment</w:t>
      </w:r>
      <w:r>
        <w:rPr>
          <w:spacing w:val="39"/>
        </w:rPr>
        <w:t xml:space="preserve"> </w:t>
      </w:r>
      <w:r>
        <w:t>and</w:t>
      </w:r>
      <w:r>
        <w:rPr>
          <w:spacing w:val="42"/>
        </w:rPr>
        <w:t xml:space="preserve"> </w:t>
      </w:r>
      <w:r>
        <w:t>output</w:t>
      </w:r>
      <w:r>
        <w:rPr>
          <w:spacing w:val="39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South</w:t>
      </w:r>
      <w:r>
        <w:rPr>
          <w:spacing w:val="-1"/>
        </w:rPr>
        <w:t xml:space="preserve"> </w:t>
      </w:r>
      <w:r>
        <w:t>Africa:</w:t>
      </w:r>
      <w:r>
        <w:rPr>
          <w:spacing w:val="-1"/>
        </w:rPr>
        <w:t xml:space="preserve"> </w:t>
      </w:r>
      <w:r>
        <w:t>An industry-level analysis</w:t>
      </w:r>
    </w:p>
    <w:p w14:paraId="7E4F4131" w14:textId="77777777" w:rsidR="00AF4B2E" w:rsidRDefault="00AF4B2E">
      <w:pPr>
        <w:pStyle w:val="Heading1"/>
        <w:ind w:left="120"/>
      </w:pPr>
    </w:p>
    <w:p w14:paraId="4CFF7F5C" w14:textId="2F8AE3BB" w:rsidR="001451FE" w:rsidRDefault="0027298F">
      <w:pPr>
        <w:pStyle w:val="Heading1"/>
        <w:ind w:left="120"/>
      </w:pPr>
      <w:commentRangeStart w:id="0"/>
      <w:r>
        <w:t>Abstract</w:t>
      </w:r>
      <w:commentRangeEnd w:id="0"/>
      <w:r w:rsidR="00684E41">
        <w:rPr>
          <w:rStyle w:val="CommentReference"/>
          <w:b w:val="0"/>
          <w:bCs w:val="0"/>
        </w:rPr>
        <w:commentReference w:id="0"/>
      </w:r>
    </w:p>
    <w:p w14:paraId="00C5CA50" w14:textId="77777777" w:rsidR="001451FE" w:rsidRDefault="0027298F">
      <w:pPr>
        <w:pStyle w:val="BodyText"/>
        <w:spacing w:before="156"/>
        <w:ind w:left="119" w:right="876"/>
        <w:jc w:val="both"/>
      </w:pPr>
      <w:r>
        <w:t xml:space="preserve">This paper aims to estimate the effects of ICT intensity on </w:t>
      </w:r>
      <w:proofErr w:type="spellStart"/>
      <w:r>
        <w:t>labour</w:t>
      </w:r>
      <w:proofErr w:type="spellEnd"/>
      <w:r>
        <w:t xml:space="preserve"> productivity, employment</w:t>
      </w:r>
      <w:r>
        <w:rPr>
          <w:spacing w:val="1"/>
        </w:rPr>
        <w:t xml:space="preserve"> </w:t>
      </w:r>
      <w:r>
        <w:t>and output of agro-processing industries. To achieve this, the ICT intensity index is applied to</w:t>
      </w:r>
      <w:r>
        <w:rPr>
          <w:spacing w:val="-57"/>
        </w:rPr>
        <w:t xml:space="preserve"> </w:t>
      </w:r>
      <w:r>
        <w:t>rank</w:t>
      </w:r>
      <w:r>
        <w:rPr>
          <w:spacing w:val="-4"/>
        </w:rPr>
        <w:t xml:space="preserve"> </w:t>
      </w:r>
      <w:r>
        <w:t>industries</w:t>
      </w:r>
      <w:r>
        <w:rPr>
          <w:spacing w:val="-3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“more</w:t>
      </w:r>
      <w:r>
        <w:rPr>
          <w:spacing w:val="-2"/>
        </w:rPr>
        <w:t xml:space="preserve"> </w:t>
      </w:r>
      <w:r>
        <w:t>ICT-intensive”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“less</w:t>
      </w:r>
      <w:r>
        <w:rPr>
          <w:spacing w:val="-1"/>
        </w:rPr>
        <w:t xml:space="preserve"> </w:t>
      </w:r>
      <w:r>
        <w:t>ICT-intensive”</w:t>
      </w:r>
      <w:r>
        <w:rPr>
          <w:spacing w:val="-2"/>
        </w:rPr>
        <w:t xml:space="preserve"> </w:t>
      </w:r>
      <w:r>
        <w:t>groups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industries.</w:t>
      </w:r>
      <w:r>
        <w:rPr>
          <w:spacing w:val="-3"/>
        </w:rPr>
        <w:t xml:space="preserve"> </w:t>
      </w:r>
      <w:r>
        <w:t>After</w:t>
      </w:r>
      <w:r>
        <w:rPr>
          <w:spacing w:val="-57"/>
        </w:rPr>
        <w:t xml:space="preserve"> </w:t>
      </w:r>
      <w:r>
        <w:t xml:space="preserve">calculating the ICT intensity of industries, we calculate the annual growth rates of </w:t>
      </w:r>
      <w:proofErr w:type="spellStart"/>
      <w:r>
        <w:t>labour</w:t>
      </w:r>
      <w:proofErr w:type="spellEnd"/>
      <w:r>
        <w:rPr>
          <w:spacing w:val="1"/>
        </w:rPr>
        <w:t xml:space="preserve"> </w:t>
      </w:r>
      <w:r>
        <w:t>productivity, employment and output.</w:t>
      </w:r>
      <w:r>
        <w:rPr>
          <w:spacing w:val="1"/>
        </w:rPr>
        <w:t xml:space="preserve"> </w:t>
      </w:r>
      <w:r>
        <w:t>Ultimately, we examine the effects of ICT intensity on</w:t>
      </w:r>
      <w:r>
        <w:rPr>
          <w:spacing w:val="-57"/>
        </w:rPr>
        <w:t xml:space="preserve"> </w:t>
      </w:r>
      <w:r>
        <w:t xml:space="preserve">growth of </w:t>
      </w:r>
      <w:proofErr w:type="spellStart"/>
      <w:r>
        <w:t>labour</w:t>
      </w:r>
      <w:proofErr w:type="spellEnd"/>
      <w:r>
        <w:t xml:space="preserve"> productivity, employment an</w:t>
      </w:r>
      <w:r>
        <w:t>d output using the Pooled Mean Group (PMG)</w:t>
      </w:r>
      <w:r>
        <w:rPr>
          <w:spacing w:val="1"/>
        </w:rPr>
        <w:t xml:space="preserve"> </w:t>
      </w:r>
      <w:r>
        <w:t>estimations and the Toda and Yamamoto (TY) Granger Non-Causality Tests. The PMG</w:t>
      </w:r>
      <w:r>
        <w:rPr>
          <w:spacing w:val="1"/>
        </w:rPr>
        <w:t xml:space="preserve"> </w:t>
      </w:r>
      <w:r>
        <w:t>findings suggest that ICT intensity yields higher positive significant effects on output growth</w:t>
      </w:r>
      <w:r>
        <w:rPr>
          <w:spacing w:val="1"/>
        </w:rPr>
        <w:t xml:space="preserve"> </w:t>
      </w:r>
      <w:r>
        <w:t>of the more ICT intensive industries.</w:t>
      </w:r>
      <w:r>
        <w:t xml:space="preserve"> The TY tests detected evidence of a causal relationship</w:t>
      </w:r>
      <w:r>
        <w:rPr>
          <w:spacing w:val="1"/>
        </w:rPr>
        <w:t xml:space="preserve"> </w:t>
      </w:r>
      <w:r>
        <w:t>between ICT intensity and employment growth of the more ICT intensive industries. These</w:t>
      </w:r>
      <w:r>
        <w:rPr>
          <w:spacing w:val="1"/>
        </w:rPr>
        <w:t xml:space="preserve"> </w:t>
      </w:r>
      <w:r>
        <w:rPr>
          <w:spacing w:val="-1"/>
        </w:rPr>
        <w:t>findings</w:t>
      </w:r>
      <w:r>
        <w:rPr>
          <w:spacing w:val="-10"/>
        </w:rPr>
        <w:t xml:space="preserve"> </w:t>
      </w:r>
      <w:r>
        <w:rPr>
          <w:spacing w:val="-1"/>
        </w:rPr>
        <w:t>are</w:t>
      </w:r>
      <w:r>
        <w:rPr>
          <w:spacing w:val="-11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conformity</w:t>
      </w:r>
      <w:r>
        <w:rPr>
          <w:spacing w:val="-14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general</w:t>
      </w:r>
      <w:r>
        <w:rPr>
          <w:spacing w:val="-12"/>
        </w:rPr>
        <w:t xml:space="preserve"> </w:t>
      </w:r>
      <w:r>
        <w:t>findings</w:t>
      </w:r>
      <w:r>
        <w:rPr>
          <w:spacing w:val="-11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causal</w:t>
      </w:r>
      <w:r>
        <w:rPr>
          <w:spacing w:val="-10"/>
        </w:rPr>
        <w:t xml:space="preserve"> </w:t>
      </w:r>
      <w:r>
        <w:t>effects</w:t>
      </w:r>
      <w:r>
        <w:rPr>
          <w:spacing w:val="-1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ICT</w:t>
      </w:r>
      <w:r>
        <w:rPr>
          <w:spacing w:val="-13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detectable</w:t>
      </w:r>
      <w:r>
        <w:rPr>
          <w:spacing w:val="-57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industri</w:t>
      </w:r>
      <w:r>
        <w:t>es that use</w:t>
      </w:r>
      <w:r>
        <w:rPr>
          <w:spacing w:val="1"/>
        </w:rPr>
        <w:t xml:space="preserve"> </w:t>
      </w:r>
      <w:r>
        <w:t>ICT</w:t>
      </w:r>
      <w:r>
        <w:rPr>
          <w:spacing w:val="-1"/>
        </w:rPr>
        <w:t xml:space="preserve"> </w:t>
      </w:r>
      <w:r>
        <w:t>most intensively.</w:t>
      </w:r>
    </w:p>
    <w:p w14:paraId="3EEF0307" w14:textId="77777777" w:rsidR="001451FE" w:rsidRDefault="0027298F">
      <w:pPr>
        <w:pStyle w:val="BodyText"/>
        <w:spacing w:before="158"/>
        <w:ind w:left="120"/>
        <w:jc w:val="both"/>
      </w:pPr>
      <w:r>
        <w:t>Keywords:</w:t>
      </w:r>
      <w:r>
        <w:rPr>
          <w:spacing w:val="-2"/>
        </w:rPr>
        <w:t xml:space="preserve"> </w:t>
      </w:r>
      <w:r>
        <w:t>ICT</w:t>
      </w:r>
      <w:r>
        <w:rPr>
          <w:spacing w:val="-3"/>
        </w:rPr>
        <w:t xml:space="preserve"> </w:t>
      </w:r>
      <w:r>
        <w:t>intensity,</w:t>
      </w:r>
      <w:r>
        <w:rPr>
          <w:spacing w:val="-2"/>
        </w:rPr>
        <w:t xml:space="preserve"> </w:t>
      </w:r>
      <w:r>
        <w:t>productivity,</w:t>
      </w:r>
      <w:r>
        <w:rPr>
          <w:spacing w:val="-3"/>
        </w:rPr>
        <w:t xml:space="preserve"> </w:t>
      </w:r>
      <w:r>
        <w:t>employment,</w:t>
      </w:r>
      <w:r>
        <w:rPr>
          <w:spacing w:val="-3"/>
        </w:rPr>
        <w:t xml:space="preserve"> </w:t>
      </w:r>
      <w:r>
        <w:t>output</w:t>
      </w:r>
    </w:p>
    <w:p w14:paraId="72540493" w14:textId="77777777" w:rsidR="001451FE" w:rsidRDefault="001451FE">
      <w:pPr>
        <w:jc w:val="both"/>
        <w:sectPr w:rsidR="001451F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1360" w:right="560" w:bottom="280" w:left="1320" w:header="720" w:footer="720" w:gutter="0"/>
          <w:cols w:space="720"/>
        </w:sectPr>
      </w:pPr>
    </w:p>
    <w:p w14:paraId="1C406953" w14:textId="77777777" w:rsidR="001451FE" w:rsidRDefault="0027298F">
      <w:pPr>
        <w:pStyle w:val="Heading1"/>
        <w:numPr>
          <w:ilvl w:val="0"/>
          <w:numId w:val="5"/>
        </w:numPr>
        <w:tabs>
          <w:tab w:val="left" w:pos="360"/>
        </w:tabs>
        <w:spacing w:before="60"/>
      </w:pPr>
      <w:commentRangeStart w:id="1"/>
      <w:r>
        <w:lastRenderedPageBreak/>
        <w:t>INTRODUCTION</w:t>
      </w:r>
      <w:commentRangeEnd w:id="1"/>
      <w:r w:rsidR="00D55FE1">
        <w:rPr>
          <w:rStyle w:val="CommentReference"/>
          <w:b w:val="0"/>
          <w:bCs w:val="0"/>
        </w:rPr>
        <w:commentReference w:id="1"/>
      </w:r>
    </w:p>
    <w:p w14:paraId="6E155A9C" w14:textId="77777777" w:rsidR="001451FE" w:rsidRDefault="0027298F">
      <w:pPr>
        <w:pStyle w:val="BodyText"/>
        <w:spacing w:before="156"/>
        <w:ind w:left="120" w:right="875"/>
        <w:jc w:val="both"/>
      </w:pPr>
      <w:r>
        <w:t>South Africa is faced with severe economic challenges, the key of which are declining total</w:t>
      </w:r>
      <w:r>
        <w:rPr>
          <w:spacing w:val="1"/>
        </w:rPr>
        <w:t xml:space="preserve"> </w:t>
      </w:r>
      <w:r>
        <w:t>factor</w:t>
      </w:r>
      <w:r>
        <w:rPr>
          <w:spacing w:val="1"/>
        </w:rPr>
        <w:t xml:space="preserve"> </w:t>
      </w:r>
      <w:r>
        <w:t>productivity,</w:t>
      </w:r>
      <w:r>
        <w:rPr>
          <w:spacing w:val="1"/>
        </w:rPr>
        <w:t xml:space="preserve"> </w:t>
      </w:r>
      <w:r>
        <w:t>sluggish</w:t>
      </w:r>
      <w:r>
        <w:rPr>
          <w:spacing w:val="1"/>
        </w:rPr>
        <w:t xml:space="preserve"> </w:t>
      </w:r>
      <w:r>
        <w:t>growth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highest</w:t>
      </w:r>
      <w:r>
        <w:rPr>
          <w:spacing w:val="1"/>
        </w:rPr>
        <w:t xml:space="preserve"> </w:t>
      </w:r>
      <w:r>
        <w:t>jobless</w:t>
      </w:r>
      <w:r>
        <w:rPr>
          <w:spacing w:val="1"/>
        </w:rPr>
        <w:t xml:space="preserve"> </w:t>
      </w:r>
      <w:r>
        <w:t>rates</w:t>
      </w:r>
      <w:r>
        <w:rPr>
          <w:spacing w:val="1"/>
        </w:rPr>
        <w:t xml:space="preserve"> </w:t>
      </w:r>
      <w:r>
        <w:t>globally.</w:t>
      </w:r>
      <w:r>
        <w:rPr>
          <w:spacing w:val="1"/>
        </w:rPr>
        <w:t xml:space="preserve"> </w:t>
      </w:r>
      <w:r>
        <w:t>Yet,</w:t>
      </w:r>
      <w:r>
        <w:rPr>
          <w:spacing w:val="1"/>
        </w:rPr>
        <w:t xml:space="preserve"> </w:t>
      </w:r>
      <w:r>
        <w:t>investment in information and communication technology (ICT) has been proven to boost</w:t>
      </w:r>
      <w:r>
        <w:rPr>
          <w:spacing w:val="1"/>
        </w:rPr>
        <w:t xml:space="preserve"> </w:t>
      </w:r>
      <w:r>
        <w:t>productivity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resuscitate</w:t>
      </w:r>
      <w:r>
        <w:rPr>
          <w:spacing w:val="1"/>
        </w:rPr>
        <w:t xml:space="preserve"> </w:t>
      </w:r>
      <w:r>
        <w:t>growth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countries.</w:t>
      </w:r>
      <w:r>
        <w:rPr>
          <w:spacing w:val="1"/>
        </w:rPr>
        <w:t xml:space="preserve"> </w:t>
      </w:r>
      <w:r>
        <w:t>Specifically,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resurgence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productivity performanc</w:t>
      </w:r>
      <w:r>
        <w:t>e and growth in the US and other OECD countries in the 1990s has</w:t>
      </w:r>
      <w:r>
        <w:rPr>
          <w:spacing w:val="1"/>
        </w:rPr>
        <w:t xml:space="preserve"> </w:t>
      </w:r>
      <w:r>
        <w:t>been attributed to both the expansion in the production of ICT and use by other economic</w:t>
      </w:r>
      <w:r>
        <w:rPr>
          <w:spacing w:val="1"/>
        </w:rPr>
        <w:t xml:space="preserve"> </w:t>
      </w:r>
      <w:r>
        <w:t>sectors</w:t>
      </w:r>
      <w:r>
        <w:rPr>
          <w:spacing w:val="-9"/>
        </w:rPr>
        <w:t xml:space="preserve"> </w:t>
      </w:r>
      <w:r>
        <w:t>(</w:t>
      </w:r>
      <w:proofErr w:type="spellStart"/>
      <w:r>
        <w:t>Stiroh</w:t>
      </w:r>
      <w:proofErr w:type="spellEnd"/>
      <w:r>
        <w:t>,</w:t>
      </w:r>
      <w:r>
        <w:rPr>
          <w:spacing w:val="-10"/>
        </w:rPr>
        <w:t xml:space="preserve"> </w:t>
      </w:r>
      <w:r>
        <w:t>2002;</w:t>
      </w:r>
      <w:r>
        <w:rPr>
          <w:spacing w:val="-9"/>
        </w:rPr>
        <w:t xml:space="preserve"> </w:t>
      </w:r>
      <w:r>
        <w:t>Strauss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Samkharadze,</w:t>
      </w:r>
      <w:r>
        <w:rPr>
          <w:spacing w:val="-9"/>
        </w:rPr>
        <w:t xml:space="preserve"> </w:t>
      </w:r>
      <w:r>
        <w:t>2011;</w:t>
      </w:r>
      <w:r>
        <w:rPr>
          <w:spacing w:val="-9"/>
        </w:rPr>
        <w:t xml:space="preserve"> </w:t>
      </w:r>
      <w:r>
        <w:t>Bloom,</w:t>
      </w:r>
      <w:r>
        <w:rPr>
          <w:spacing w:val="-10"/>
        </w:rPr>
        <w:t xml:space="preserve"> </w:t>
      </w:r>
      <w:r>
        <w:t>Sadun,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Van</w:t>
      </w:r>
      <w:r>
        <w:rPr>
          <w:spacing w:val="-10"/>
        </w:rPr>
        <w:t xml:space="preserve"> </w:t>
      </w:r>
      <w:r>
        <w:t>Reenen,</w:t>
      </w:r>
      <w:r>
        <w:rPr>
          <w:spacing w:val="-9"/>
        </w:rPr>
        <w:t xml:space="preserve"> </w:t>
      </w:r>
      <w:r>
        <w:t>2012).</w:t>
      </w:r>
      <w:r>
        <w:rPr>
          <w:spacing w:val="-58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th</w:t>
      </w:r>
      <w:r>
        <w:t>is</w:t>
      </w:r>
      <w:r>
        <w:rPr>
          <w:spacing w:val="-9"/>
        </w:rPr>
        <w:t xml:space="preserve"> </w:t>
      </w:r>
      <w:r>
        <w:t>premise</w:t>
      </w:r>
      <w:r>
        <w:rPr>
          <w:spacing w:val="-10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World</w:t>
      </w:r>
      <w:r>
        <w:rPr>
          <w:spacing w:val="-9"/>
        </w:rPr>
        <w:t xml:space="preserve"> </w:t>
      </w:r>
      <w:r>
        <w:t>Bank</w:t>
      </w:r>
      <w:r>
        <w:rPr>
          <w:spacing w:val="-10"/>
        </w:rPr>
        <w:t xml:space="preserve"> </w:t>
      </w:r>
      <w:r>
        <w:t>holds</w:t>
      </w:r>
      <w:r>
        <w:rPr>
          <w:spacing w:val="-9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optimistic</w:t>
      </w:r>
      <w:r>
        <w:rPr>
          <w:spacing w:val="-10"/>
        </w:rPr>
        <w:t xml:space="preserve"> </w:t>
      </w:r>
      <w:r>
        <w:t>view</w:t>
      </w:r>
      <w:r>
        <w:rPr>
          <w:spacing w:val="-10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ICTs</w:t>
      </w:r>
      <w:r>
        <w:rPr>
          <w:spacing w:val="-7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great</w:t>
      </w:r>
      <w:r>
        <w:rPr>
          <w:spacing w:val="-9"/>
        </w:rPr>
        <w:t xml:space="preserve"> </w:t>
      </w:r>
      <w:r>
        <w:t>promise</w:t>
      </w:r>
      <w:r>
        <w:rPr>
          <w:spacing w:val="-58"/>
        </w:rPr>
        <w:t xml:space="preserve"> </w:t>
      </w:r>
      <w:r>
        <w:t>to create jobs, reduce poverty and inequalities, enhance productivity and boost the economic</w:t>
      </w:r>
      <w:r>
        <w:rPr>
          <w:spacing w:val="1"/>
        </w:rPr>
        <w:t xml:space="preserve"> </w:t>
      </w:r>
      <w:r>
        <w:t>growth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developing</w:t>
      </w:r>
      <w:r>
        <w:rPr>
          <w:spacing w:val="-3"/>
        </w:rPr>
        <w:t xml:space="preserve"> </w:t>
      </w:r>
      <w:r>
        <w:t>countries (World</w:t>
      </w:r>
      <w:r>
        <w:rPr>
          <w:spacing w:val="-1"/>
        </w:rPr>
        <w:t xml:space="preserve"> </w:t>
      </w:r>
      <w:r>
        <w:t>Bank, 2012; World Bank,</w:t>
      </w:r>
      <w:r>
        <w:rPr>
          <w:spacing w:val="-1"/>
        </w:rPr>
        <w:t xml:space="preserve"> </w:t>
      </w:r>
      <w:r>
        <w:t>2017).</w:t>
      </w:r>
    </w:p>
    <w:p w14:paraId="4441FB1F" w14:textId="77777777" w:rsidR="001451FE" w:rsidRDefault="0027298F">
      <w:pPr>
        <w:pStyle w:val="BodyText"/>
        <w:spacing w:before="159"/>
        <w:ind w:left="119" w:right="874"/>
        <w:jc w:val="both"/>
      </w:pPr>
      <w:r>
        <w:t xml:space="preserve">Despite </w:t>
      </w:r>
      <w:r>
        <w:t>the above optimistic view, empirical findings have been less supportive tending to</w:t>
      </w:r>
      <w:r>
        <w:rPr>
          <w:spacing w:val="1"/>
        </w:rPr>
        <w:t xml:space="preserve"> </w:t>
      </w:r>
      <w:r>
        <w:t>unravel negative or even zero significant effects of ICT for developing countries but positive</w:t>
      </w:r>
      <w:r>
        <w:rPr>
          <w:spacing w:val="1"/>
        </w:rPr>
        <w:t xml:space="preserve"> </w:t>
      </w:r>
      <w:r>
        <w:t>effects for the developed countries. The negative or insignificant findings fo</w:t>
      </w:r>
      <w:r>
        <w:t>r the developing</w:t>
      </w:r>
      <w:r>
        <w:rPr>
          <w:spacing w:val="1"/>
        </w:rPr>
        <w:t xml:space="preserve"> </w:t>
      </w:r>
      <w:r>
        <w:t>countries are attributable to numerous factors which are namely, the late adoption of ICT, low</w:t>
      </w:r>
      <w:r>
        <w:rPr>
          <w:spacing w:val="-57"/>
        </w:rPr>
        <w:t xml:space="preserve"> </w:t>
      </w:r>
      <w:r>
        <w:t>levels of ICT investment, limited complementary factors such as human capacity and skills,</w:t>
      </w:r>
      <w:r>
        <w:rPr>
          <w:spacing w:val="1"/>
        </w:rPr>
        <w:t xml:space="preserve"> </w:t>
      </w:r>
      <w:r>
        <w:t>and lack high-quality data and the quality of the ana</w:t>
      </w:r>
      <w:r>
        <w:t>lytical approaches used (Wu and Liang,</w:t>
      </w:r>
      <w:r>
        <w:rPr>
          <w:spacing w:val="1"/>
        </w:rPr>
        <w:t xml:space="preserve"> </w:t>
      </w:r>
      <w:r>
        <w:t>2017;</w:t>
      </w:r>
      <w:r>
        <w:rPr>
          <w:spacing w:val="-1"/>
        </w:rPr>
        <w:t xml:space="preserve"> </w:t>
      </w:r>
      <w:r>
        <w:t>Niebel, 2018).</w:t>
      </w:r>
    </w:p>
    <w:p w14:paraId="324BB632" w14:textId="77777777" w:rsidR="001451FE" w:rsidRDefault="0027298F">
      <w:pPr>
        <w:pStyle w:val="BodyText"/>
        <w:spacing w:before="161"/>
        <w:ind w:left="119" w:right="875"/>
        <w:jc w:val="both"/>
      </w:pPr>
      <w:r>
        <w:t>Empirically, ICT is modelled as a general-purpose technology, that is, technology with the</w:t>
      </w:r>
      <w:r>
        <w:rPr>
          <w:spacing w:val="1"/>
        </w:rPr>
        <w:t xml:space="preserve"> </w:t>
      </w:r>
      <w:r>
        <w:t>potential to alter an entire industry, sector, or economy (Landes, 1976; Rosenberg, 1982).</w:t>
      </w:r>
      <w:r>
        <w:rPr>
          <w:spacing w:val="1"/>
        </w:rPr>
        <w:t xml:space="preserve"> </w:t>
      </w:r>
      <w:r>
        <w:t xml:space="preserve">Consequently, </w:t>
      </w:r>
      <w:r>
        <w:t>various studies have evaluated the effects of ICT at both the aggregate and</w:t>
      </w:r>
      <w:r>
        <w:rPr>
          <w:spacing w:val="1"/>
        </w:rPr>
        <w:t xml:space="preserve"> </w:t>
      </w:r>
      <w:r>
        <w:t>industrial</w:t>
      </w:r>
      <w:r>
        <w:rPr>
          <w:spacing w:val="-9"/>
        </w:rPr>
        <w:t xml:space="preserve"> </w:t>
      </w:r>
      <w:r>
        <w:t>levels.</w:t>
      </w:r>
      <w:r>
        <w:rPr>
          <w:spacing w:val="-10"/>
        </w:rPr>
        <w:t xml:space="preserve"> </w:t>
      </w:r>
      <w:r>
        <w:t>Overall,</w:t>
      </w:r>
      <w:r>
        <w:rPr>
          <w:spacing w:val="-6"/>
        </w:rPr>
        <w:t xml:space="preserve"> </w:t>
      </w:r>
      <w:r>
        <w:t>early</w:t>
      </w:r>
      <w:r>
        <w:rPr>
          <w:spacing w:val="-14"/>
        </w:rPr>
        <w:t xml:space="preserve"> </w:t>
      </w:r>
      <w:r>
        <w:t>aggregate</w:t>
      </w:r>
      <w:r>
        <w:rPr>
          <w:spacing w:val="-10"/>
        </w:rPr>
        <w:t xml:space="preserve"> </w:t>
      </w:r>
      <w:r>
        <w:t>studies</w:t>
      </w:r>
      <w:r>
        <w:rPr>
          <w:spacing w:val="-9"/>
        </w:rPr>
        <w:t xml:space="preserve"> </w:t>
      </w:r>
      <w:r>
        <w:t>found</w:t>
      </w:r>
      <w:r>
        <w:rPr>
          <w:spacing w:val="-10"/>
        </w:rPr>
        <w:t xml:space="preserve"> </w:t>
      </w:r>
      <w:r>
        <w:t>either</w:t>
      </w:r>
      <w:r>
        <w:rPr>
          <w:spacing w:val="-9"/>
        </w:rPr>
        <w:t xml:space="preserve"> </w:t>
      </w:r>
      <w:r>
        <w:t>negative</w:t>
      </w:r>
      <w:r>
        <w:rPr>
          <w:spacing w:val="-11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significant</w:t>
      </w:r>
      <w:r>
        <w:rPr>
          <w:spacing w:val="-8"/>
        </w:rPr>
        <w:t xml:space="preserve"> </w:t>
      </w:r>
      <w:r>
        <w:t>effects</w:t>
      </w:r>
      <w:r>
        <w:rPr>
          <w:spacing w:val="-58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ICT</w:t>
      </w:r>
      <w:r>
        <w:rPr>
          <w:spacing w:val="-4"/>
        </w:rPr>
        <w:t xml:space="preserve"> </w:t>
      </w:r>
      <w:r>
        <w:t>investment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countries’</w:t>
      </w:r>
      <w:r>
        <w:rPr>
          <w:spacing w:val="-2"/>
        </w:rPr>
        <w:t xml:space="preserve"> </w:t>
      </w:r>
      <w:r>
        <w:t>growth</w:t>
      </w:r>
      <w:r>
        <w:rPr>
          <w:spacing w:val="-5"/>
        </w:rPr>
        <w:t xml:space="preserve"> </w:t>
      </w:r>
      <w:r>
        <w:t>(Oliner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Sichel,</w:t>
      </w:r>
      <w:r>
        <w:rPr>
          <w:spacing w:val="-4"/>
        </w:rPr>
        <w:t xml:space="preserve"> </w:t>
      </w:r>
      <w:r>
        <w:t>1996;</w:t>
      </w:r>
      <w:r>
        <w:rPr>
          <w:spacing w:val="-3"/>
        </w:rPr>
        <w:t xml:space="preserve"> </w:t>
      </w:r>
      <w:r>
        <w:t>Jorgenson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proofErr w:type="spellStart"/>
      <w:r>
        <w:t>Stiroh</w:t>
      </w:r>
      <w:proofErr w:type="spellEnd"/>
      <w:r>
        <w:t>,</w:t>
      </w:r>
      <w:r>
        <w:rPr>
          <w:spacing w:val="-4"/>
        </w:rPr>
        <w:t xml:space="preserve"> </w:t>
      </w:r>
      <w:r>
        <w:t>1995,</w:t>
      </w:r>
      <w:r>
        <w:rPr>
          <w:spacing w:val="-57"/>
        </w:rPr>
        <w:t xml:space="preserve"> </w:t>
      </w:r>
      <w:r>
        <w:t>1999).</w:t>
      </w:r>
      <w:r>
        <w:rPr>
          <w:spacing w:val="-5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contrast,</w:t>
      </w:r>
      <w:r>
        <w:rPr>
          <w:spacing w:val="-4"/>
        </w:rPr>
        <w:t xml:space="preserve"> </w:t>
      </w:r>
      <w:r>
        <w:t>industry-level</w:t>
      </w:r>
      <w:r>
        <w:rPr>
          <w:spacing w:val="-4"/>
        </w:rPr>
        <w:t xml:space="preserve"> </w:t>
      </w:r>
      <w:r>
        <w:t>studies</w:t>
      </w:r>
      <w:r>
        <w:rPr>
          <w:spacing w:val="-4"/>
        </w:rPr>
        <w:t xml:space="preserve"> </w:t>
      </w:r>
      <w:r>
        <w:t>found</w:t>
      </w:r>
      <w:r>
        <w:rPr>
          <w:spacing w:val="-4"/>
        </w:rPr>
        <w:t xml:space="preserve"> </w:t>
      </w:r>
      <w:r>
        <w:t>positive</w:t>
      </w:r>
      <w:r>
        <w:rPr>
          <w:spacing w:val="-6"/>
        </w:rPr>
        <w:t xml:space="preserve"> </w:t>
      </w:r>
      <w:r>
        <w:t>significant</w:t>
      </w:r>
      <w:r>
        <w:rPr>
          <w:spacing w:val="-3"/>
        </w:rPr>
        <w:t xml:space="preserve"> </w:t>
      </w:r>
      <w:r>
        <w:t>results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those</w:t>
      </w:r>
      <w:r>
        <w:rPr>
          <w:spacing w:val="-6"/>
        </w:rPr>
        <w:t xml:space="preserve"> </w:t>
      </w:r>
      <w:r>
        <w:t>industries</w:t>
      </w:r>
      <w:r>
        <w:rPr>
          <w:spacing w:val="-57"/>
        </w:rPr>
        <w:t xml:space="preserve"> </w:t>
      </w:r>
      <w:r>
        <w:t>that are either producing or using ICT most intensively (</w:t>
      </w:r>
      <w:proofErr w:type="spellStart"/>
      <w:r>
        <w:t>Abri</w:t>
      </w:r>
      <w:proofErr w:type="spellEnd"/>
      <w:r>
        <w:t xml:space="preserve"> and </w:t>
      </w:r>
      <w:proofErr w:type="spellStart"/>
      <w:r>
        <w:t>Mahmoudzadeh</w:t>
      </w:r>
      <w:proofErr w:type="spellEnd"/>
      <w:r>
        <w:t>, 2015;</w:t>
      </w:r>
      <w:r>
        <w:rPr>
          <w:spacing w:val="1"/>
        </w:rPr>
        <w:t xml:space="preserve"> </w:t>
      </w:r>
      <w:proofErr w:type="spellStart"/>
      <w:r>
        <w:t>Moshiri</w:t>
      </w:r>
      <w:proofErr w:type="spellEnd"/>
      <w:r>
        <w:t>,</w:t>
      </w:r>
      <w:r>
        <w:rPr>
          <w:spacing w:val="-1"/>
        </w:rPr>
        <w:t xml:space="preserve"> </w:t>
      </w:r>
      <w:r>
        <w:t xml:space="preserve">2016; </w:t>
      </w:r>
      <w:proofErr w:type="spellStart"/>
      <w:r>
        <w:t>Corrado</w:t>
      </w:r>
      <w:proofErr w:type="spellEnd"/>
      <w:r>
        <w:t xml:space="preserve">, </w:t>
      </w:r>
      <w:proofErr w:type="spellStart"/>
      <w:r>
        <w:t>Haskel</w:t>
      </w:r>
      <w:proofErr w:type="spellEnd"/>
      <w:r>
        <w:t xml:space="preserve"> and </w:t>
      </w:r>
      <w:proofErr w:type="spellStart"/>
      <w:r>
        <w:t>Jona-Lasinio</w:t>
      </w:r>
      <w:proofErr w:type="spellEnd"/>
      <w:r>
        <w:t>,</w:t>
      </w:r>
      <w:r>
        <w:rPr>
          <w:spacing w:val="1"/>
        </w:rPr>
        <w:t xml:space="preserve"> </w:t>
      </w:r>
      <w:r>
        <w:t>2017).</w:t>
      </w:r>
    </w:p>
    <w:p w14:paraId="1D995F27" w14:textId="77777777" w:rsidR="001451FE" w:rsidRDefault="0027298F">
      <w:pPr>
        <w:pStyle w:val="BodyText"/>
        <w:spacing w:before="159"/>
        <w:ind w:left="119" w:right="876"/>
        <w:jc w:val="both"/>
      </w:pPr>
      <w:r>
        <w:t>T</w:t>
      </w:r>
      <w:r>
        <w:t>he aggregate-level findings are attributable to three main reasons. First, ICT accounted for</w:t>
      </w:r>
      <w:r>
        <w:rPr>
          <w:spacing w:val="1"/>
        </w:rPr>
        <w:t xml:space="preserve"> </w:t>
      </w:r>
      <w:r>
        <w:t>the small share of investment as a proportion of the total capital stock such that it had small</w:t>
      </w:r>
      <w:r>
        <w:rPr>
          <w:spacing w:val="1"/>
        </w:rPr>
        <w:t xml:space="preserve"> </w:t>
      </w:r>
      <w:r>
        <w:rPr>
          <w:spacing w:val="-1"/>
        </w:rPr>
        <w:t>effects</w:t>
      </w:r>
      <w:r>
        <w:rPr>
          <w:spacing w:val="-15"/>
        </w:rPr>
        <w:t xml:space="preserve"> </w:t>
      </w:r>
      <w:r>
        <w:rPr>
          <w:spacing w:val="-1"/>
        </w:rPr>
        <w:t>on</w:t>
      </w:r>
      <w:r>
        <w:rPr>
          <w:spacing w:val="-15"/>
        </w:rPr>
        <w:t xml:space="preserve"> </w:t>
      </w:r>
      <w:r>
        <w:rPr>
          <w:spacing w:val="-1"/>
        </w:rPr>
        <w:t>aggregate</w:t>
      </w:r>
      <w:r>
        <w:rPr>
          <w:spacing w:val="-16"/>
        </w:rPr>
        <w:t xml:space="preserve"> </w:t>
      </w:r>
      <w:r>
        <w:t>output</w:t>
      </w:r>
      <w:r>
        <w:rPr>
          <w:spacing w:val="-14"/>
        </w:rPr>
        <w:t xml:space="preserve"> </w:t>
      </w:r>
      <w:r>
        <w:t>(</w:t>
      </w:r>
      <w:proofErr w:type="spellStart"/>
      <w:r>
        <w:t>Sichel</w:t>
      </w:r>
      <w:proofErr w:type="spellEnd"/>
      <w:r>
        <w:t>,</w:t>
      </w:r>
      <w:r>
        <w:rPr>
          <w:spacing w:val="-15"/>
        </w:rPr>
        <w:t xml:space="preserve"> </w:t>
      </w:r>
      <w:r>
        <w:t>1997;</w:t>
      </w:r>
      <w:r>
        <w:rPr>
          <w:spacing w:val="-14"/>
        </w:rPr>
        <w:t xml:space="preserve"> </w:t>
      </w:r>
      <w:proofErr w:type="spellStart"/>
      <w:r>
        <w:t>Stiroh</w:t>
      </w:r>
      <w:proofErr w:type="spellEnd"/>
      <w:r>
        <w:t>,</w:t>
      </w:r>
      <w:r>
        <w:rPr>
          <w:spacing w:val="-14"/>
        </w:rPr>
        <w:t xml:space="preserve"> </w:t>
      </w:r>
      <w:r>
        <w:t>2002).</w:t>
      </w:r>
      <w:r>
        <w:rPr>
          <w:spacing w:val="-15"/>
        </w:rPr>
        <w:t xml:space="preserve"> </w:t>
      </w:r>
      <w:r>
        <w:t>Second,</w:t>
      </w:r>
      <w:r>
        <w:rPr>
          <w:spacing w:val="-15"/>
        </w:rPr>
        <w:t xml:space="preserve"> </w:t>
      </w:r>
      <w:r>
        <w:t>t</w:t>
      </w:r>
      <w:r>
        <w:t>he</w:t>
      </w:r>
      <w:r>
        <w:rPr>
          <w:spacing w:val="-16"/>
        </w:rPr>
        <w:t xml:space="preserve"> </w:t>
      </w:r>
      <w:r>
        <w:t>use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econometric</w:t>
      </w:r>
      <w:r>
        <w:rPr>
          <w:spacing w:val="-16"/>
        </w:rPr>
        <w:t xml:space="preserve"> </w:t>
      </w:r>
      <w:r>
        <w:t>models</w:t>
      </w:r>
      <w:r>
        <w:rPr>
          <w:spacing w:val="-57"/>
        </w:rPr>
        <w:t xml:space="preserve"> </w:t>
      </w:r>
      <w:r>
        <w:rPr>
          <w:spacing w:val="-1"/>
        </w:rPr>
        <w:t>which</w:t>
      </w:r>
      <w:r>
        <w:rPr>
          <w:spacing w:val="-10"/>
        </w:rPr>
        <w:t xml:space="preserve"> </w:t>
      </w:r>
      <w:r>
        <w:rPr>
          <w:spacing w:val="-1"/>
        </w:rPr>
        <w:t>does</w:t>
      </w:r>
      <w:r>
        <w:rPr>
          <w:spacing w:val="-10"/>
        </w:rPr>
        <w:t xml:space="preserve"> </w:t>
      </w:r>
      <w:r>
        <w:rPr>
          <w:spacing w:val="-1"/>
        </w:rPr>
        <w:t>not</w:t>
      </w:r>
      <w:r>
        <w:rPr>
          <w:spacing w:val="-9"/>
        </w:rPr>
        <w:t xml:space="preserve"> </w:t>
      </w:r>
      <w:r>
        <w:rPr>
          <w:spacing w:val="-1"/>
        </w:rPr>
        <w:t>account</w:t>
      </w:r>
      <w:r>
        <w:rPr>
          <w:spacing w:val="-10"/>
        </w:rPr>
        <w:t xml:space="preserve"> </w:t>
      </w:r>
      <w:r>
        <w:rPr>
          <w:spacing w:val="-1"/>
        </w:rPr>
        <w:t>for</w:t>
      </w:r>
      <w:r>
        <w:rPr>
          <w:spacing w:val="-10"/>
        </w:rPr>
        <w:t xml:space="preserve"> </w:t>
      </w:r>
      <w:r>
        <w:rPr>
          <w:spacing w:val="-1"/>
        </w:rPr>
        <w:t>variations</w:t>
      </w:r>
      <w:r>
        <w:rPr>
          <w:spacing w:val="-10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ICT</w:t>
      </w:r>
      <w:r>
        <w:rPr>
          <w:spacing w:val="-9"/>
        </w:rPr>
        <w:t xml:space="preserve"> </w:t>
      </w:r>
      <w:r>
        <w:t>intensity</w:t>
      </w:r>
      <w:r>
        <w:rPr>
          <w:spacing w:val="-15"/>
        </w:rPr>
        <w:t xml:space="preserve"> </w:t>
      </w:r>
      <w:r>
        <w:t>among</w:t>
      </w:r>
      <w:r>
        <w:rPr>
          <w:spacing w:val="-11"/>
        </w:rPr>
        <w:t xml:space="preserve"> </w:t>
      </w:r>
      <w:r>
        <w:t>industries</w:t>
      </w:r>
      <w:r>
        <w:rPr>
          <w:spacing w:val="-10"/>
        </w:rPr>
        <w:t xml:space="preserve"> </w:t>
      </w:r>
      <w:r>
        <w:t>(</w:t>
      </w:r>
      <w:proofErr w:type="spellStart"/>
      <w:r>
        <w:t>Stiroh</w:t>
      </w:r>
      <w:proofErr w:type="spellEnd"/>
      <w:r>
        <w:t>,</w:t>
      </w:r>
      <w:r>
        <w:rPr>
          <w:spacing w:val="-10"/>
        </w:rPr>
        <w:t xml:space="preserve"> </w:t>
      </w:r>
      <w:r>
        <w:t>2002).</w:t>
      </w:r>
      <w:r>
        <w:rPr>
          <w:spacing w:val="-7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other</w:t>
      </w:r>
      <w:r>
        <w:rPr>
          <w:spacing w:val="-57"/>
        </w:rPr>
        <w:t xml:space="preserve"> </w:t>
      </w:r>
      <w:r>
        <w:t>words, aggregation of the industries that use ICT most intensively (i.e. more ICT intensive)</w:t>
      </w:r>
      <w:r>
        <w:rPr>
          <w:spacing w:val="1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those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ICT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least</w:t>
      </w:r>
      <w:r>
        <w:rPr>
          <w:spacing w:val="-5"/>
        </w:rPr>
        <w:t xml:space="preserve"> </w:t>
      </w:r>
      <w:r>
        <w:t>(i.e.</w:t>
      </w:r>
      <w:r>
        <w:rPr>
          <w:spacing w:val="-6"/>
        </w:rPr>
        <w:t xml:space="preserve"> </w:t>
      </w:r>
      <w:r>
        <w:t>less</w:t>
      </w:r>
      <w:r>
        <w:rPr>
          <w:spacing w:val="-4"/>
        </w:rPr>
        <w:t xml:space="preserve"> </w:t>
      </w:r>
      <w:r>
        <w:t>ICT</w:t>
      </w:r>
      <w:r>
        <w:rPr>
          <w:spacing w:val="-6"/>
        </w:rPr>
        <w:t xml:space="preserve"> </w:t>
      </w:r>
      <w:r>
        <w:t>intensive)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analysis.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per</w:t>
      </w:r>
      <w:r>
        <w:rPr>
          <w:spacing w:val="-7"/>
        </w:rPr>
        <w:t xml:space="preserve"> </w:t>
      </w:r>
      <w:proofErr w:type="spellStart"/>
      <w:r>
        <w:t>Stiroh</w:t>
      </w:r>
      <w:proofErr w:type="spellEnd"/>
      <w:r>
        <w:rPr>
          <w:spacing w:val="-6"/>
        </w:rPr>
        <w:t xml:space="preserve"> </w:t>
      </w:r>
      <w:r>
        <w:t>(2002a),</w:t>
      </w:r>
      <w:r>
        <w:rPr>
          <w:spacing w:val="-58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aggregating</w:t>
      </w:r>
      <w:r>
        <w:rPr>
          <w:spacing w:val="-6"/>
        </w:rPr>
        <w:t xml:space="preserve"> </w:t>
      </w:r>
      <w:r>
        <w:t>industries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analysis,</w:t>
      </w:r>
      <w:r>
        <w:rPr>
          <w:spacing w:val="-6"/>
        </w:rPr>
        <w:t xml:space="preserve"> </w:t>
      </w:r>
      <w:r>
        <w:t>studies</w:t>
      </w:r>
      <w:r>
        <w:rPr>
          <w:spacing w:val="-5"/>
        </w:rPr>
        <w:t xml:space="preserve"> </w:t>
      </w:r>
      <w:r>
        <w:t>miss</w:t>
      </w:r>
      <w:r>
        <w:rPr>
          <w:spacing w:val="-6"/>
        </w:rPr>
        <w:t xml:space="preserve"> </w:t>
      </w:r>
      <w:r>
        <w:t>out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sources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ICT-led</w:t>
      </w:r>
      <w:r>
        <w:rPr>
          <w:spacing w:val="-3"/>
        </w:rPr>
        <w:t xml:space="preserve"> </w:t>
      </w:r>
      <w:r>
        <w:t>growth</w:t>
      </w:r>
      <w:r>
        <w:rPr>
          <w:spacing w:val="-4"/>
        </w:rPr>
        <w:t xml:space="preserve"> </w:t>
      </w:r>
      <w:r>
        <w:t>as,</w:t>
      </w:r>
      <w:r>
        <w:rPr>
          <w:spacing w:val="-5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reality,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degree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ICT</w:t>
      </w:r>
      <w:r>
        <w:rPr>
          <w:spacing w:val="-7"/>
        </w:rPr>
        <w:t xml:space="preserve"> </w:t>
      </w:r>
      <w:r>
        <w:t>use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hence</w:t>
      </w:r>
      <w:r>
        <w:rPr>
          <w:spacing w:val="-6"/>
        </w:rPr>
        <w:t xml:space="preserve"> </w:t>
      </w:r>
      <w:r>
        <w:t>ICT-led</w:t>
      </w:r>
      <w:r>
        <w:rPr>
          <w:spacing w:val="-7"/>
        </w:rPr>
        <w:t xml:space="preserve"> </w:t>
      </w:r>
      <w:r>
        <w:t>growth</w:t>
      </w:r>
      <w:r>
        <w:rPr>
          <w:spacing w:val="-6"/>
        </w:rPr>
        <w:t xml:space="preserve"> </w:t>
      </w:r>
      <w:r>
        <w:t>varies</w:t>
      </w:r>
      <w:r>
        <w:rPr>
          <w:spacing w:val="-7"/>
        </w:rPr>
        <w:t xml:space="preserve"> </w:t>
      </w:r>
      <w:r>
        <w:t>immensely</w:t>
      </w:r>
      <w:r>
        <w:rPr>
          <w:spacing w:val="-12"/>
        </w:rPr>
        <w:t xml:space="preserve"> </w:t>
      </w:r>
      <w:r>
        <w:t>across</w:t>
      </w:r>
      <w:r>
        <w:rPr>
          <w:spacing w:val="-6"/>
        </w:rPr>
        <w:t xml:space="preserve"> </w:t>
      </w:r>
      <w:r>
        <w:t>industries.</w:t>
      </w:r>
      <w:r>
        <w:rPr>
          <w:spacing w:val="-58"/>
        </w:rPr>
        <w:t xml:space="preserve"> </w:t>
      </w:r>
      <w:r>
        <w:t>Third,</w:t>
      </w:r>
      <w:r>
        <w:rPr>
          <w:spacing w:val="-6"/>
        </w:rPr>
        <w:t xml:space="preserve"> </w:t>
      </w:r>
      <w:proofErr w:type="spellStart"/>
      <w:r>
        <w:t>analysing</w:t>
      </w:r>
      <w:proofErr w:type="spellEnd"/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causal</w:t>
      </w:r>
      <w:r>
        <w:rPr>
          <w:spacing w:val="-4"/>
        </w:rPr>
        <w:t xml:space="preserve"> </w:t>
      </w:r>
      <w:r>
        <w:t>relationship</w:t>
      </w:r>
      <w:r>
        <w:rPr>
          <w:spacing w:val="-5"/>
        </w:rPr>
        <w:t xml:space="preserve"> </w:t>
      </w:r>
      <w:r>
        <w:t>between ICT</w:t>
      </w:r>
      <w:r>
        <w:rPr>
          <w:spacing w:val="-5"/>
        </w:rPr>
        <w:t xml:space="preserve"> </w:t>
      </w:r>
      <w:r>
        <w:t>investment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measures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growth</w:t>
      </w:r>
      <w:r>
        <w:rPr>
          <w:spacing w:val="-5"/>
        </w:rPr>
        <w:t xml:space="preserve"> </w:t>
      </w:r>
      <w:r>
        <w:t>such</w:t>
      </w:r>
      <w:r>
        <w:rPr>
          <w:spacing w:val="-58"/>
        </w:rPr>
        <w:t xml:space="preserve"> </w:t>
      </w:r>
      <w:r>
        <w:t>as GDP and productivity in a bivariate setting, neglecting other factors affecting aggregate</w:t>
      </w:r>
      <w:r>
        <w:rPr>
          <w:spacing w:val="1"/>
        </w:rPr>
        <w:t xml:space="preserve"> </w:t>
      </w:r>
      <w:r>
        <w:t>GDP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productivity</w:t>
      </w:r>
      <w:r>
        <w:rPr>
          <w:spacing w:val="-11"/>
        </w:rPr>
        <w:t xml:space="preserve"> </w:t>
      </w:r>
      <w:r>
        <w:t>(Lee,</w:t>
      </w:r>
      <w:r>
        <w:rPr>
          <w:spacing w:val="-5"/>
        </w:rPr>
        <w:t xml:space="preserve"> </w:t>
      </w:r>
      <w:r>
        <w:t>Gholami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Tong,</w:t>
      </w:r>
      <w:r>
        <w:rPr>
          <w:spacing w:val="-6"/>
        </w:rPr>
        <w:t xml:space="preserve"> </w:t>
      </w:r>
      <w:r>
        <w:t>2005;</w:t>
      </w:r>
      <w:r>
        <w:rPr>
          <w:spacing w:val="-5"/>
        </w:rPr>
        <w:t xml:space="preserve"> </w:t>
      </w:r>
      <w:r>
        <w:t>Yousefi,</w:t>
      </w:r>
      <w:r>
        <w:rPr>
          <w:spacing w:val="-6"/>
        </w:rPr>
        <w:t xml:space="preserve"> </w:t>
      </w:r>
      <w:r>
        <w:t>2011;</w:t>
      </w:r>
      <w:r>
        <w:rPr>
          <w:spacing w:val="-6"/>
        </w:rPr>
        <w:t xml:space="preserve"> </w:t>
      </w:r>
      <w:r>
        <w:t>Chakraborty</w:t>
      </w:r>
      <w:r>
        <w:rPr>
          <w:spacing w:val="-10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Nandi,</w:t>
      </w:r>
      <w:r>
        <w:rPr>
          <w:spacing w:val="-58"/>
        </w:rPr>
        <w:t xml:space="preserve"> </w:t>
      </w:r>
      <w:r>
        <w:t>2011;</w:t>
      </w:r>
      <w:r>
        <w:rPr>
          <w:spacing w:val="-4"/>
        </w:rPr>
        <w:t xml:space="preserve"> </w:t>
      </w:r>
      <w:r>
        <w:t>Masood,</w:t>
      </w:r>
      <w:r>
        <w:rPr>
          <w:spacing w:val="-5"/>
        </w:rPr>
        <w:t xml:space="preserve"> </w:t>
      </w:r>
      <w:r>
        <w:t>2012;</w:t>
      </w:r>
      <w:r>
        <w:rPr>
          <w:spacing w:val="-3"/>
        </w:rPr>
        <w:t xml:space="preserve"> </w:t>
      </w:r>
      <w:r>
        <w:t>Hong,</w:t>
      </w:r>
      <w:r>
        <w:rPr>
          <w:spacing w:val="-5"/>
        </w:rPr>
        <w:t xml:space="preserve"> </w:t>
      </w:r>
      <w:r>
        <w:t>2017).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consequence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analyzing</w:t>
      </w:r>
      <w:r>
        <w:rPr>
          <w:spacing w:val="-6"/>
        </w:rPr>
        <w:t xml:space="preserve"> </w:t>
      </w:r>
      <w:r>
        <w:t>effects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ICT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bivariate</w:t>
      </w:r>
      <w:r>
        <w:rPr>
          <w:spacing w:val="-57"/>
        </w:rPr>
        <w:t xml:space="preserve"> </w:t>
      </w:r>
      <w:r>
        <w:t>setting is that it gives rise to the econometric problem of omitted variable bias, casting doubt</w:t>
      </w:r>
      <w:r>
        <w:rPr>
          <w:spacing w:val="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validity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statistical in</w:t>
      </w:r>
      <w:r>
        <w:t>ferences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causal</w:t>
      </w:r>
      <w:r>
        <w:rPr>
          <w:spacing w:val="-1"/>
        </w:rPr>
        <w:t xml:space="preserve"> </w:t>
      </w:r>
      <w:r>
        <w:t>relation (Payne, 2010).</w:t>
      </w:r>
    </w:p>
    <w:p w14:paraId="1FE41D7B" w14:textId="77777777" w:rsidR="001451FE" w:rsidRDefault="0027298F">
      <w:pPr>
        <w:pStyle w:val="BodyText"/>
        <w:spacing w:before="161"/>
        <w:ind w:left="120" w:right="875"/>
        <w:jc w:val="both"/>
      </w:pPr>
      <w:r>
        <w:t>While, in general, studies found the positive significant effects of ICT when industries are</w:t>
      </w:r>
      <w:r>
        <w:rPr>
          <w:spacing w:val="1"/>
        </w:rPr>
        <w:t xml:space="preserve"> </w:t>
      </w:r>
      <w:r>
        <w:t>disaggregated, there are no empirical findings on the contribution of ICT investment at the</w:t>
      </w:r>
      <w:r>
        <w:rPr>
          <w:spacing w:val="1"/>
        </w:rPr>
        <w:t xml:space="preserve"> </w:t>
      </w:r>
      <w:r>
        <w:t>industry level on the perf</w:t>
      </w:r>
      <w:r>
        <w:t>ormance of South Africa’s economy. This study, therefore, attempts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-12"/>
        </w:rPr>
        <w:t xml:space="preserve"> </w:t>
      </w:r>
      <w:r>
        <w:rPr>
          <w:spacing w:val="-1"/>
        </w:rPr>
        <w:t>examine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extent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16"/>
        </w:rPr>
        <w:t xml:space="preserve"> </w:t>
      </w:r>
      <w:r>
        <w:rPr>
          <w:spacing w:val="-1"/>
        </w:rPr>
        <w:t>which</w:t>
      </w:r>
      <w:r>
        <w:rPr>
          <w:spacing w:val="-10"/>
        </w:rPr>
        <w:t xml:space="preserve"> </w:t>
      </w:r>
      <w:r>
        <w:rPr>
          <w:spacing w:val="-1"/>
        </w:rPr>
        <w:t>ICT</w:t>
      </w:r>
      <w:r>
        <w:rPr>
          <w:spacing w:val="-13"/>
        </w:rPr>
        <w:t xml:space="preserve"> </w:t>
      </w:r>
      <w:r>
        <w:t>investment</w:t>
      </w:r>
      <w:r>
        <w:rPr>
          <w:spacing w:val="-12"/>
        </w:rPr>
        <w:t xml:space="preserve"> </w:t>
      </w:r>
      <w:r>
        <w:t>contributes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growth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proofErr w:type="spellStart"/>
      <w:r>
        <w:t>labour</w:t>
      </w:r>
      <w:proofErr w:type="spellEnd"/>
      <w:r>
        <w:rPr>
          <w:spacing w:val="-13"/>
        </w:rPr>
        <w:t xml:space="preserve"> </w:t>
      </w:r>
      <w:r>
        <w:t>productivity,</w:t>
      </w:r>
      <w:r>
        <w:rPr>
          <w:spacing w:val="-57"/>
        </w:rPr>
        <w:t xml:space="preserve"> </w:t>
      </w:r>
      <w:r>
        <w:t>employment and output of the agro-processing subsector. The focus is on the agro-processing</w:t>
      </w:r>
      <w:r>
        <w:rPr>
          <w:spacing w:val="-57"/>
        </w:rPr>
        <w:t xml:space="preserve"> </w:t>
      </w:r>
      <w:r>
        <w:t>industries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both the</w:t>
      </w:r>
      <w:r>
        <w:rPr>
          <w:spacing w:val="-1"/>
        </w:rPr>
        <w:t xml:space="preserve"> </w:t>
      </w:r>
      <w:r>
        <w:t>economic</w:t>
      </w:r>
      <w:r>
        <w:rPr>
          <w:spacing w:val="-1"/>
        </w:rPr>
        <w:t xml:space="preserve"> </w:t>
      </w:r>
      <w:r>
        <w:t>and technical reasons.</w:t>
      </w:r>
    </w:p>
    <w:p w14:paraId="0D4BC803" w14:textId="77777777" w:rsidR="001451FE" w:rsidRDefault="001451FE">
      <w:pPr>
        <w:jc w:val="both"/>
        <w:sectPr w:rsidR="001451FE">
          <w:pgSz w:w="11910" w:h="16840"/>
          <w:pgMar w:top="1360" w:right="560" w:bottom="280" w:left="1320" w:header="720" w:footer="720" w:gutter="0"/>
          <w:cols w:space="720"/>
        </w:sectPr>
      </w:pPr>
    </w:p>
    <w:p w14:paraId="2F44C3C7" w14:textId="77777777" w:rsidR="001451FE" w:rsidRDefault="0027298F">
      <w:pPr>
        <w:pStyle w:val="BodyText"/>
        <w:spacing w:before="76"/>
        <w:ind w:left="119" w:right="878"/>
        <w:jc w:val="both"/>
      </w:pPr>
      <w:r>
        <w:lastRenderedPageBreak/>
        <w:t>Economically, the agro-processing sector has been earmarked in various policy plans as a</w:t>
      </w:r>
      <w:r>
        <w:rPr>
          <w:spacing w:val="1"/>
        </w:rPr>
        <w:t xml:space="preserve"> </w:t>
      </w:r>
      <w:r>
        <w:t>catalyst to create jobs, spur economic growth and development given its strong backward and</w:t>
      </w:r>
      <w:r>
        <w:rPr>
          <w:spacing w:val="-57"/>
        </w:rPr>
        <w:t xml:space="preserve"> </w:t>
      </w:r>
      <w:r>
        <w:t>forwa</w:t>
      </w:r>
      <w:r>
        <w:t>rd</w:t>
      </w:r>
      <w:r>
        <w:rPr>
          <w:spacing w:val="-6"/>
        </w:rPr>
        <w:t xml:space="preserve"> </w:t>
      </w:r>
      <w:r>
        <w:t>linkages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economic</w:t>
      </w:r>
      <w:r>
        <w:rPr>
          <w:spacing w:val="-7"/>
        </w:rPr>
        <w:t xml:space="preserve"> </w:t>
      </w:r>
      <w:r>
        <w:t>sectors.</w:t>
      </w:r>
      <w:hyperlink w:anchor="_bookmark0" w:history="1">
        <w:r>
          <w:rPr>
            <w:vertAlign w:val="superscript"/>
          </w:rPr>
          <w:t>1</w:t>
        </w:r>
        <w:r>
          <w:rPr>
            <w:spacing w:val="-4"/>
          </w:rPr>
          <w:t xml:space="preserve"> </w:t>
        </w:r>
      </w:hyperlink>
      <w:r>
        <w:t>From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perspective,</w:t>
      </w:r>
      <w:r>
        <w:rPr>
          <w:spacing w:val="-5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study</w:t>
      </w:r>
      <w:r>
        <w:rPr>
          <w:spacing w:val="-10"/>
        </w:rPr>
        <w:t xml:space="preserve"> </w:t>
      </w:r>
      <w:r>
        <w:t>contributes</w:t>
      </w:r>
      <w:r>
        <w:rPr>
          <w:spacing w:val="-5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literature by examining the extent to which ICT investment in the sector contributed to</w:t>
      </w:r>
      <w:r>
        <w:rPr>
          <w:spacing w:val="1"/>
        </w:rPr>
        <w:t xml:space="preserve"> </w:t>
      </w:r>
      <w:r>
        <w:t xml:space="preserve">productivity, GDP and employment. The findings </w:t>
      </w:r>
      <w:r>
        <w:t>will inform policymakers on how ICT</w:t>
      </w:r>
      <w:r>
        <w:rPr>
          <w:spacing w:val="1"/>
        </w:rPr>
        <w:t xml:space="preserve"> </w:t>
      </w:r>
      <w:r>
        <w:t>investment in the agro-processing industries could contribute towards driving the desired</w:t>
      </w:r>
      <w:r>
        <w:rPr>
          <w:spacing w:val="1"/>
        </w:rPr>
        <w:t xml:space="preserve"> </w:t>
      </w:r>
      <w:r>
        <w:t>growth</w:t>
      </w:r>
      <w:r>
        <w:rPr>
          <w:spacing w:val="-1"/>
        </w:rPr>
        <w:t xml:space="preserve"> </w:t>
      </w:r>
      <w:r>
        <w:t>and development.</w:t>
      </w:r>
    </w:p>
    <w:p w14:paraId="7C1774F8" w14:textId="77777777" w:rsidR="001451FE" w:rsidRDefault="0027298F">
      <w:pPr>
        <w:pStyle w:val="BodyText"/>
        <w:spacing w:before="161"/>
        <w:ind w:left="119" w:right="874"/>
        <w:jc w:val="both"/>
      </w:pPr>
      <w:r>
        <w:t>Technically,</w:t>
      </w:r>
      <w:r>
        <w:rPr>
          <w:spacing w:val="-10"/>
        </w:rPr>
        <w:t xml:space="preserve"> </w:t>
      </w:r>
      <w:r>
        <w:t>focusing</w:t>
      </w:r>
      <w:r>
        <w:rPr>
          <w:spacing w:val="-9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agro-processing</w:t>
      </w:r>
      <w:r>
        <w:rPr>
          <w:spacing w:val="-11"/>
        </w:rPr>
        <w:t xml:space="preserve"> </w:t>
      </w:r>
      <w:r>
        <w:t>subsector</w:t>
      </w:r>
      <w:r>
        <w:rPr>
          <w:spacing w:val="-9"/>
        </w:rPr>
        <w:t xml:space="preserve"> </w:t>
      </w:r>
      <w:r>
        <w:t>provides</w:t>
      </w:r>
      <w:r>
        <w:rPr>
          <w:spacing w:val="-6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explanation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network</w:t>
      </w:r>
      <w:r>
        <w:rPr>
          <w:spacing w:val="-57"/>
        </w:rPr>
        <w:t xml:space="preserve"> </w:t>
      </w:r>
      <w:r>
        <w:t xml:space="preserve">effects of </w:t>
      </w:r>
      <w:r>
        <w:t>ICT (i.e. productivity effects from the use of ICT in the non-ICT sectors) (</w:t>
      </w:r>
      <w:proofErr w:type="spellStart"/>
      <w:r>
        <w:t>Stiroh</w:t>
      </w:r>
      <w:proofErr w:type="spellEnd"/>
      <w:r>
        <w:t>,</w:t>
      </w:r>
      <w:r>
        <w:rPr>
          <w:spacing w:val="1"/>
        </w:rPr>
        <w:t xml:space="preserve"> </w:t>
      </w:r>
      <w:r>
        <w:t>2002;</w:t>
      </w:r>
      <w:r>
        <w:rPr>
          <w:spacing w:val="-7"/>
        </w:rPr>
        <w:t xml:space="preserve"> </w:t>
      </w:r>
      <w:r>
        <w:t>van</w:t>
      </w:r>
      <w:r>
        <w:rPr>
          <w:spacing w:val="-6"/>
        </w:rPr>
        <w:t xml:space="preserve"> </w:t>
      </w:r>
      <w:r>
        <w:t>Ark,</w:t>
      </w:r>
      <w:r>
        <w:rPr>
          <w:spacing w:val="-6"/>
        </w:rPr>
        <w:t xml:space="preserve"> </w:t>
      </w:r>
      <w:r>
        <w:t>2014)).</w:t>
      </w:r>
      <w:r>
        <w:rPr>
          <w:spacing w:val="-4"/>
        </w:rPr>
        <w:t xml:space="preserve"> </w:t>
      </w:r>
      <w:r>
        <w:t>Following</w:t>
      </w:r>
      <w:r>
        <w:rPr>
          <w:spacing w:val="-9"/>
        </w:rPr>
        <w:t xml:space="preserve"> </w:t>
      </w:r>
      <w:r>
        <w:t>Szewczyk</w:t>
      </w:r>
      <w:r>
        <w:rPr>
          <w:spacing w:val="-4"/>
        </w:rPr>
        <w:t xml:space="preserve"> </w:t>
      </w:r>
      <w:r>
        <w:t>(2009),</w:t>
      </w:r>
      <w:r>
        <w:rPr>
          <w:spacing w:val="-7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assumed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developments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ICT</w:t>
      </w:r>
      <w:r>
        <w:rPr>
          <w:spacing w:val="-4"/>
        </w:rPr>
        <w:t xml:space="preserve"> </w:t>
      </w:r>
      <w:r>
        <w:t>at</w:t>
      </w:r>
      <w:r>
        <w:rPr>
          <w:spacing w:val="-57"/>
        </w:rPr>
        <w:t xml:space="preserve"> </w:t>
      </w:r>
      <w:r>
        <w:t xml:space="preserve">the national level will spill over to the industries, depending on their levels </w:t>
      </w:r>
      <w:r>
        <w:t>of ICT investment</w:t>
      </w:r>
      <w:r>
        <w:rPr>
          <w:spacing w:val="-57"/>
        </w:rPr>
        <w:t xml:space="preserve"> </w:t>
      </w:r>
      <w:r>
        <w:t>(expenditure) such that industries investing highly in ICT benefit the most. In other words, an</w:t>
      </w:r>
      <w:r>
        <w:rPr>
          <w:spacing w:val="-57"/>
        </w:rPr>
        <w:t xml:space="preserve"> </w:t>
      </w:r>
      <w:r>
        <w:t>industry’s</w:t>
      </w:r>
      <w:r>
        <w:rPr>
          <w:spacing w:val="-1"/>
        </w:rPr>
        <w:t xml:space="preserve"> </w:t>
      </w:r>
      <w:r>
        <w:t>share</w:t>
      </w:r>
      <w:r>
        <w:rPr>
          <w:spacing w:val="-5"/>
        </w:rPr>
        <w:t xml:space="preserve"> </w:t>
      </w:r>
      <w:r>
        <w:t>of ICT</w:t>
      </w:r>
      <w:r>
        <w:rPr>
          <w:spacing w:val="-4"/>
        </w:rPr>
        <w:t xml:space="preserve"> </w:t>
      </w:r>
      <w:r>
        <w:t>investment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measure</w:t>
      </w:r>
      <w:r>
        <w:rPr>
          <w:spacing w:val="-5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ability</w:t>
      </w:r>
      <w:r>
        <w:rPr>
          <w:spacing w:val="-9"/>
        </w:rPr>
        <w:t xml:space="preserve"> </w:t>
      </w:r>
      <w:r>
        <w:t>to</w:t>
      </w:r>
      <w:r>
        <w:rPr>
          <w:spacing w:val="-4"/>
        </w:rPr>
        <w:t xml:space="preserve"> </w:t>
      </w:r>
      <w:proofErr w:type="spellStart"/>
      <w:r>
        <w:t>utilise</w:t>
      </w:r>
      <w:proofErr w:type="spellEnd"/>
      <w:r>
        <w:rPr>
          <w:spacing w:val="-2"/>
        </w:rPr>
        <w:t xml:space="preserve"> </w:t>
      </w:r>
      <w:r>
        <w:t>advancement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ICT</w:t>
      </w:r>
      <w:r>
        <w:rPr>
          <w:spacing w:val="-57"/>
        </w:rPr>
        <w:t xml:space="preserve"> </w:t>
      </w:r>
      <w:r>
        <w:t>at the national level. It is further assumed t</w:t>
      </w:r>
      <w:r>
        <w:t>hat higher ICT-led growth would arise in those</w:t>
      </w:r>
      <w:r>
        <w:rPr>
          <w:spacing w:val="1"/>
        </w:rPr>
        <w:t xml:space="preserve"> </w:t>
      </w:r>
      <w:r>
        <w:t>industries that are investing more highly in ICT. This assumption is supported by empirical</w:t>
      </w:r>
      <w:r>
        <w:rPr>
          <w:spacing w:val="1"/>
        </w:rPr>
        <w:t xml:space="preserve"> </w:t>
      </w:r>
      <w:r>
        <w:t>findings which validated that industries that invest more in ICT have higher growth rates than</w:t>
      </w:r>
      <w:r>
        <w:rPr>
          <w:spacing w:val="-57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invest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least</w:t>
      </w:r>
      <w:r>
        <w:rPr>
          <w:spacing w:val="-1"/>
        </w:rPr>
        <w:t xml:space="preserve"> </w:t>
      </w:r>
      <w:r>
        <w:t>(Kuppusamy, Raman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Lee,</w:t>
      </w:r>
      <w:r>
        <w:rPr>
          <w:spacing w:val="-1"/>
        </w:rPr>
        <w:t xml:space="preserve"> </w:t>
      </w:r>
      <w:r>
        <w:t>2009;</w:t>
      </w:r>
      <w:r>
        <w:rPr>
          <w:spacing w:val="-1"/>
        </w:rPr>
        <w:t xml:space="preserve"> </w:t>
      </w:r>
      <w:r>
        <w:t>Vu, 2013;</w:t>
      </w:r>
      <w:r>
        <w:rPr>
          <w:spacing w:val="2"/>
        </w:rPr>
        <w:t xml:space="preserve"> </w:t>
      </w:r>
      <w:r>
        <w:t>Moshiri,</w:t>
      </w:r>
      <w:r>
        <w:rPr>
          <w:spacing w:val="-1"/>
        </w:rPr>
        <w:t xml:space="preserve"> </w:t>
      </w:r>
      <w:r>
        <w:t>2016).</w:t>
      </w:r>
    </w:p>
    <w:p w14:paraId="2AEF3978" w14:textId="77777777" w:rsidR="001451FE" w:rsidRDefault="0027298F">
      <w:pPr>
        <w:pStyle w:val="BodyText"/>
        <w:spacing w:before="158"/>
        <w:ind w:left="119" w:right="875"/>
        <w:jc w:val="both"/>
      </w:pPr>
      <w:r>
        <w:t>Against the above backdrop, to avoid problems associated with aggregate studies, agro-</w:t>
      </w:r>
      <w:r>
        <w:rPr>
          <w:spacing w:val="1"/>
        </w:rPr>
        <w:t xml:space="preserve"> </w:t>
      </w:r>
      <w:r>
        <w:t>processing industries are ranked according to their ICT intensity (i.e. more ICT-intensive and</w:t>
      </w:r>
      <w:r>
        <w:rPr>
          <w:spacing w:val="1"/>
        </w:rPr>
        <w:t xml:space="preserve"> </w:t>
      </w:r>
      <w:r>
        <w:t>less</w:t>
      </w:r>
      <w:r>
        <w:rPr>
          <w:spacing w:val="-6"/>
        </w:rPr>
        <w:t xml:space="preserve"> </w:t>
      </w:r>
      <w:r>
        <w:t>ICT</w:t>
      </w:r>
      <w:r>
        <w:rPr>
          <w:spacing w:val="-9"/>
        </w:rPr>
        <w:t xml:space="preserve"> </w:t>
      </w:r>
      <w:r>
        <w:t>intensive)</w:t>
      </w:r>
      <w:r>
        <w:rPr>
          <w:spacing w:val="-7"/>
        </w:rPr>
        <w:t xml:space="preserve"> </w:t>
      </w:r>
      <w:r>
        <w:t>using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ICT</w:t>
      </w:r>
      <w:r>
        <w:rPr>
          <w:spacing w:val="-9"/>
        </w:rPr>
        <w:t xml:space="preserve"> </w:t>
      </w:r>
      <w:r>
        <w:t>intensity</w:t>
      </w:r>
      <w:r>
        <w:rPr>
          <w:spacing w:val="-13"/>
        </w:rPr>
        <w:t xml:space="preserve"> </w:t>
      </w:r>
      <w:r>
        <w:t>index.</w:t>
      </w:r>
      <w:r>
        <w:rPr>
          <w:spacing w:val="-5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disaggregation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industries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important</w:t>
      </w:r>
      <w:r>
        <w:rPr>
          <w:spacing w:val="-58"/>
        </w:rPr>
        <w:t xml:space="preserve"> </w:t>
      </w:r>
      <w:r>
        <w:t>for this study for various reasons. As for an example, agro-processing comprises of various</w:t>
      </w:r>
      <w:r>
        <w:rPr>
          <w:spacing w:val="1"/>
        </w:rPr>
        <w:t xml:space="preserve"> </w:t>
      </w:r>
      <w:r>
        <w:t xml:space="preserve">industries, with varying requirements for ICT intermediate inputs and hence </w:t>
      </w:r>
      <w:r>
        <w:t>varying levels of</w:t>
      </w:r>
      <w:r>
        <w:rPr>
          <w:spacing w:val="-57"/>
        </w:rPr>
        <w:t xml:space="preserve"> </w:t>
      </w:r>
      <w:r>
        <w:t>ICT</w:t>
      </w:r>
      <w:r>
        <w:rPr>
          <w:spacing w:val="-10"/>
        </w:rPr>
        <w:t xml:space="preserve"> </w:t>
      </w:r>
      <w:r>
        <w:t>use.</w:t>
      </w:r>
      <w:r>
        <w:rPr>
          <w:spacing w:val="-7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consequence,</w:t>
      </w:r>
      <w:r>
        <w:rPr>
          <w:spacing w:val="-7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effects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ICT</w:t>
      </w:r>
      <w:r>
        <w:rPr>
          <w:spacing w:val="-9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growth</w:t>
      </w:r>
      <w:r>
        <w:rPr>
          <w:spacing w:val="-10"/>
        </w:rPr>
        <w:t xml:space="preserve"> </w:t>
      </w:r>
      <w:r>
        <w:t>performance</w:t>
      </w:r>
      <w:r>
        <w:rPr>
          <w:spacing w:val="-11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vary</w:t>
      </w:r>
      <w:r>
        <w:rPr>
          <w:spacing w:val="-12"/>
        </w:rPr>
        <w:t xml:space="preserve"> </w:t>
      </w:r>
      <w:r>
        <w:t>across</w:t>
      </w:r>
      <w:r>
        <w:rPr>
          <w:spacing w:val="-8"/>
        </w:rPr>
        <w:t xml:space="preserve"> </w:t>
      </w:r>
      <w:r>
        <w:t>industries.</w:t>
      </w:r>
      <w:r>
        <w:rPr>
          <w:spacing w:val="-58"/>
        </w:rPr>
        <w:t xml:space="preserve"> </w:t>
      </w:r>
      <w:r>
        <w:t>By disaggregating industries according to their ICT intensity, this study informs policy on</w:t>
      </w:r>
      <w:r>
        <w:rPr>
          <w:spacing w:val="1"/>
        </w:rPr>
        <w:t xml:space="preserve"> </w:t>
      </w:r>
      <w:r>
        <w:t xml:space="preserve">which group of industries is most conducive to the </w:t>
      </w:r>
      <w:r>
        <w:t>exploitation of ICT investment. After</w:t>
      </w:r>
      <w:r>
        <w:rPr>
          <w:spacing w:val="1"/>
        </w:rPr>
        <w:t xml:space="preserve"> </w:t>
      </w:r>
      <w:r>
        <w:t xml:space="preserve">calculating the ICT intensity of industries, the annual growth rates of </w:t>
      </w:r>
      <w:proofErr w:type="spellStart"/>
      <w:r>
        <w:t>labour</w:t>
      </w:r>
      <w:proofErr w:type="spellEnd"/>
      <w:r>
        <w:t xml:space="preserve"> productivity,</w:t>
      </w:r>
      <w:r>
        <w:rPr>
          <w:spacing w:val="1"/>
        </w:rPr>
        <w:t xml:space="preserve"> </w:t>
      </w:r>
      <w:r>
        <w:t>employment and output are calculated. Ultimately, we examine the effects of ICT intensity on</w:t>
      </w:r>
      <w:r>
        <w:rPr>
          <w:spacing w:val="-57"/>
        </w:rPr>
        <w:t xml:space="preserve"> </w:t>
      </w:r>
      <w:r>
        <w:t xml:space="preserve">growth of </w:t>
      </w:r>
      <w:proofErr w:type="spellStart"/>
      <w:r>
        <w:t>labour</w:t>
      </w:r>
      <w:proofErr w:type="spellEnd"/>
      <w:r>
        <w:t xml:space="preserve"> productivity, e</w:t>
      </w:r>
      <w:r>
        <w:t>mployment and output. Again, to avoid problems associated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bivariate</w:t>
      </w:r>
      <w:r>
        <w:rPr>
          <w:spacing w:val="1"/>
        </w:rPr>
        <w:t xml:space="preserve"> </w:t>
      </w:r>
      <w:r>
        <w:t>analysis,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examine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causal</w:t>
      </w:r>
      <w:r>
        <w:rPr>
          <w:spacing w:val="1"/>
        </w:rPr>
        <w:t xml:space="preserve"> </w:t>
      </w:r>
      <w:r>
        <w:t>relationship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ICT</w:t>
      </w:r>
      <w:r>
        <w:rPr>
          <w:spacing w:val="1"/>
        </w:rPr>
        <w:t xml:space="preserve"> </w:t>
      </w:r>
      <w:r>
        <w:t>intensity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productivity,</w:t>
      </w:r>
      <w:r>
        <w:rPr>
          <w:spacing w:val="-8"/>
        </w:rPr>
        <w:t xml:space="preserve"> </w:t>
      </w:r>
      <w:r>
        <w:t>employment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output.</w:t>
      </w:r>
      <w:r>
        <w:rPr>
          <w:spacing w:val="43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doing</w:t>
      </w:r>
      <w:r>
        <w:rPr>
          <w:spacing w:val="-9"/>
        </w:rPr>
        <w:t xml:space="preserve"> </w:t>
      </w:r>
      <w:r>
        <w:t>so,</w:t>
      </w:r>
      <w:r>
        <w:rPr>
          <w:spacing w:val="-8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study</w:t>
      </w:r>
      <w:r>
        <w:rPr>
          <w:spacing w:val="-15"/>
        </w:rPr>
        <w:t xml:space="preserve"> </w:t>
      </w:r>
      <w:r>
        <w:t>evades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econometric</w:t>
      </w:r>
      <w:r>
        <w:rPr>
          <w:spacing w:val="-9"/>
        </w:rPr>
        <w:t xml:space="preserve"> </w:t>
      </w:r>
      <w:r>
        <w:t>problem</w:t>
      </w:r>
      <w:r>
        <w:rPr>
          <w:spacing w:val="-57"/>
        </w:rPr>
        <w:t xml:space="preserve"> </w:t>
      </w:r>
      <w:r>
        <w:t xml:space="preserve">of omitted variable </w:t>
      </w:r>
      <w:r>
        <w:t>bias, while unlocking multiple causality channels which are undetectable</w:t>
      </w:r>
      <w:r>
        <w:rPr>
          <w:spacing w:val="1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bivariate</w:t>
      </w:r>
      <w:r>
        <w:rPr>
          <w:spacing w:val="-1"/>
        </w:rPr>
        <w:t xml:space="preserve"> </w:t>
      </w:r>
      <w:r>
        <w:t>setting.</w:t>
      </w:r>
    </w:p>
    <w:p w14:paraId="367C6F4F" w14:textId="77777777" w:rsidR="001451FE" w:rsidRDefault="0027298F">
      <w:pPr>
        <w:pStyle w:val="BodyText"/>
        <w:spacing w:before="161"/>
        <w:ind w:left="119" w:right="557"/>
      </w:pPr>
      <w:r>
        <w:t>The</w:t>
      </w:r>
      <w:r>
        <w:rPr>
          <w:spacing w:val="53"/>
        </w:rPr>
        <w:t xml:space="preserve"> </w:t>
      </w:r>
      <w:r>
        <w:t>overarching</w:t>
      </w:r>
      <w:r>
        <w:rPr>
          <w:spacing w:val="55"/>
        </w:rPr>
        <w:t xml:space="preserve"> </w:t>
      </w:r>
      <w:r>
        <w:t>aim</w:t>
      </w:r>
      <w:r>
        <w:rPr>
          <w:spacing w:val="55"/>
        </w:rPr>
        <w:t xml:space="preserve"> </w:t>
      </w:r>
      <w:r>
        <w:t>of</w:t>
      </w:r>
      <w:r>
        <w:rPr>
          <w:spacing w:val="56"/>
        </w:rPr>
        <w:t xml:space="preserve"> </w:t>
      </w:r>
      <w:r>
        <w:t>this</w:t>
      </w:r>
      <w:r>
        <w:rPr>
          <w:spacing w:val="55"/>
        </w:rPr>
        <w:t xml:space="preserve"> </w:t>
      </w:r>
      <w:r>
        <w:t>study</w:t>
      </w:r>
      <w:r>
        <w:rPr>
          <w:spacing w:val="50"/>
        </w:rPr>
        <w:t xml:space="preserve"> </w:t>
      </w:r>
      <w:r>
        <w:t>is</w:t>
      </w:r>
      <w:r>
        <w:rPr>
          <w:spacing w:val="55"/>
        </w:rPr>
        <w:t xml:space="preserve"> </w:t>
      </w:r>
      <w:r>
        <w:t>to</w:t>
      </w:r>
      <w:r>
        <w:rPr>
          <w:spacing w:val="54"/>
        </w:rPr>
        <w:t xml:space="preserve"> </w:t>
      </w:r>
      <w:r>
        <w:t>estimate</w:t>
      </w:r>
      <w:r>
        <w:rPr>
          <w:spacing w:val="54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effects</w:t>
      </w:r>
      <w:r>
        <w:rPr>
          <w:spacing w:val="55"/>
        </w:rPr>
        <w:t xml:space="preserve"> </w:t>
      </w:r>
      <w:r>
        <w:t>of</w:t>
      </w:r>
      <w:r>
        <w:rPr>
          <w:spacing w:val="56"/>
        </w:rPr>
        <w:t xml:space="preserve"> </w:t>
      </w:r>
      <w:r>
        <w:t>ICT</w:t>
      </w:r>
      <w:r>
        <w:rPr>
          <w:spacing w:val="55"/>
        </w:rPr>
        <w:t xml:space="preserve"> </w:t>
      </w:r>
      <w:r>
        <w:t>intensity</w:t>
      </w:r>
      <w:r>
        <w:rPr>
          <w:spacing w:val="50"/>
        </w:rPr>
        <w:t xml:space="preserve"> </w:t>
      </w:r>
      <w:r>
        <w:t>on</w:t>
      </w:r>
      <w:r>
        <w:rPr>
          <w:spacing w:val="55"/>
        </w:rPr>
        <w:t xml:space="preserve"> </w:t>
      </w:r>
      <w:proofErr w:type="spellStart"/>
      <w:r>
        <w:t>labour</w:t>
      </w:r>
      <w:proofErr w:type="spellEnd"/>
      <w:r>
        <w:rPr>
          <w:spacing w:val="-57"/>
        </w:rPr>
        <w:t xml:space="preserve"> </w:t>
      </w:r>
      <w:r>
        <w:rPr>
          <w:spacing w:val="-1"/>
        </w:rPr>
        <w:t>productivity,</w:t>
      </w:r>
      <w:r>
        <w:rPr>
          <w:spacing w:val="-15"/>
        </w:rPr>
        <w:t xml:space="preserve"> </w:t>
      </w:r>
      <w:r>
        <w:rPr>
          <w:spacing w:val="-1"/>
        </w:rPr>
        <w:t>employment</w:t>
      </w:r>
      <w:r>
        <w:rPr>
          <w:spacing w:val="-13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output</w:t>
      </w:r>
      <w:r>
        <w:rPr>
          <w:spacing w:val="-13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agro-processing</w:t>
      </w:r>
      <w:r>
        <w:rPr>
          <w:spacing w:val="-16"/>
        </w:rPr>
        <w:t xml:space="preserve"> </w:t>
      </w:r>
      <w:r>
        <w:t>industries.</w:t>
      </w:r>
      <w:r>
        <w:rPr>
          <w:spacing w:val="-14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specific</w:t>
      </w:r>
      <w:r>
        <w:rPr>
          <w:spacing w:val="-15"/>
        </w:rPr>
        <w:t xml:space="preserve"> </w:t>
      </w:r>
      <w:r>
        <w:t>objectives</w:t>
      </w:r>
      <w:r>
        <w:rPr>
          <w:spacing w:val="-14"/>
        </w:rPr>
        <w:t xml:space="preserve"> </w:t>
      </w:r>
      <w:r>
        <w:t>are:</w:t>
      </w:r>
    </w:p>
    <w:p w14:paraId="5EC704CF" w14:textId="77777777" w:rsidR="001451FE" w:rsidRDefault="0027298F">
      <w:pPr>
        <w:pStyle w:val="ListParagraph"/>
        <w:numPr>
          <w:ilvl w:val="1"/>
          <w:numId w:val="5"/>
        </w:numPr>
        <w:tabs>
          <w:tab w:val="left" w:pos="1199"/>
          <w:tab w:val="left" w:pos="1200"/>
        </w:tabs>
        <w:ind w:left="1199" w:right="877"/>
        <w:rPr>
          <w:sz w:val="24"/>
        </w:rPr>
      </w:pP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estimate</w:t>
      </w:r>
      <w:r>
        <w:rPr>
          <w:spacing w:val="2"/>
          <w:sz w:val="24"/>
        </w:rPr>
        <w:t xml:space="preserve"> </w:t>
      </w:r>
      <w:r>
        <w:rPr>
          <w:sz w:val="24"/>
        </w:rPr>
        <w:t>short-and</w:t>
      </w:r>
      <w:r>
        <w:rPr>
          <w:spacing w:val="3"/>
          <w:sz w:val="24"/>
        </w:rPr>
        <w:t xml:space="preserve"> </w:t>
      </w:r>
      <w:r>
        <w:rPr>
          <w:sz w:val="24"/>
        </w:rPr>
        <w:t>long-run</w:t>
      </w:r>
      <w:r>
        <w:rPr>
          <w:spacing w:val="3"/>
          <w:sz w:val="24"/>
        </w:rPr>
        <w:t xml:space="preserve"> </w:t>
      </w:r>
      <w:r>
        <w:rPr>
          <w:sz w:val="24"/>
        </w:rPr>
        <w:t>effects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sz w:val="24"/>
        </w:rPr>
        <w:t>ICT</w:t>
      </w:r>
      <w:r>
        <w:rPr>
          <w:spacing w:val="6"/>
          <w:sz w:val="24"/>
        </w:rPr>
        <w:t xml:space="preserve"> </w:t>
      </w:r>
      <w:r>
        <w:rPr>
          <w:sz w:val="24"/>
        </w:rPr>
        <w:t>intensity</w:t>
      </w:r>
      <w:r>
        <w:rPr>
          <w:spacing w:val="55"/>
          <w:sz w:val="24"/>
        </w:rPr>
        <w:t xml:space="preserve"> </w:t>
      </w:r>
      <w:r>
        <w:rPr>
          <w:sz w:val="24"/>
        </w:rPr>
        <w:t>on</w:t>
      </w:r>
      <w:r>
        <w:rPr>
          <w:spacing w:val="3"/>
          <w:sz w:val="24"/>
        </w:rPr>
        <w:t xml:space="preserve"> </w:t>
      </w:r>
      <w:r>
        <w:rPr>
          <w:sz w:val="24"/>
        </w:rPr>
        <w:t>growth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labour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productivity,</w:t>
      </w:r>
      <w:r>
        <w:rPr>
          <w:spacing w:val="-1"/>
          <w:sz w:val="24"/>
        </w:rPr>
        <w:t xml:space="preserve"> </w:t>
      </w:r>
      <w:r>
        <w:rPr>
          <w:sz w:val="24"/>
        </w:rPr>
        <w:t>employment and output; and</w:t>
      </w:r>
    </w:p>
    <w:p w14:paraId="1410749C" w14:textId="77777777" w:rsidR="001451FE" w:rsidRDefault="0027298F">
      <w:pPr>
        <w:pStyle w:val="ListParagraph"/>
        <w:numPr>
          <w:ilvl w:val="1"/>
          <w:numId w:val="5"/>
        </w:numPr>
        <w:tabs>
          <w:tab w:val="left" w:pos="1199"/>
          <w:tab w:val="left" w:pos="1200"/>
        </w:tabs>
        <w:ind w:left="1199" w:right="874"/>
        <w:rPr>
          <w:sz w:val="24"/>
        </w:rPr>
      </w:pPr>
      <w:r>
        <w:rPr>
          <w:sz w:val="24"/>
        </w:rPr>
        <w:t>To</w:t>
      </w:r>
      <w:r>
        <w:rPr>
          <w:spacing w:val="37"/>
          <w:sz w:val="24"/>
        </w:rPr>
        <w:t xml:space="preserve"> </w:t>
      </w:r>
      <w:r>
        <w:rPr>
          <w:sz w:val="24"/>
        </w:rPr>
        <w:t>test</w:t>
      </w:r>
      <w:r>
        <w:rPr>
          <w:spacing w:val="37"/>
          <w:sz w:val="24"/>
        </w:rPr>
        <w:t xml:space="preserve"> </w:t>
      </w:r>
      <w:r>
        <w:rPr>
          <w:sz w:val="24"/>
        </w:rPr>
        <w:t>for</w:t>
      </w:r>
      <w:r>
        <w:rPr>
          <w:spacing w:val="36"/>
          <w:sz w:val="24"/>
        </w:rPr>
        <w:t xml:space="preserve"> </w:t>
      </w:r>
      <w:r>
        <w:rPr>
          <w:sz w:val="24"/>
        </w:rPr>
        <w:t>the</w:t>
      </w:r>
      <w:r>
        <w:rPr>
          <w:spacing w:val="36"/>
          <w:sz w:val="24"/>
        </w:rPr>
        <w:t xml:space="preserve"> </w:t>
      </w:r>
      <w:r>
        <w:rPr>
          <w:sz w:val="24"/>
        </w:rPr>
        <w:t>causal</w:t>
      </w:r>
      <w:r>
        <w:rPr>
          <w:spacing w:val="37"/>
          <w:sz w:val="24"/>
        </w:rPr>
        <w:t xml:space="preserve"> </w:t>
      </w:r>
      <w:r>
        <w:rPr>
          <w:sz w:val="24"/>
        </w:rPr>
        <w:t>relationship</w:t>
      </w:r>
      <w:r>
        <w:rPr>
          <w:spacing w:val="37"/>
          <w:sz w:val="24"/>
        </w:rPr>
        <w:t xml:space="preserve"> </w:t>
      </w:r>
      <w:r>
        <w:rPr>
          <w:sz w:val="24"/>
        </w:rPr>
        <w:t>between</w:t>
      </w:r>
      <w:r>
        <w:rPr>
          <w:spacing w:val="39"/>
          <w:sz w:val="24"/>
        </w:rPr>
        <w:t xml:space="preserve"> </w:t>
      </w:r>
      <w:r>
        <w:rPr>
          <w:sz w:val="24"/>
        </w:rPr>
        <w:t>ICT</w:t>
      </w:r>
      <w:r>
        <w:rPr>
          <w:spacing w:val="42"/>
          <w:sz w:val="24"/>
        </w:rPr>
        <w:t xml:space="preserve"> </w:t>
      </w:r>
      <w:r>
        <w:rPr>
          <w:sz w:val="24"/>
        </w:rPr>
        <w:t>intensity</w:t>
      </w:r>
      <w:r>
        <w:rPr>
          <w:spacing w:val="32"/>
          <w:sz w:val="24"/>
        </w:rPr>
        <w:t xml:space="preserve"> </w:t>
      </w:r>
      <w:r>
        <w:rPr>
          <w:sz w:val="24"/>
        </w:rPr>
        <w:t>and</w:t>
      </w:r>
      <w:r>
        <w:rPr>
          <w:spacing w:val="39"/>
          <w:sz w:val="24"/>
        </w:rPr>
        <w:t xml:space="preserve"> </w:t>
      </w:r>
      <w:r>
        <w:rPr>
          <w:sz w:val="24"/>
        </w:rPr>
        <w:t>growth</w:t>
      </w:r>
      <w:r>
        <w:rPr>
          <w:spacing w:val="37"/>
          <w:sz w:val="24"/>
        </w:rPr>
        <w:t xml:space="preserve"> </w:t>
      </w:r>
      <w:r>
        <w:rPr>
          <w:sz w:val="24"/>
        </w:rPr>
        <w:t>of</w:t>
      </w:r>
      <w:r>
        <w:rPr>
          <w:spacing w:val="41"/>
          <w:sz w:val="24"/>
        </w:rPr>
        <w:t xml:space="preserve"> </w:t>
      </w:r>
      <w:proofErr w:type="spellStart"/>
      <w:r>
        <w:rPr>
          <w:sz w:val="24"/>
        </w:rPr>
        <w:t>labour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productivity,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employment and </w:t>
      </w:r>
      <w:r>
        <w:rPr>
          <w:sz w:val="24"/>
        </w:rPr>
        <w:t>output.</w:t>
      </w:r>
    </w:p>
    <w:p w14:paraId="56563E5E" w14:textId="77777777" w:rsidR="001451FE" w:rsidRDefault="001451FE">
      <w:pPr>
        <w:pStyle w:val="BodyText"/>
        <w:spacing w:before="9"/>
        <w:rPr>
          <w:sz w:val="37"/>
        </w:rPr>
      </w:pPr>
    </w:p>
    <w:p w14:paraId="45A370BE" w14:textId="77777777" w:rsidR="001451FE" w:rsidRDefault="0027298F">
      <w:pPr>
        <w:pStyle w:val="BodyText"/>
        <w:ind w:left="119" w:right="878"/>
        <w:jc w:val="both"/>
      </w:pPr>
      <w:r>
        <w:t>The succeeding sections of the paper are ordered as follows. Section 2 discusses the literature</w:t>
      </w:r>
      <w:r>
        <w:rPr>
          <w:spacing w:val="-57"/>
        </w:rPr>
        <w:t xml:space="preserve"> </w:t>
      </w:r>
      <w:r>
        <w:t xml:space="preserve">on the effects of ICT on the GDP, </w:t>
      </w:r>
      <w:proofErr w:type="spellStart"/>
      <w:r>
        <w:t>labour</w:t>
      </w:r>
      <w:proofErr w:type="spellEnd"/>
      <w:r>
        <w:t xml:space="preserve"> productivity and employment. Section 3 describes</w:t>
      </w:r>
      <w:r>
        <w:rPr>
          <w:spacing w:val="1"/>
        </w:rPr>
        <w:t xml:space="preserve"> </w:t>
      </w:r>
      <w:r>
        <w:t>the data, variables and econometric approaches used in this p</w:t>
      </w:r>
      <w:r>
        <w:t>aper. Section 4 presents both the</w:t>
      </w:r>
      <w:r>
        <w:rPr>
          <w:spacing w:val="-57"/>
        </w:rPr>
        <w:t xml:space="preserve"> </w:t>
      </w:r>
      <w:r>
        <w:rPr>
          <w:spacing w:val="-1"/>
        </w:rPr>
        <w:t>descriptive</w:t>
      </w:r>
      <w:r>
        <w:rPr>
          <w:spacing w:val="-13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empirical</w:t>
      </w:r>
      <w:r>
        <w:rPr>
          <w:spacing w:val="-12"/>
        </w:rPr>
        <w:t xml:space="preserve"> </w:t>
      </w:r>
      <w:r>
        <w:t>results.</w:t>
      </w:r>
      <w:r>
        <w:rPr>
          <w:spacing w:val="-14"/>
        </w:rPr>
        <w:t xml:space="preserve"> </w:t>
      </w:r>
      <w:r>
        <w:t>Section</w:t>
      </w:r>
      <w:r>
        <w:rPr>
          <w:spacing w:val="-14"/>
        </w:rPr>
        <w:t xml:space="preserve"> </w:t>
      </w:r>
      <w:r>
        <w:t>5</w:t>
      </w:r>
      <w:r>
        <w:rPr>
          <w:spacing w:val="-12"/>
        </w:rPr>
        <w:t xml:space="preserve"> </w:t>
      </w:r>
      <w:r>
        <w:t>highlights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key</w:t>
      </w:r>
      <w:r>
        <w:rPr>
          <w:spacing w:val="-17"/>
        </w:rPr>
        <w:t xml:space="preserve"> </w:t>
      </w:r>
      <w:r>
        <w:t>findings</w:t>
      </w:r>
      <w:r>
        <w:rPr>
          <w:spacing w:val="-14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concluding</w:t>
      </w:r>
      <w:r>
        <w:rPr>
          <w:spacing w:val="-14"/>
        </w:rPr>
        <w:t xml:space="preserve"> </w:t>
      </w:r>
      <w:r>
        <w:t>remarks.</w:t>
      </w:r>
    </w:p>
    <w:p w14:paraId="2A2905A3" w14:textId="77777777" w:rsidR="001451FE" w:rsidRDefault="001451FE">
      <w:pPr>
        <w:pStyle w:val="BodyText"/>
        <w:rPr>
          <w:sz w:val="20"/>
        </w:rPr>
      </w:pPr>
    </w:p>
    <w:p w14:paraId="02CA052D" w14:textId="77777777" w:rsidR="001451FE" w:rsidRDefault="001451FE">
      <w:pPr>
        <w:pStyle w:val="BodyText"/>
        <w:rPr>
          <w:sz w:val="20"/>
        </w:rPr>
      </w:pPr>
    </w:p>
    <w:p w14:paraId="1B35435A" w14:textId="77777777" w:rsidR="001451FE" w:rsidRDefault="0027298F">
      <w:pPr>
        <w:pStyle w:val="BodyText"/>
        <w:spacing w:before="11"/>
        <w:rPr>
          <w:sz w:val="14"/>
        </w:rPr>
      </w:pPr>
      <w:r>
        <w:pict w14:anchorId="49EFEC24">
          <v:rect id="_x0000_s1071" style="position:absolute;margin-left:1in;margin-top:10.55pt;width:2in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6565896B" w14:textId="77777777" w:rsidR="001451FE" w:rsidRDefault="0027298F">
      <w:pPr>
        <w:spacing w:before="73" w:line="252" w:lineRule="auto"/>
        <w:ind w:left="120" w:right="1092" w:hanging="1"/>
        <w:rPr>
          <w:sz w:val="20"/>
        </w:rPr>
      </w:pPr>
      <w:bookmarkStart w:id="3" w:name="_bookmark0"/>
      <w:bookmarkEnd w:id="3"/>
      <w:r>
        <w:rPr>
          <w:rFonts w:ascii="Calibri"/>
          <w:sz w:val="20"/>
          <w:vertAlign w:val="superscript"/>
        </w:rPr>
        <w:t>1</w:t>
      </w:r>
      <w:r>
        <w:rPr>
          <w:rFonts w:ascii="Calibri"/>
          <w:sz w:val="20"/>
        </w:rPr>
        <w:t xml:space="preserve"> </w:t>
      </w:r>
      <w:r>
        <w:rPr>
          <w:sz w:val="20"/>
        </w:rPr>
        <w:t>The policy plans include the New Growth Path, the National Development Plan, the Nine-Point Plan and the</w:t>
      </w:r>
      <w:r>
        <w:rPr>
          <w:spacing w:val="-48"/>
          <w:sz w:val="20"/>
        </w:rPr>
        <w:t xml:space="preserve"> </w:t>
      </w:r>
      <w:r>
        <w:rPr>
          <w:sz w:val="20"/>
        </w:rPr>
        <w:t>Agricultural</w:t>
      </w:r>
      <w:r>
        <w:rPr>
          <w:spacing w:val="-1"/>
          <w:sz w:val="20"/>
        </w:rPr>
        <w:t xml:space="preserve"> </w:t>
      </w:r>
      <w:r>
        <w:rPr>
          <w:sz w:val="20"/>
        </w:rPr>
        <w:t>Policy</w:t>
      </w:r>
      <w:r>
        <w:rPr>
          <w:spacing w:val="-1"/>
          <w:sz w:val="20"/>
        </w:rPr>
        <w:t xml:space="preserve"> </w:t>
      </w:r>
      <w:r>
        <w:rPr>
          <w:sz w:val="20"/>
        </w:rPr>
        <w:t>Action</w:t>
      </w:r>
      <w:r>
        <w:rPr>
          <w:spacing w:val="-1"/>
          <w:sz w:val="20"/>
        </w:rPr>
        <w:t xml:space="preserve"> </w:t>
      </w:r>
      <w:r>
        <w:rPr>
          <w:sz w:val="20"/>
        </w:rPr>
        <w:t>Plan.</w:t>
      </w:r>
    </w:p>
    <w:p w14:paraId="0355C7C9" w14:textId="77777777" w:rsidR="001451FE" w:rsidRDefault="001451FE">
      <w:pPr>
        <w:spacing w:line="252" w:lineRule="auto"/>
        <w:rPr>
          <w:sz w:val="20"/>
        </w:rPr>
        <w:sectPr w:rsidR="001451FE">
          <w:pgSz w:w="11910" w:h="16840"/>
          <w:pgMar w:top="1340" w:right="560" w:bottom="280" w:left="1320" w:header="720" w:footer="720" w:gutter="0"/>
          <w:cols w:space="720"/>
        </w:sectPr>
      </w:pPr>
    </w:p>
    <w:p w14:paraId="0CDE0B71" w14:textId="77777777" w:rsidR="001451FE" w:rsidRDefault="0027298F">
      <w:pPr>
        <w:pStyle w:val="Heading1"/>
        <w:numPr>
          <w:ilvl w:val="0"/>
          <w:numId w:val="5"/>
        </w:numPr>
        <w:tabs>
          <w:tab w:val="left" w:pos="360"/>
        </w:tabs>
        <w:spacing w:before="60"/>
      </w:pPr>
      <w:r>
        <w:lastRenderedPageBreak/>
        <w:t>REVIEW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LITERATURE</w:t>
      </w:r>
    </w:p>
    <w:p w14:paraId="3D69A1FA" w14:textId="77777777" w:rsidR="001451FE" w:rsidRDefault="0027298F">
      <w:pPr>
        <w:pStyle w:val="BodyText"/>
        <w:spacing w:before="156"/>
        <w:ind w:left="120" w:right="878"/>
        <w:jc w:val="both"/>
      </w:pPr>
      <w:r>
        <w:t>A broad range of studies investigated the effects of ICT investment on economic growth and</w:t>
      </w:r>
      <w:r>
        <w:rPr>
          <w:spacing w:val="1"/>
        </w:rPr>
        <w:t xml:space="preserve"> </w:t>
      </w:r>
      <w:r>
        <w:t>other measures of development using varied data sources, analytical approaches, and diverse</w:t>
      </w:r>
      <w:r>
        <w:rPr>
          <w:spacing w:val="1"/>
        </w:rPr>
        <w:t xml:space="preserve"> </w:t>
      </w:r>
      <w:r>
        <w:t>time perio</w:t>
      </w:r>
      <w:r>
        <w:t>ds. For the purpose of this study, the review focuses on the causal relationship</w:t>
      </w:r>
      <w:r>
        <w:rPr>
          <w:spacing w:val="1"/>
        </w:rPr>
        <w:t xml:space="preserve"> </w:t>
      </w:r>
      <w:r>
        <w:t>between</w:t>
      </w:r>
      <w:r>
        <w:rPr>
          <w:spacing w:val="-6"/>
        </w:rPr>
        <w:t xml:space="preserve"> </w:t>
      </w:r>
      <w:r>
        <w:t>ICT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GDP</w:t>
      </w:r>
      <w:r>
        <w:rPr>
          <w:spacing w:val="-6"/>
        </w:rPr>
        <w:t xml:space="preserve"> </w:t>
      </w:r>
      <w:r>
        <w:t>growth,</w:t>
      </w:r>
      <w:r>
        <w:rPr>
          <w:spacing w:val="-10"/>
        </w:rPr>
        <w:t xml:space="preserve"> </w:t>
      </w:r>
      <w:r>
        <w:t>productivity</w:t>
      </w:r>
      <w:r>
        <w:rPr>
          <w:spacing w:val="-1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employment.</w:t>
      </w:r>
      <w:r>
        <w:rPr>
          <w:spacing w:val="41"/>
        </w:rPr>
        <w:t xml:space="preserve"> </w:t>
      </w:r>
      <w:r>
        <w:t>Further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this,</w:t>
      </w:r>
      <w:r>
        <w:rPr>
          <w:spacing w:val="-9"/>
        </w:rPr>
        <w:t xml:space="preserve"> </w:t>
      </w:r>
      <w:r>
        <w:t>special</w:t>
      </w:r>
      <w:r>
        <w:rPr>
          <w:spacing w:val="-9"/>
        </w:rPr>
        <w:t xml:space="preserve"> </w:t>
      </w:r>
      <w:r>
        <w:t>attention</w:t>
      </w:r>
      <w:r>
        <w:rPr>
          <w:spacing w:val="-58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given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cross-country</w:t>
      </w:r>
      <w:r>
        <w:rPr>
          <w:spacing w:val="-6"/>
        </w:rPr>
        <w:t xml:space="preserve"> </w:t>
      </w:r>
      <w:r>
        <w:t>analysis</w:t>
      </w:r>
      <w:r>
        <w:rPr>
          <w:spacing w:val="-4"/>
        </w:rPr>
        <w:t xml:space="preserve"> </w:t>
      </w:r>
      <w:r>
        <w:t>studies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studies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both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aggregate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industry</w:t>
      </w:r>
      <w:r>
        <w:rPr>
          <w:spacing w:val="-9"/>
        </w:rPr>
        <w:t xml:space="preserve"> </w:t>
      </w:r>
      <w:r>
        <w:t>levels.</w:t>
      </w:r>
    </w:p>
    <w:p w14:paraId="1877C8F1" w14:textId="77777777" w:rsidR="001451FE" w:rsidRDefault="0027298F">
      <w:pPr>
        <w:pStyle w:val="BodyText"/>
        <w:spacing w:before="159"/>
        <w:ind w:left="120" w:right="875"/>
        <w:jc w:val="both"/>
      </w:pPr>
      <w:r>
        <w:t>In</w:t>
      </w:r>
      <w:r>
        <w:rPr>
          <w:spacing w:val="1"/>
        </w:rPr>
        <w:t xml:space="preserve"> </w:t>
      </w:r>
      <w:r>
        <w:t>summation,</w:t>
      </w:r>
      <w:r>
        <w:rPr>
          <w:spacing w:val="1"/>
        </w:rPr>
        <w:t xml:space="preserve"> </w:t>
      </w:r>
      <w:r>
        <w:t>aggregate</w:t>
      </w:r>
      <w:r>
        <w:rPr>
          <w:spacing w:val="1"/>
        </w:rPr>
        <w:t xml:space="preserve"> </w:t>
      </w:r>
      <w:r>
        <w:t>studies</w:t>
      </w:r>
      <w:r>
        <w:rPr>
          <w:spacing w:val="1"/>
        </w:rPr>
        <w:t xml:space="preserve"> </w:t>
      </w:r>
      <w:r>
        <w:t>found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bidirectional</w:t>
      </w:r>
      <w:r>
        <w:rPr>
          <w:spacing w:val="1"/>
        </w:rPr>
        <w:t xml:space="preserve"> </w:t>
      </w:r>
      <w:r>
        <w:t>causal</w:t>
      </w:r>
      <w:r>
        <w:rPr>
          <w:spacing w:val="1"/>
        </w:rPr>
        <w:t xml:space="preserve"> </w:t>
      </w:r>
      <w:r>
        <w:t>relationship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ICT</w:t>
      </w:r>
      <w:r>
        <w:rPr>
          <w:spacing w:val="1"/>
        </w:rPr>
        <w:t xml:space="preserve"> </w:t>
      </w:r>
      <w:r>
        <w:t>investment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GDP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developed</w:t>
      </w:r>
      <w:r>
        <w:rPr>
          <w:spacing w:val="1"/>
        </w:rPr>
        <w:t xml:space="preserve"> </w:t>
      </w:r>
      <w:r>
        <w:t>countries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unidirectional</w:t>
      </w:r>
      <w:r>
        <w:rPr>
          <w:spacing w:val="1"/>
        </w:rPr>
        <w:t xml:space="preserve"> </w:t>
      </w:r>
      <w:r>
        <w:t>causality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developing countries (Shiu and Lam, 2008; Pradhan et al., 2014). The </w:t>
      </w:r>
      <w:r>
        <w:t>divergence in the</w:t>
      </w:r>
      <w:r>
        <w:rPr>
          <w:spacing w:val="1"/>
        </w:rPr>
        <w:t xml:space="preserve"> </w:t>
      </w:r>
      <w:r>
        <w:t>direction of causality is attributed to higher levels of investment in ICT in the developed</w:t>
      </w:r>
      <w:r>
        <w:rPr>
          <w:spacing w:val="1"/>
        </w:rPr>
        <w:t xml:space="preserve"> </w:t>
      </w:r>
      <w:r>
        <w:t>countries, relative to developing countries. The divergence is further attributable to the fact</w:t>
      </w:r>
      <w:r>
        <w:rPr>
          <w:spacing w:val="1"/>
        </w:rPr>
        <w:t xml:space="preserve"> </w:t>
      </w:r>
      <w:r>
        <w:t>that, in the developing countries, ICT has not rea</w:t>
      </w:r>
      <w:r>
        <w:t>ched the maturity level; hence unidirectional</w:t>
      </w:r>
      <w:r>
        <w:rPr>
          <w:spacing w:val="-57"/>
        </w:rPr>
        <w:t xml:space="preserve"> </w:t>
      </w:r>
      <w:r>
        <w:t>causality</w:t>
      </w:r>
      <w:r>
        <w:rPr>
          <w:spacing w:val="-12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detectable.</w:t>
      </w:r>
      <w:r>
        <w:rPr>
          <w:spacing w:val="49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similar</w:t>
      </w:r>
      <w:r>
        <w:rPr>
          <w:spacing w:val="-7"/>
        </w:rPr>
        <w:t xml:space="preserve"> </w:t>
      </w:r>
      <w:r>
        <w:t>way,</w:t>
      </w:r>
      <w:r>
        <w:rPr>
          <w:spacing w:val="-6"/>
        </w:rPr>
        <w:t xml:space="preserve"> </w:t>
      </w:r>
      <w:r>
        <w:t>aggregate</w:t>
      </w:r>
      <w:r>
        <w:rPr>
          <w:spacing w:val="-8"/>
        </w:rPr>
        <w:t xml:space="preserve"> </w:t>
      </w:r>
      <w:r>
        <w:t>studies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focus</w:t>
      </w:r>
      <w:r>
        <w:rPr>
          <w:spacing w:val="-6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productivity</w:t>
      </w:r>
      <w:r>
        <w:rPr>
          <w:spacing w:val="-12"/>
        </w:rPr>
        <w:t xml:space="preserve"> </w:t>
      </w:r>
      <w:r>
        <w:t>proved</w:t>
      </w:r>
      <w:r>
        <w:rPr>
          <w:spacing w:val="-57"/>
        </w:rPr>
        <w:t xml:space="preserve"> </w:t>
      </w:r>
      <w:r>
        <w:t>that, in general, causality is detectable for developed countries, which suggest that developed</w:t>
      </w:r>
      <w:r>
        <w:rPr>
          <w:spacing w:val="1"/>
        </w:rPr>
        <w:t xml:space="preserve"> </w:t>
      </w:r>
      <w:r>
        <w:t>countries</w:t>
      </w:r>
      <w:r>
        <w:rPr>
          <w:spacing w:val="-2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yet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experience</w:t>
      </w:r>
      <w:r>
        <w:rPr>
          <w:spacing w:val="-2"/>
        </w:rPr>
        <w:t xml:space="preserve"> </w:t>
      </w:r>
      <w:r>
        <w:t>productivity</w:t>
      </w:r>
      <w:r>
        <w:rPr>
          <w:spacing w:val="-4"/>
        </w:rPr>
        <w:t xml:space="preserve"> </w:t>
      </w:r>
      <w:r>
        <w:t>gains</w:t>
      </w:r>
      <w:r>
        <w:rPr>
          <w:spacing w:val="-2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ICT</w:t>
      </w:r>
      <w:r>
        <w:rPr>
          <w:spacing w:val="-2"/>
        </w:rPr>
        <w:t xml:space="preserve"> </w:t>
      </w:r>
      <w:r>
        <w:t>investment</w:t>
      </w:r>
      <w:r>
        <w:rPr>
          <w:spacing w:val="-1"/>
        </w:rPr>
        <w:t xml:space="preserve"> </w:t>
      </w:r>
      <w:r>
        <w:t>(Lee et</w:t>
      </w:r>
      <w:r>
        <w:rPr>
          <w:spacing w:val="-1"/>
        </w:rPr>
        <w:t xml:space="preserve"> </w:t>
      </w:r>
      <w:r>
        <w:t>al.,</w:t>
      </w:r>
      <w:r>
        <w:rPr>
          <w:spacing w:val="-1"/>
        </w:rPr>
        <w:t xml:space="preserve"> </w:t>
      </w:r>
      <w:r>
        <w:t>2005).</w:t>
      </w:r>
    </w:p>
    <w:p w14:paraId="46648637" w14:textId="77777777" w:rsidR="001451FE" w:rsidRDefault="0027298F">
      <w:pPr>
        <w:pStyle w:val="BodyText"/>
        <w:spacing w:before="161"/>
        <w:ind w:left="120" w:right="874"/>
        <w:jc w:val="both"/>
      </w:pPr>
      <w:r>
        <w:t>Despite the aforementioned, another set of studies proved that ICT-led growth (GDP and</w:t>
      </w:r>
      <w:r>
        <w:rPr>
          <w:spacing w:val="1"/>
        </w:rPr>
        <w:t xml:space="preserve"> </w:t>
      </w:r>
      <w:r>
        <w:t>productivity)</w:t>
      </w:r>
      <w:r>
        <w:rPr>
          <w:spacing w:val="-15"/>
        </w:rPr>
        <w:t xml:space="preserve"> </w:t>
      </w:r>
      <w:r>
        <w:t>depends</w:t>
      </w:r>
      <w:r>
        <w:rPr>
          <w:spacing w:val="-13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whether</w:t>
      </w:r>
      <w:r>
        <w:rPr>
          <w:spacing w:val="-15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analyses</w:t>
      </w:r>
      <w:r>
        <w:rPr>
          <w:spacing w:val="-14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undertaken</w:t>
      </w:r>
      <w:r>
        <w:rPr>
          <w:spacing w:val="-14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either</w:t>
      </w:r>
      <w:r>
        <w:rPr>
          <w:spacing w:val="-15"/>
        </w:rPr>
        <w:t xml:space="preserve"> </w:t>
      </w:r>
      <w:r>
        <w:t>bivariate</w:t>
      </w:r>
      <w:r>
        <w:rPr>
          <w:spacing w:val="-14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multivariat</w:t>
      </w:r>
      <w:r>
        <w:t>e</w:t>
      </w:r>
      <w:r>
        <w:rPr>
          <w:spacing w:val="-57"/>
        </w:rPr>
        <w:t xml:space="preserve"> </w:t>
      </w:r>
      <w:r>
        <w:t>setting.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give</w:t>
      </w:r>
      <w:r>
        <w:rPr>
          <w:spacing w:val="-13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example,</w:t>
      </w:r>
      <w:r>
        <w:rPr>
          <w:spacing w:val="-11"/>
        </w:rPr>
        <w:t xml:space="preserve"> </w:t>
      </w:r>
      <w:r>
        <w:t>studies</w:t>
      </w:r>
      <w:r>
        <w:rPr>
          <w:spacing w:val="-12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investigated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effects</w:t>
      </w:r>
      <w:r>
        <w:rPr>
          <w:spacing w:val="-1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ICT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multivariate</w:t>
      </w:r>
      <w:r>
        <w:rPr>
          <w:spacing w:val="-13"/>
        </w:rPr>
        <w:t xml:space="preserve"> </w:t>
      </w:r>
      <w:r>
        <w:t>setting</w:t>
      </w:r>
      <w:r>
        <w:rPr>
          <w:spacing w:val="-58"/>
        </w:rPr>
        <w:t xml:space="preserve"> </w:t>
      </w:r>
      <w:r>
        <w:t>(both</w:t>
      </w:r>
      <w:r>
        <w:rPr>
          <w:spacing w:val="-9"/>
        </w:rPr>
        <w:t xml:space="preserve"> </w:t>
      </w:r>
      <w:r>
        <w:t>aggregate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sectoral</w:t>
      </w:r>
      <w:r>
        <w:rPr>
          <w:spacing w:val="-8"/>
        </w:rPr>
        <w:t xml:space="preserve"> </w:t>
      </w:r>
      <w:r>
        <w:t>studies)</w:t>
      </w:r>
      <w:r>
        <w:rPr>
          <w:spacing w:val="-9"/>
        </w:rPr>
        <w:t xml:space="preserve"> </w:t>
      </w:r>
      <w:r>
        <w:t>found</w:t>
      </w:r>
      <w:r>
        <w:rPr>
          <w:spacing w:val="-9"/>
        </w:rPr>
        <w:t xml:space="preserve"> </w:t>
      </w:r>
      <w:r>
        <w:t>evidence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causality</w:t>
      </w:r>
      <w:r>
        <w:rPr>
          <w:spacing w:val="-13"/>
        </w:rPr>
        <w:t xml:space="preserve"> </w:t>
      </w:r>
      <w:r>
        <w:t>(Kuppusamy</w:t>
      </w:r>
      <w:r>
        <w:rPr>
          <w:spacing w:val="-13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t>al.,</w:t>
      </w:r>
      <w:r>
        <w:rPr>
          <w:spacing w:val="-9"/>
        </w:rPr>
        <w:t xml:space="preserve"> </w:t>
      </w:r>
      <w:r>
        <w:t>2009;</w:t>
      </w:r>
      <w:r>
        <w:rPr>
          <w:spacing w:val="-8"/>
        </w:rPr>
        <w:t xml:space="preserve"> </w:t>
      </w:r>
      <w:r>
        <w:t>Vu,</w:t>
      </w:r>
      <w:r>
        <w:rPr>
          <w:spacing w:val="-58"/>
        </w:rPr>
        <w:t xml:space="preserve"> </w:t>
      </w:r>
      <w:r>
        <w:t xml:space="preserve">2013; Pradhan et al., 2014; </w:t>
      </w:r>
      <w:proofErr w:type="spellStart"/>
      <w:r>
        <w:t>Shahiduzzaman</w:t>
      </w:r>
      <w:proofErr w:type="spellEnd"/>
      <w:r>
        <w:t xml:space="preserve"> et al., 2015). On the contrary, bivariate studies</w:t>
      </w:r>
      <w:r>
        <w:rPr>
          <w:spacing w:val="1"/>
        </w:rPr>
        <w:t xml:space="preserve"> </w:t>
      </w:r>
      <w:r>
        <w:t>found no evidence of a causal relationship between ICT and variables of interest (Rei, 2004;</w:t>
      </w:r>
      <w:r>
        <w:rPr>
          <w:spacing w:val="1"/>
        </w:rPr>
        <w:t xml:space="preserve"> </w:t>
      </w:r>
      <w:r>
        <w:t>Beil, Ford and Jackson, 2005; Lee et al., 2005; Yousefi, 2011; Chakraborty and Nandi, 2011;</w:t>
      </w:r>
      <w:r>
        <w:rPr>
          <w:spacing w:val="1"/>
        </w:rPr>
        <w:t xml:space="preserve"> </w:t>
      </w:r>
      <w:r>
        <w:t>Masood,</w:t>
      </w:r>
      <w:r>
        <w:rPr>
          <w:spacing w:val="-9"/>
        </w:rPr>
        <w:t xml:space="preserve"> </w:t>
      </w:r>
      <w:r>
        <w:t>2012;</w:t>
      </w:r>
      <w:r>
        <w:rPr>
          <w:spacing w:val="-8"/>
        </w:rPr>
        <w:t xml:space="preserve"> </w:t>
      </w:r>
      <w:r>
        <w:t>Hong,</w:t>
      </w:r>
      <w:r>
        <w:rPr>
          <w:spacing w:val="-6"/>
        </w:rPr>
        <w:t xml:space="preserve"> </w:t>
      </w:r>
      <w:r>
        <w:t>2017).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ground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conducting</w:t>
      </w:r>
      <w:r>
        <w:rPr>
          <w:spacing w:val="-11"/>
        </w:rPr>
        <w:t xml:space="preserve"> </w:t>
      </w:r>
      <w:r>
        <w:t>such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analysis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bivariate</w:t>
      </w:r>
      <w:r>
        <w:rPr>
          <w:spacing w:val="-7"/>
        </w:rPr>
        <w:t xml:space="preserve"> </w:t>
      </w:r>
      <w:r>
        <w:t>setting</w:t>
      </w:r>
      <w:r>
        <w:rPr>
          <w:spacing w:val="-58"/>
        </w:rPr>
        <w:t xml:space="preserve"> </w:t>
      </w:r>
      <w:r>
        <w:rPr>
          <w:spacing w:val="-1"/>
        </w:rPr>
        <w:t>is</w:t>
      </w:r>
      <w:r>
        <w:rPr>
          <w:spacing w:val="-10"/>
        </w:rPr>
        <w:t xml:space="preserve"> </w:t>
      </w:r>
      <w:r>
        <w:rPr>
          <w:spacing w:val="-1"/>
        </w:rPr>
        <w:t>data</w:t>
      </w:r>
      <w:r>
        <w:rPr>
          <w:spacing w:val="-11"/>
        </w:rPr>
        <w:t xml:space="preserve"> </w:t>
      </w:r>
      <w:r>
        <w:rPr>
          <w:spacing w:val="-1"/>
        </w:rPr>
        <w:t>availability</w:t>
      </w:r>
      <w:r>
        <w:rPr>
          <w:spacing w:val="-16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scope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analysis.</w:t>
      </w:r>
      <w:r>
        <w:rPr>
          <w:spacing w:val="-9"/>
        </w:rPr>
        <w:t xml:space="preserve"> </w:t>
      </w:r>
      <w:r>
        <w:t>Notwithstanding</w:t>
      </w:r>
      <w:r>
        <w:rPr>
          <w:spacing w:val="-12"/>
        </w:rPr>
        <w:t xml:space="preserve"> </w:t>
      </w:r>
      <w:r>
        <w:t>this,</w:t>
      </w:r>
      <w:r>
        <w:rPr>
          <w:spacing w:val="-9"/>
        </w:rPr>
        <w:t xml:space="preserve"> </w:t>
      </w:r>
      <w:r>
        <w:t>Payne</w:t>
      </w:r>
      <w:r>
        <w:rPr>
          <w:spacing w:val="-11"/>
        </w:rPr>
        <w:t xml:space="preserve"> </w:t>
      </w:r>
      <w:r>
        <w:t>(2010)</w:t>
      </w:r>
      <w:r>
        <w:rPr>
          <w:spacing w:val="-11"/>
        </w:rPr>
        <w:t xml:space="preserve"> </w:t>
      </w:r>
      <w:r>
        <w:t>notes</w:t>
      </w:r>
      <w:r>
        <w:rPr>
          <w:spacing w:val="-9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using</w:t>
      </w:r>
      <w:r>
        <w:rPr>
          <w:spacing w:val="-57"/>
        </w:rPr>
        <w:t xml:space="preserve"> </w:t>
      </w:r>
      <w:r>
        <w:t>bivariate framework gives rise to the econometric problem of omitted variable bias,</w:t>
      </w:r>
      <w:r>
        <w:t xml:space="preserve"> casting</w:t>
      </w:r>
      <w:r>
        <w:rPr>
          <w:spacing w:val="1"/>
        </w:rPr>
        <w:t xml:space="preserve"> </w:t>
      </w:r>
      <w:r>
        <w:t>doubt on the validity of the statistical inferences of a causal relation. Contrarily and as per</w:t>
      </w:r>
      <w:r>
        <w:rPr>
          <w:spacing w:val="1"/>
        </w:rPr>
        <w:t xml:space="preserve"> </w:t>
      </w:r>
      <w:r>
        <w:t>Zachariadis</w:t>
      </w:r>
      <w:r>
        <w:rPr>
          <w:spacing w:val="-12"/>
        </w:rPr>
        <w:t xml:space="preserve"> </w:t>
      </w:r>
      <w:r>
        <w:t>(2007),</w:t>
      </w:r>
      <w:r>
        <w:rPr>
          <w:spacing w:val="-12"/>
        </w:rPr>
        <w:t xml:space="preserve"> </w:t>
      </w:r>
      <w:r>
        <w:t>using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multivariate</w:t>
      </w:r>
      <w:r>
        <w:rPr>
          <w:spacing w:val="-13"/>
        </w:rPr>
        <w:t xml:space="preserve"> </w:t>
      </w:r>
      <w:r>
        <w:t>model</w:t>
      </w:r>
      <w:r>
        <w:rPr>
          <w:spacing w:val="-12"/>
        </w:rPr>
        <w:t xml:space="preserve"> </w:t>
      </w:r>
      <w:r>
        <w:t>allows</w:t>
      </w:r>
      <w:r>
        <w:rPr>
          <w:spacing w:val="-12"/>
        </w:rPr>
        <w:t xml:space="preserve"> </w:t>
      </w:r>
      <w:r>
        <w:t>one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detect</w:t>
      </w:r>
      <w:r>
        <w:rPr>
          <w:spacing w:val="-12"/>
        </w:rPr>
        <w:t xml:space="preserve"> </w:t>
      </w:r>
      <w:r>
        <w:t>multiple</w:t>
      </w:r>
      <w:r>
        <w:rPr>
          <w:spacing w:val="-15"/>
        </w:rPr>
        <w:t xml:space="preserve"> </w:t>
      </w:r>
      <w:r>
        <w:t>causality</w:t>
      </w:r>
      <w:r>
        <w:rPr>
          <w:spacing w:val="-13"/>
        </w:rPr>
        <w:t xml:space="preserve"> </w:t>
      </w:r>
      <w:r>
        <w:t>channels</w:t>
      </w:r>
      <w:r>
        <w:rPr>
          <w:spacing w:val="-58"/>
        </w:rPr>
        <w:t xml:space="preserve"> </w:t>
      </w:r>
      <w:r>
        <w:t>deep-rooted</w:t>
      </w:r>
      <w:r>
        <w:rPr>
          <w:spacing w:val="-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bivariate</w:t>
      </w:r>
      <w:r>
        <w:rPr>
          <w:spacing w:val="-1"/>
        </w:rPr>
        <w:t xml:space="preserve"> </w:t>
      </w:r>
      <w:r>
        <w:t>setting</w:t>
      </w:r>
      <w:r>
        <w:rPr>
          <w:spacing w:val="-1"/>
        </w:rPr>
        <w:t xml:space="preserve"> </w:t>
      </w:r>
      <w:r>
        <w:t>while</w:t>
      </w:r>
      <w:r>
        <w:rPr>
          <w:spacing w:val="-1"/>
        </w:rPr>
        <w:t xml:space="preserve"> </w:t>
      </w:r>
      <w:r>
        <w:t>evading</w:t>
      </w:r>
      <w:r>
        <w:rPr>
          <w:spacing w:val="-3"/>
        </w:rPr>
        <w:t xml:space="preserve"> </w:t>
      </w:r>
      <w:r>
        <w:t>omi</w:t>
      </w:r>
      <w:r>
        <w:t>tted variable</w:t>
      </w:r>
      <w:r>
        <w:rPr>
          <w:spacing w:val="-2"/>
        </w:rPr>
        <w:t xml:space="preserve"> </w:t>
      </w:r>
      <w:r>
        <w:t>bias.</w:t>
      </w:r>
    </w:p>
    <w:p w14:paraId="197DBC75" w14:textId="77777777" w:rsidR="001451FE" w:rsidRDefault="0027298F">
      <w:pPr>
        <w:pStyle w:val="BodyText"/>
        <w:spacing w:before="159"/>
        <w:ind w:left="119" w:right="875"/>
        <w:jc w:val="both"/>
      </w:pPr>
      <w:r>
        <w:t xml:space="preserve">In terms of </w:t>
      </w:r>
      <w:proofErr w:type="gramStart"/>
      <w:r>
        <w:t>employment</w:t>
      </w:r>
      <w:proofErr w:type="gramEnd"/>
      <w:r>
        <w:t xml:space="preserve"> it is notable that while ICT is generally promoted due to its proven</w:t>
      </w:r>
      <w:r>
        <w:rPr>
          <w:spacing w:val="1"/>
        </w:rPr>
        <w:t xml:space="preserve"> </w:t>
      </w:r>
      <w:r>
        <w:t>record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enhancing</w:t>
      </w:r>
      <w:r>
        <w:rPr>
          <w:spacing w:val="-10"/>
        </w:rPr>
        <w:t xml:space="preserve"> </w:t>
      </w:r>
      <w:r>
        <w:t>productivity</w:t>
      </w:r>
      <w:r>
        <w:rPr>
          <w:spacing w:val="-13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boosting</w:t>
      </w:r>
      <w:r>
        <w:rPr>
          <w:spacing w:val="-11"/>
        </w:rPr>
        <w:t xml:space="preserve"> </w:t>
      </w:r>
      <w:r>
        <w:t>GDP</w:t>
      </w:r>
      <w:r>
        <w:rPr>
          <w:spacing w:val="-7"/>
        </w:rPr>
        <w:t xml:space="preserve"> </w:t>
      </w:r>
      <w:r>
        <w:t>growth,</w:t>
      </w:r>
      <w:r>
        <w:rPr>
          <w:spacing w:val="-9"/>
        </w:rPr>
        <w:t xml:space="preserve"> </w:t>
      </w:r>
      <w:r>
        <w:t>contrary</w:t>
      </w:r>
      <w:r>
        <w:rPr>
          <w:spacing w:val="-10"/>
        </w:rPr>
        <w:t xml:space="preserve"> </w:t>
      </w:r>
      <w:r>
        <w:t>arguments</w:t>
      </w:r>
      <w:r>
        <w:rPr>
          <w:spacing w:val="-8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emerged</w:t>
      </w:r>
      <w:r>
        <w:rPr>
          <w:spacing w:val="-58"/>
        </w:rPr>
        <w:t xml:space="preserve"> </w:t>
      </w:r>
      <w:r>
        <w:t>with respect</w:t>
      </w:r>
      <w:r>
        <w:rPr>
          <w:spacing w:val="1"/>
        </w:rPr>
        <w:t xml:space="preserve"> </w:t>
      </w:r>
      <w:r>
        <w:t>to employment. The key argument</w:t>
      </w:r>
      <w:r>
        <w:rPr>
          <w:spacing w:val="1"/>
        </w:rPr>
        <w:t xml:space="preserve"> </w:t>
      </w:r>
      <w:r>
        <w:t xml:space="preserve">is that </w:t>
      </w:r>
      <w:r>
        <w:t>the use of</w:t>
      </w:r>
      <w:r>
        <w:rPr>
          <w:spacing w:val="1"/>
        </w:rPr>
        <w:t xml:space="preserve"> </w:t>
      </w:r>
      <w:r>
        <w:t xml:space="preserve">ICT increases </w:t>
      </w:r>
      <w:proofErr w:type="spellStart"/>
      <w:r>
        <w:t>labour</w:t>
      </w:r>
      <w:proofErr w:type="spellEnd"/>
      <w:r>
        <w:rPr>
          <w:spacing w:val="1"/>
        </w:rPr>
        <w:t xml:space="preserve"> </w:t>
      </w:r>
      <w:r>
        <w:t xml:space="preserve">productivity, enabling the production of more output with less </w:t>
      </w:r>
      <w:proofErr w:type="spellStart"/>
      <w:r>
        <w:t>labour</w:t>
      </w:r>
      <w:proofErr w:type="spellEnd"/>
      <w:r>
        <w:t>, giving rise to jobless</w:t>
      </w:r>
      <w:r>
        <w:rPr>
          <w:spacing w:val="1"/>
        </w:rPr>
        <w:t xml:space="preserve"> </w:t>
      </w:r>
      <w:r>
        <w:t>growth (OECD, 2016). Hence, it is fundamental for this study to review empirical findings on</w:t>
      </w:r>
      <w:r>
        <w:rPr>
          <w:spacing w:val="-57"/>
        </w:rPr>
        <w:t xml:space="preserve"> </w:t>
      </w:r>
      <w:r>
        <w:t>the relationship between ICT and empl</w:t>
      </w:r>
      <w:r>
        <w:t>oyment. In general, despite the pessimistic viewpoint</w:t>
      </w:r>
      <w:r>
        <w:rPr>
          <w:spacing w:val="1"/>
        </w:rPr>
        <w:t xml:space="preserve"> </w:t>
      </w:r>
      <w:r>
        <w:t>regarding</w:t>
      </w:r>
      <w:r>
        <w:rPr>
          <w:spacing w:val="-1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effects</w:t>
      </w:r>
      <w:r>
        <w:rPr>
          <w:spacing w:val="-9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ICT</w:t>
      </w:r>
      <w:r>
        <w:rPr>
          <w:spacing w:val="-9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employment,</w:t>
      </w:r>
      <w:r>
        <w:rPr>
          <w:spacing w:val="-10"/>
        </w:rPr>
        <w:t xml:space="preserve"> </w:t>
      </w:r>
      <w:r>
        <w:t>empirical</w:t>
      </w:r>
      <w:r>
        <w:rPr>
          <w:spacing w:val="-8"/>
        </w:rPr>
        <w:t xml:space="preserve"> </w:t>
      </w:r>
      <w:r>
        <w:t>findings</w:t>
      </w:r>
      <w:r>
        <w:rPr>
          <w:spacing w:val="-7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tended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find</w:t>
      </w:r>
      <w:r>
        <w:rPr>
          <w:spacing w:val="-58"/>
        </w:rPr>
        <w:t xml:space="preserve"> </w:t>
      </w:r>
      <w:r>
        <w:t>a positive correlation between ICT and employment (Etro, 2009; Crandall and Singer, 2010;</w:t>
      </w:r>
      <w:r>
        <w:rPr>
          <w:spacing w:val="1"/>
        </w:rPr>
        <w:t xml:space="preserve"> </w:t>
      </w:r>
      <w:r>
        <w:t>Kolko, 2012; Atas</w:t>
      </w:r>
      <w:r>
        <w:t xml:space="preserve">oy, 2013; </w:t>
      </w:r>
      <w:proofErr w:type="spellStart"/>
      <w:r>
        <w:t>Pantea</w:t>
      </w:r>
      <w:proofErr w:type="spellEnd"/>
      <w:r>
        <w:t xml:space="preserve">, </w:t>
      </w:r>
      <w:proofErr w:type="spellStart"/>
      <w:r>
        <w:t>Biagi</w:t>
      </w:r>
      <w:proofErr w:type="spellEnd"/>
      <w:r>
        <w:t xml:space="preserve"> and </w:t>
      </w:r>
      <w:proofErr w:type="spellStart"/>
      <w:r>
        <w:t>Sabadash</w:t>
      </w:r>
      <w:proofErr w:type="spellEnd"/>
      <w:r>
        <w:t xml:space="preserve">, 2014; Khan, </w:t>
      </w:r>
      <w:proofErr w:type="spellStart"/>
      <w:r>
        <w:t>Lilenstein</w:t>
      </w:r>
      <w:proofErr w:type="spellEnd"/>
      <w:r>
        <w:t>, Oosthuizen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Rooney, 2017).</w:t>
      </w:r>
    </w:p>
    <w:p w14:paraId="07B38B21" w14:textId="77777777" w:rsidR="001451FE" w:rsidRDefault="0027298F">
      <w:pPr>
        <w:pStyle w:val="BodyText"/>
        <w:spacing w:before="161"/>
        <w:ind w:left="119" w:right="873"/>
        <w:jc w:val="both"/>
      </w:pP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case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South</w:t>
      </w:r>
      <w:r>
        <w:rPr>
          <w:spacing w:val="-6"/>
        </w:rPr>
        <w:t xml:space="preserve"> </w:t>
      </w:r>
      <w:r>
        <w:t>Africa,</w:t>
      </w:r>
      <w:r>
        <w:rPr>
          <w:spacing w:val="-6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limited</w:t>
      </w:r>
      <w:r>
        <w:rPr>
          <w:spacing w:val="-6"/>
        </w:rPr>
        <w:t xml:space="preserve"> </w:t>
      </w:r>
      <w:r>
        <w:t>empirical</w:t>
      </w:r>
      <w:r>
        <w:rPr>
          <w:spacing w:val="-6"/>
        </w:rPr>
        <w:t xml:space="preserve"> </w:t>
      </w:r>
      <w:r>
        <w:t>studies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potential</w:t>
      </w:r>
      <w:r>
        <w:rPr>
          <w:spacing w:val="-6"/>
        </w:rPr>
        <w:t xml:space="preserve"> </w:t>
      </w:r>
      <w:r>
        <w:t>gains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could</w:t>
      </w:r>
      <w:r>
        <w:rPr>
          <w:spacing w:val="-58"/>
        </w:rPr>
        <w:t xml:space="preserve"> </w:t>
      </w:r>
      <w:r>
        <w:t>be accrued through investment in ICT. To quote a few, 2015 report</w:t>
      </w:r>
      <w:r>
        <w:t xml:space="preserve"> by Global Connectivity</w:t>
      </w:r>
      <w:r>
        <w:rPr>
          <w:spacing w:val="1"/>
        </w:rPr>
        <w:t xml:space="preserve"> </w:t>
      </w:r>
      <w:r>
        <w:t>Index (GCI) predicted that a 20% increase in ICT investment would lead to a 1% increase in</w:t>
      </w:r>
      <w:r>
        <w:rPr>
          <w:spacing w:val="1"/>
        </w:rPr>
        <w:t xml:space="preserve"> </w:t>
      </w:r>
      <w:r>
        <w:t>GDP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50</w:t>
      </w:r>
      <w:r>
        <w:rPr>
          <w:spacing w:val="-10"/>
        </w:rPr>
        <w:t xml:space="preserve"> </w:t>
      </w:r>
      <w:r>
        <w:t>selected</w:t>
      </w:r>
      <w:r>
        <w:rPr>
          <w:spacing w:val="-10"/>
        </w:rPr>
        <w:t xml:space="preserve"> </w:t>
      </w:r>
      <w:r>
        <w:t>countries</w:t>
      </w:r>
      <w:r>
        <w:rPr>
          <w:spacing w:val="-9"/>
        </w:rPr>
        <w:t xml:space="preserve"> </w:t>
      </w:r>
      <w:r>
        <w:t>including</w:t>
      </w:r>
      <w:r>
        <w:rPr>
          <w:spacing w:val="-12"/>
        </w:rPr>
        <w:t xml:space="preserve"> </w:t>
      </w:r>
      <w:r>
        <w:t>South</w:t>
      </w:r>
      <w:r>
        <w:rPr>
          <w:spacing w:val="-10"/>
        </w:rPr>
        <w:t xml:space="preserve"> </w:t>
      </w:r>
      <w:r>
        <w:t>Africa.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report</w:t>
      </w:r>
      <w:r>
        <w:rPr>
          <w:spacing w:val="-8"/>
        </w:rPr>
        <w:t xml:space="preserve"> </w:t>
      </w:r>
      <w:r>
        <w:t>further</w:t>
      </w:r>
      <w:r>
        <w:rPr>
          <w:spacing w:val="-10"/>
        </w:rPr>
        <w:t xml:space="preserve"> </w:t>
      </w:r>
      <w:r>
        <w:t>positions</w:t>
      </w:r>
      <w:r>
        <w:rPr>
          <w:spacing w:val="-9"/>
        </w:rPr>
        <w:t xml:space="preserve"> </w:t>
      </w:r>
      <w:r>
        <w:t>South</w:t>
      </w:r>
      <w:r>
        <w:rPr>
          <w:spacing w:val="-10"/>
        </w:rPr>
        <w:t xml:space="preserve"> </w:t>
      </w:r>
      <w:r>
        <w:t>Africa</w:t>
      </w:r>
      <w:r>
        <w:rPr>
          <w:spacing w:val="-58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top</w:t>
      </w:r>
      <w:r>
        <w:rPr>
          <w:spacing w:val="-5"/>
        </w:rPr>
        <w:t xml:space="preserve"> </w:t>
      </w:r>
      <w:r>
        <w:t>three</w:t>
      </w:r>
      <w:r>
        <w:rPr>
          <w:spacing w:val="-5"/>
        </w:rPr>
        <w:t xml:space="preserve"> </w:t>
      </w:r>
      <w:r>
        <w:t>developing</w:t>
      </w:r>
      <w:r>
        <w:rPr>
          <w:spacing w:val="-5"/>
        </w:rPr>
        <w:t xml:space="preserve"> </w:t>
      </w:r>
      <w:r>
        <w:t>countries,</w:t>
      </w:r>
      <w:r>
        <w:rPr>
          <w:spacing w:val="-3"/>
        </w:rPr>
        <w:t xml:space="preserve"> </w:t>
      </w:r>
      <w:r>
        <w:t>along</w:t>
      </w:r>
      <w:r>
        <w:rPr>
          <w:spacing w:val="-6"/>
        </w:rPr>
        <w:t xml:space="preserve"> </w:t>
      </w:r>
      <w:r>
        <w:t>Chile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China,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potential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boost</w:t>
      </w:r>
      <w:r>
        <w:rPr>
          <w:spacing w:val="-58"/>
        </w:rPr>
        <w:t xml:space="preserve"> </w:t>
      </w:r>
      <w:r>
        <w:t>their</w:t>
      </w:r>
      <w:r>
        <w:rPr>
          <w:spacing w:val="-15"/>
        </w:rPr>
        <w:t xml:space="preserve"> </w:t>
      </w:r>
      <w:r>
        <w:t>economic</w:t>
      </w:r>
      <w:r>
        <w:rPr>
          <w:spacing w:val="-15"/>
        </w:rPr>
        <w:t xml:space="preserve"> </w:t>
      </w:r>
      <w:r>
        <w:t>growth</w:t>
      </w:r>
      <w:r>
        <w:rPr>
          <w:spacing w:val="-14"/>
        </w:rPr>
        <w:t xml:space="preserve"> </w:t>
      </w:r>
      <w:r>
        <w:t>through</w:t>
      </w:r>
      <w:r>
        <w:rPr>
          <w:spacing w:val="-14"/>
        </w:rPr>
        <w:t xml:space="preserve"> </w:t>
      </w:r>
      <w:r>
        <w:t>investment</w:t>
      </w:r>
      <w:r>
        <w:rPr>
          <w:spacing w:val="-14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ICT.</w:t>
      </w:r>
      <w:r>
        <w:rPr>
          <w:spacing w:val="-12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another</w:t>
      </w:r>
      <w:r>
        <w:rPr>
          <w:spacing w:val="-15"/>
        </w:rPr>
        <w:t xml:space="preserve"> </w:t>
      </w:r>
      <w:r>
        <w:t>case,</w:t>
      </w:r>
      <w:r>
        <w:rPr>
          <w:spacing w:val="-14"/>
        </w:rPr>
        <w:t xml:space="preserve"> </w:t>
      </w:r>
      <w:r>
        <w:t>Salahuddin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Gow</w:t>
      </w:r>
      <w:r>
        <w:rPr>
          <w:spacing w:val="-15"/>
        </w:rPr>
        <w:t xml:space="preserve"> </w:t>
      </w:r>
      <w:r>
        <w:t>(2016)</w:t>
      </w:r>
      <w:r>
        <w:rPr>
          <w:spacing w:val="-58"/>
        </w:rPr>
        <w:t xml:space="preserve"> </w:t>
      </w:r>
      <w:r>
        <w:t>detected a positive and significant long-run relationship between internet usage and South</w:t>
      </w:r>
      <w:r>
        <w:rPr>
          <w:spacing w:val="1"/>
        </w:rPr>
        <w:t xml:space="preserve"> </w:t>
      </w:r>
      <w:r>
        <w:t xml:space="preserve">Africa’s economic </w:t>
      </w:r>
      <w:r>
        <w:t>growth over the period 1991 to 2013. Thus, studies on the role of ICT on</w:t>
      </w:r>
      <w:r>
        <w:rPr>
          <w:spacing w:val="1"/>
        </w:rPr>
        <w:t xml:space="preserve"> </w:t>
      </w:r>
      <w:r>
        <w:t>South</w:t>
      </w:r>
      <w:r>
        <w:rPr>
          <w:spacing w:val="29"/>
        </w:rPr>
        <w:t xml:space="preserve"> </w:t>
      </w:r>
      <w:r>
        <w:t>Africa’s</w:t>
      </w:r>
      <w:r>
        <w:rPr>
          <w:spacing w:val="32"/>
        </w:rPr>
        <w:t xml:space="preserve"> </w:t>
      </w:r>
      <w:r>
        <w:t>economy</w:t>
      </w:r>
      <w:r>
        <w:rPr>
          <w:spacing w:val="26"/>
        </w:rPr>
        <w:t xml:space="preserve"> </w:t>
      </w:r>
      <w:r>
        <w:t>are</w:t>
      </w:r>
      <w:r>
        <w:rPr>
          <w:spacing w:val="36"/>
        </w:rPr>
        <w:t xml:space="preserve"> </w:t>
      </w:r>
      <w:r>
        <w:t>yet</w:t>
      </w:r>
      <w:r>
        <w:rPr>
          <w:spacing w:val="29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explore</w:t>
      </w:r>
      <w:r>
        <w:rPr>
          <w:spacing w:val="29"/>
        </w:rPr>
        <w:t xml:space="preserve"> </w:t>
      </w:r>
      <w:r>
        <w:t>its</w:t>
      </w:r>
      <w:r>
        <w:rPr>
          <w:spacing w:val="29"/>
        </w:rPr>
        <w:t xml:space="preserve"> </w:t>
      </w:r>
      <w:r>
        <w:t>impact</w:t>
      </w:r>
      <w:r>
        <w:rPr>
          <w:spacing w:val="30"/>
        </w:rPr>
        <w:t xml:space="preserve"> </w:t>
      </w:r>
      <w:r>
        <w:t>on</w:t>
      </w:r>
      <w:r>
        <w:rPr>
          <w:spacing w:val="29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agro-processing</w:t>
      </w:r>
      <w:r>
        <w:rPr>
          <w:spacing w:val="27"/>
        </w:rPr>
        <w:t xml:space="preserve"> </w:t>
      </w:r>
      <w:r>
        <w:t>subsector.</w:t>
      </w:r>
      <w:r>
        <w:rPr>
          <w:spacing w:val="31"/>
        </w:rPr>
        <w:t xml:space="preserve"> </w:t>
      </w:r>
      <w:r>
        <w:t>In</w:t>
      </w:r>
    </w:p>
    <w:p w14:paraId="0DED346D" w14:textId="77777777" w:rsidR="001451FE" w:rsidRDefault="001451FE">
      <w:pPr>
        <w:jc w:val="both"/>
        <w:sectPr w:rsidR="001451FE">
          <w:pgSz w:w="11910" w:h="16840"/>
          <w:pgMar w:top="1360" w:right="560" w:bottom="280" w:left="1320" w:header="720" w:footer="720" w:gutter="0"/>
          <w:cols w:space="720"/>
        </w:sectPr>
      </w:pPr>
    </w:p>
    <w:p w14:paraId="6000FF5B" w14:textId="77777777" w:rsidR="001451FE" w:rsidRDefault="0027298F">
      <w:pPr>
        <w:pStyle w:val="BodyText"/>
        <w:spacing w:before="76"/>
        <w:ind w:left="120" w:right="877"/>
        <w:jc w:val="both"/>
      </w:pPr>
      <w:r>
        <w:lastRenderedPageBreak/>
        <w:t>particular, there are four gaps in the literature in relation to ICT and agro-p</w:t>
      </w:r>
      <w:r>
        <w:t>rocessing that this</w:t>
      </w:r>
      <w:r>
        <w:rPr>
          <w:spacing w:val="1"/>
        </w:rPr>
        <w:t xml:space="preserve"> </w:t>
      </w:r>
      <w:r>
        <w:t>study</w:t>
      </w:r>
      <w:r>
        <w:rPr>
          <w:spacing w:val="-5"/>
        </w:rPr>
        <w:t xml:space="preserve"> </w:t>
      </w:r>
      <w:r>
        <w:t>attempts</w:t>
      </w:r>
      <w:r>
        <w:rPr>
          <w:spacing w:val="-1"/>
        </w:rPr>
        <w:t xml:space="preserve"> </w:t>
      </w:r>
      <w:r>
        <w:t>to fill:</w:t>
      </w:r>
    </w:p>
    <w:p w14:paraId="21512405" w14:textId="77777777" w:rsidR="001451FE" w:rsidRDefault="0027298F">
      <w:pPr>
        <w:pStyle w:val="ListParagraph"/>
        <w:numPr>
          <w:ilvl w:val="1"/>
          <w:numId w:val="5"/>
        </w:numPr>
        <w:tabs>
          <w:tab w:val="left" w:pos="1199"/>
          <w:tab w:val="left" w:pos="1200"/>
        </w:tabs>
        <w:spacing w:before="160"/>
        <w:rPr>
          <w:sz w:val="24"/>
        </w:rPr>
      </w:pP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agro-processing</w:t>
      </w:r>
      <w:r>
        <w:rPr>
          <w:spacing w:val="-4"/>
          <w:sz w:val="24"/>
        </w:rPr>
        <w:t xml:space="preserve"> </w:t>
      </w:r>
      <w:r>
        <w:rPr>
          <w:sz w:val="24"/>
        </w:rPr>
        <w:t>industries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more or</w:t>
      </w:r>
      <w:r>
        <w:rPr>
          <w:spacing w:val="-2"/>
          <w:sz w:val="24"/>
        </w:rPr>
        <w:t xml:space="preserve"> </w:t>
      </w:r>
      <w:r>
        <w:rPr>
          <w:sz w:val="24"/>
        </w:rPr>
        <w:t>less ICT</w:t>
      </w:r>
      <w:r>
        <w:rPr>
          <w:spacing w:val="-2"/>
          <w:sz w:val="24"/>
        </w:rPr>
        <w:t xml:space="preserve"> </w:t>
      </w:r>
      <w:r>
        <w:rPr>
          <w:sz w:val="24"/>
        </w:rPr>
        <w:t>intensive?</w:t>
      </w:r>
    </w:p>
    <w:p w14:paraId="40DFA51D" w14:textId="77777777" w:rsidR="001451FE" w:rsidRDefault="0027298F">
      <w:pPr>
        <w:pStyle w:val="ListParagraph"/>
        <w:numPr>
          <w:ilvl w:val="1"/>
          <w:numId w:val="5"/>
        </w:numPr>
        <w:tabs>
          <w:tab w:val="left" w:pos="1199"/>
          <w:tab w:val="left" w:pos="1200"/>
        </w:tabs>
        <w:spacing w:before="1"/>
        <w:ind w:right="873"/>
        <w:rPr>
          <w:sz w:val="24"/>
        </w:rPr>
      </w:pPr>
      <w:r>
        <w:rPr>
          <w:spacing w:val="-1"/>
          <w:sz w:val="24"/>
        </w:rPr>
        <w:t>What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effects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ICT</w:t>
      </w:r>
      <w:r>
        <w:rPr>
          <w:spacing w:val="-8"/>
          <w:sz w:val="24"/>
        </w:rPr>
        <w:t xml:space="preserve"> </w:t>
      </w:r>
      <w:r>
        <w:rPr>
          <w:sz w:val="24"/>
        </w:rPr>
        <w:t>intensity</w:t>
      </w:r>
      <w:r>
        <w:rPr>
          <w:spacing w:val="-14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growth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employment,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labour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productivity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output of</w:t>
      </w:r>
      <w:r>
        <w:rPr>
          <w:spacing w:val="-1"/>
          <w:sz w:val="24"/>
        </w:rPr>
        <w:t xml:space="preserve"> </w:t>
      </w:r>
      <w:r>
        <w:rPr>
          <w:sz w:val="24"/>
        </w:rPr>
        <w:t>agro-processing</w:t>
      </w:r>
      <w:r>
        <w:rPr>
          <w:spacing w:val="-3"/>
          <w:sz w:val="24"/>
        </w:rPr>
        <w:t xml:space="preserve"> </w:t>
      </w:r>
      <w:r>
        <w:rPr>
          <w:sz w:val="24"/>
        </w:rPr>
        <w:t>industries?</w:t>
      </w:r>
    </w:p>
    <w:p w14:paraId="5ECE2672" w14:textId="77777777" w:rsidR="001451FE" w:rsidRDefault="0027298F">
      <w:pPr>
        <w:pStyle w:val="ListParagraph"/>
        <w:numPr>
          <w:ilvl w:val="1"/>
          <w:numId w:val="5"/>
        </w:numPr>
        <w:tabs>
          <w:tab w:val="left" w:pos="1199"/>
          <w:tab w:val="left" w:pos="1200"/>
        </w:tabs>
        <w:ind w:right="880"/>
        <w:rPr>
          <w:sz w:val="24"/>
        </w:rPr>
      </w:pPr>
      <w:r>
        <w:rPr>
          <w:sz w:val="24"/>
        </w:rPr>
        <w:t>What</w:t>
      </w:r>
      <w:r>
        <w:rPr>
          <w:spacing w:val="5"/>
          <w:sz w:val="24"/>
        </w:rPr>
        <w:t xml:space="preserve"> </w:t>
      </w:r>
      <w:r>
        <w:rPr>
          <w:sz w:val="24"/>
        </w:rPr>
        <w:t>is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causal</w:t>
      </w:r>
      <w:r>
        <w:rPr>
          <w:spacing w:val="6"/>
          <w:sz w:val="24"/>
        </w:rPr>
        <w:t xml:space="preserve"> </w:t>
      </w:r>
      <w:r>
        <w:rPr>
          <w:sz w:val="24"/>
        </w:rPr>
        <w:t>relationship</w:t>
      </w:r>
      <w:r>
        <w:rPr>
          <w:spacing w:val="5"/>
          <w:sz w:val="24"/>
        </w:rPr>
        <w:t xml:space="preserve"> </w:t>
      </w:r>
      <w:r>
        <w:rPr>
          <w:sz w:val="24"/>
        </w:rPr>
        <w:t>between</w:t>
      </w:r>
      <w:r>
        <w:rPr>
          <w:spacing w:val="8"/>
          <w:sz w:val="24"/>
        </w:rPr>
        <w:t xml:space="preserve"> </w:t>
      </w:r>
      <w:r>
        <w:rPr>
          <w:sz w:val="24"/>
        </w:rPr>
        <w:t>ICT</w:t>
      </w:r>
      <w:r>
        <w:rPr>
          <w:spacing w:val="6"/>
          <w:sz w:val="24"/>
        </w:rPr>
        <w:t xml:space="preserve"> </w:t>
      </w:r>
      <w:r>
        <w:rPr>
          <w:sz w:val="24"/>
        </w:rPr>
        <w:t>intensity and</w:t>
      </w:r>
      <w:r>
        <w:rPr>
          <w:spacing w:val="8"/>
          <w:sz w:val="24"/>
        </w:rPr>
        <w:t xml:space="preserve"> </w:t>
      </w:r>
      <w:r>
        <w:rPr>
          <w:sz w:val="24"/>
        </w:rPr>
        <w:t>growth</w:t>
      </w:r>
      <w:r>
        <w:rPr>
          <w:spacing w:val="5"/>
          <w:sz w:val="24"/>
        </w:rPr>
        <w:t xml:space="preserve"> </w:t>
      </w:r>
      <w:r>
        <w:rPr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sz w:val="24"/>
        </w:rPr>
        <w:t>employment,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labour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productivity</w:t>
      </w:r>
      <w:r>
        <w:rPr>
          <w:spacing w:val="-3"/>
          <w:sz w:val="24"/>
        </w:rPr>
        <w:t xml:space="preserve"> </w:t>
      </w:r>
      <w:r>
        <w:rPr>
          <w:sz w:val="24"/>
        </w:rPr>
        <w:t>and output?</w:t>
      </w:r>
    </w:p>
    <w:p w14:paraId="25A5C63F" w14:textId="77777777" w:rsidR="001451FE" w:rsidRDefault="001451FE">
      <w:pPr>
        <w:pStyle w:val="BodyText"/>
        <w:spacing w:before="8"/>
        <w:rPr>
          <w:sz w:val="37"/>
        </w:rPr>
      </w:pPr>
    </w:p>
    <w:p w14:paraId="63B328C4" w14:textId="77777777" w:rsidR="001451FE" w:rsidRDefault="0027298F">
      <w:pPr>
        <w:pStyle w:val="BodyText"/>
        <w:spacing w:before="1"/>
        <w:ind w:left="120" w:right="875"/>
        <w:jc w:val="both"/>
      </w:pPr>
      <w:r>
        <w:t>This</w:t>
      </w:r>
      <w:r>
        <w:rPr>
          <w:spacing w:val="1"/>
        </w:rPr>
        <w:t xml:space="preserve"> </w:t>
      </w:r>
      <w:r>
        <w:t>paper</w:t>
      </w:r>
      <w:r>
        <w:rPr>
          <w:spacing w:val="1"/>
        </w:rPr>
        <w:t xml:space="preserve"> </w:t>
      </w:r>
      <w:r>
        <w:t>intends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fill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identified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gap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disaggregating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agro-</w:t>
      </w:r>
      <w:r>
        <w:rPr>
          <w:spacing w:val="-57"/>
        </w:rPr>
        <w:t xml:space="preserve"> </w:t>
      </w:r>
      <w:r>
        <w:t xml:space="preserve">processing industries into more ICT intensive and less ICT </w:t>
      </w:r>
      <w:r>
        <w:t>intensive using the ICT intensity</w:t>
      </w:r>
      <w:r>
        <w:rPr>
          <w:spacing w:val="1"/>
        </w:rPr>
        <w:t xml:space="preserve"> </w:t>
      </w:r>
      <w:r>
        <w:t xml:space="preserve">index; (2) calculate the annual growth rates of </w:t>
      </w:r>
      <w:proofErr w:type="spellStart"/>
      <w:r>
        <w:t>labour</w:t>
      </w:r>
      <w:proofErr w:type="spellEnd"/>
      <w:r>
        <w:t xml:space="preserve"> productivity, employment and output of</w:t>
      </w:r>
      <w:r>
        <w:rPr>
          <w:spacing w:val="-57"/>
        </w:rPr>
        <w:t xml:space="preserve"> </w:t>
      </w:r>
      <w:r>
        <w:t xml:space="preserve">industries; (3) estimate effects of ICT intensity on growth of </w:t>
      </w:r>
      <w:proofErr w:type="spellStart"/>
      <w:r>
        <w:t>labour</w:t>
      </w:r>
      <w:proofErr w:type="spellEnd"/>
      <w:r>
        <w:t xml:space="preserve"> productivity, employment</w:t>
      </w:r>
      <w:r>
        <w:rPr>
          <w:spacing w:val="-57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output;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(4)</w:t>
      </w:r>
      <w:r>
        <w:rPr>
          <w:spacing w:val="-13"/>
        </w:rPr>
        <w:t xml:space="preserve"> </w:t>
      </w:r>
      <w:r>
        <w:t>examine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</w:t>
      </w:r>
      <w:r>
        <w:t>ausal</w:t>
      </w:r>
      <w:r>
        <w:rPr>
          <w:spacing w:val="-10"/>
        </w:rPr>
        <w:t xml:space="preserve"> </w:t>
      </w:r>
      <w:r>
        <w:t>relationship</w:t>
      </w:r>
      <w:r>
        <w:rPr>
          <w:spacing w:val="-10"/>
        </w:rPr>
        <w:t xml:space="preserve"> </w:t>
      </w:r>
      <w:r>
        <w:t>between</w:t>
      </w:r>
      <w:r>
        <w:rPr>
          <w:spacing w:val="-8"/>
        </w:rPr>
        <w:t xml:space="preserve"> </w:t>
      </w:r>
      <w:r>
        <w:t>ICT</w:t>
      </w:r>
      <w:r>
        <w:rPr>
          <w:spacing w:val="-13"/>
        </w:rPr>
        <w:t xml:space="preserve"> </w:t>
      </w:r>
      <w:r>
        <w:t>intensity</w:t>
      </w:r>
      <w:r>
        <w:rPr>
          <w:spacing w:val="-15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growth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proofErr w:type="spellStart"/>
      <w:r>
        <w:t>labour</w:t>
      </w:r>
      <w:proofErr w:type="spellEnd"/>
      <w:r>
        <w:rPr>
          <w:spacing w:val="-57"/>
        </w:rPr>
        <w:t xml:space="preserve"> </w:t>
      </w:r>
      <w:r>
        <w:t>productivity,</w:t>
      </w:r>
      <w:r>
        <w:rPr>
          <w:spacing w:val="-1"/>
        </w:rPr>
        <w:t xml:space="preserve"> </w:t>
      </w:r>
      <w:r>
        <w:t>employment and output.</w:t>
      </w:r>
    </w:p>
    <w:p w14:paraId="6B2FC4C9" w14:textId="77777777" w:rsidR="001451FE" w:rsidRDefault="0027298F">
      <w:pPr>
        <w:pStyle w:val="Heading1"/>
        <w:numPr>
          <w:ilvl w:val="0"/>
          <w:numId w:val="5"/>
        </w:numPr>
        <w:tabs>
          <w:tab w:val="left" w:pos="360"/>
        </w:tabs>
        <w:spacing w:before="165"/>
      </w:pPr>
      <w:r>
        <w:t>RESEARCH</w:t>
      </w:r>
      <w:r>
        <w:rPr>
          <w:spacing w:val="-4"/>
        </w:rPr>
        <w:t xml:space="preserve"> </w:t>
      </w:r>
      <w:r>
        <w:t>METHODS</w:t>
      </w:r>
    </w:p>
    <w:p w14:paraId="229D4E34" w14:textId="77777777" w:rsidR="001451FE" w:rsidRDefault="0027298F">
      <w:pPr>
        <w:pStyle w:val="ListParagraph"/>
        <w:numPr>
          <w:ilvl w:val="1"/>
          <w:numId w:val="4"/>
        </w:numPr>
        <w:tabs>
          <w:tab w:val="left" w:pos="480"/>
        </w:tabs>
        <w:spacing w:before="161"/>
        <w:rPr>
          <w:b/>
          <w:sz w:val="24"/>
        </w:rPr>
      </w:pPr>
      <w:r>
        <w:rPr>
          <w:b/>
          <w:sz w:val="24"/>
        </w:rPr>
        <w:t>Description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sources</w:t>
      </w:r>
    </w:p>
    <w:p w14:paraId="07CDEC0C" w14:textId="77777777" w:rsidR="001451FE" w:rsidRDefault="0027298F">
      <w:pPr>
        <w:pStyle w:val="BodyText"/>
        <w:spacing w:before="154"/>
        <w:ind w:left="119" w:right="873"/>
        <w:jc w:val="both"/>
      </w:pPr>
      <w:r>
        <w:t>To</w:t>
      </w:r>
      <w:r>
        <w:rPr>
          <w:spacing w:val="-13"/>
        </w:rPr>
        <w:t xml:space="preserve"> </w:t>
      </w:r>
      <w:r>
        <w:t>calculate</w:t>
      </w:r>
      <w:r>
        <w:rPr>
          <w:spacing w:val="-11"/>
        </w:rPr>
        <w:t xml:space="preserve"> </w:t>
      </w:r>
      <w:r>
        <w:t>ICT</w:t>
      </w:r>
      <w:r>
        <w:rPr>
          <w:spacing w:val="-13"/>
        </w:rPr>
        <w:t xml:space="preserve"> </w:t>
      </w:r>
      <w:r>
        <w:t>intensity,</w:t>
      </w:r>
      <w:r>
        <w:rPr>
          <w:spacing w:val="-10"/>
        </w:rPr>
        <w:t xml:space="preserve"> </w:t>
      </w:r>
      <w:r>
        <w:t>input-output</w:t>
      </w:r>
      <w:r>
        <w:rPr>
          <w:spacing w:val="-13"/>
        </w:rPr>
        <w:t xml:space="preserve"> </w:t>
      </w:r>
      <w:r>
        <w:t>(I-O)</w:t>
      </w:r>
      <w:r>
        <w:rPr>
          <w:spacing w:val="-13"/>
        </w:rPr>
        <w:t xml:space="preserve"> </w:t>
      </w:r>
      <w:r>
        <w:t>time</w:t>
      </w:r>
      <w:r>
        <w:rPr>
          <w:spacing w:val="-12"/>
        </w:rPr>
        <w:t xml:space="preserve"> </w:t>
      </w:r>
      <w:r>
        <w:t>series</w:t>
      </w:r>
      <w:r>
        <w:rPr>
          <w:spacing w:val="-12"/>
        </w:rPr>
        <w:t xml:space="preserve"> </w:t>
      </w:r>
      <w:r>
        <w:t>data</w:t>
      </w:r>
      <w:r>
        <w:rPr>
          <w:spacing w:val="-13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10</w:t>
      </w:r>
      <w:r>
        <w:rPr>
          <w:spacing w:val="-12"/>
        </w:rPr>
        <w:t xml:space="preserve"> </w:t>
      </w:r>
      <w:r>
        <w:t>agro-processing</w:t>
      </w:r>
      <w:r>
        <w:rPr>
          <w:spacing w:val="-15"/>
        </w:rPr>
        <w:t xml:space="preserve"> </w:t>
      </w:r>
      <w:r>
        <w:t>industries</w:t>
      </w:r>
      <w:r>
        <w:rPr>
          <w:spacing w:val="-57"/>
        </w:rPr>
        <w:t xml:space="preserve"> </w:t>
      </w:r>
      <w:r>
        <w:t xml:space="preserve">are sourced </w:t>
      </w:r>
      <w:r>
        <w:t>from the Statistics South Africa (Stats SA).</w:t>
      </w:r>
      <w:r>
        <w:rPr>
          <w:spacing w:val="1"/>
        </w:rPr>
        <w:t xml:space="preserve"> </w:t>
      </w:r>
      <w:r>
        <w:t>However, the Stats SA only began to</w:t>
      </w:r>
      <w:r>
        <w:rPr>
          <w:spacing w:val="-57"/>
        </w:rPr>
        <w:t xml:space="preserve"> </w:t>
      </w:r>
      <w:r>
        <w:t>publish the I-O data on an annual basis from 2009 to 2014, with 2014 being the latest year of</w:t>
      </w:r>
      <w:r>
        <w:rPr>
          <w:spacing w:val="1"/>
        </w:rPr>
        <w:t xml:space="preserve"> </w:t>
      </w:r>
      <w:r>
        <w:t>publication (Parry, 2018).</w:t>
      </w:r>
      <w:r>
        <w:rPr>
          <w:spacing w:val="1"/>
        </w:rPr>
        <w:t xml:space="preserve"> </w:t>
      </w:r>
      <w:r>
        <w:t xml:space="preserve">Given this, I-O data from the South African </w:t>
      </w:r>
      <w:proofErr w:type="spellStart"/>
      <w:r>
        <w:t>Standardis</w:t>
      </w:r>
      <w:r>
        <w:t>ed</w:t>
      </w:r>
      <w:proofErr w:type="spellEnd"/>
      <w:r>
        <w:t xml:space="preserve"> Industry</w:t>
      </w:r>
      <w:r>
        <w:rPr>
          <w:spacing w:val="1"/>
        </w:rPr>
        <w:t xml:space="preserve"> </w:t>
      </w:r>
      <w:r>
        <w:rPr>
          <w:spacing w:val="-1"/>
        </w:rPr>
        <w:t>Indicator</w:t>
      </w:r>
      <w:r>
        <w:rPr>
          <w:spacing w:val="-13"/>
        </w:rPr>
        <w:t xml:space="preserve"> </w:t>
      </w:r>
      <w:r>
        <w:rPr>
          <w:spacing w:val="-1"/>
        </w:rPr>
        <w:t>Database,</w:t>
      </w:r>
      <w:r>
        <w:rPr>
          <w:spacing w:val="-11"/>
        </w:rPr>
        <w:t xml:space="preserve"> </w:t>
      </w:r>
      <w:r>
        <w:t>which</w:t>
      </w:r>
      <w:r>
        <w:rPr>
          <w:spacing w:val="-12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collected,</w:t>
      </w:r>
      <w:r>
        <w:rPr>
          <w:spacing w:val="-12"/>
        </w:rPr>
        <w:t xml:space="preserve"> </w:t>
      </w:r>
      <w:r>
        <w:t>managed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owned</w:t>
      </w:r>
      <w:r>
        <w:rPr>
          <w:spacing w:val="-11"/>
        </w:rPr>
        <w:t xml:space="preserve"> </w:t>
      </w:r>
      <w:r>
        <w:t>by</w:t>
      </w:r>
      <w:r>
        <w:rPr>
          <w:spacing w:val="-17"/>
        </w:rPr>
        <w:t xml:space="preserve"> </w:t>
      </w:r>
      <w:proofErr w:type="spellStart"/>
      <w:r>
        <w:t>Quantec</w:t>
      </w:r>
      <w:proofErr w:type="spellEnd"/>
      <w:r>
        <w:t>,</w:t>
      </w:r>
      <w:r>
        <w:rPr>
          <w:spacing w:val="-11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used</w:t>
      </w:r>
      <w:r>
        <w:rPr>
          <w:spacing w:val="-12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missing</w:t>
      </w:r>
      <w:r>
        <w:rPr>
          <w:spacing w:val="-57"/>
        </w:rPr>
        <w:t xml:space="preserve"> </w:t>
      </w:r>
      <w:r>
        <w:t>years (</w:t>
      </w:r>
      <w:proofErr w:type="spellStart"/>
      <w:r>
        <w:t>Quantec</w:t>
      </w:r>
      <w:proofErr w:type="spellEnd"/>
      <w:r>
        <w:t>, 2018a). The data is based on estimates and on the last full release of the</w:t>
      </w:r>
      <w:r>
        <w:rPr>
          <w:spacing w:val="1"/>
        </w:rPr>
        <w:t xml:space="preserve"> </w:t>
      </w:r>
      <w:r>
        <w:t xml:space="preserve">underlying dataset by the Stats SA. In addition, data on </w:t>
      </w:r>
      <w:proofErr w:type="spellStart"/>
      <w:r>
        <w:t>la</w:t>
      </w:r>
      <w:r>
        <w:t>bour</w:t>
      </w:r>
      <w:proofErr w:type="spellEnd"/>
      <w:r>
        <w:t xml:space="preserve"> productivity, employment and</w:t>
      </w:r>
      <w:r>
        <w:rPr>
          <w:spacing w:val="1"/>
        </w:rPr>
        <w:t xml:space="preserve"> </w:t>
      </w:r>
      <w:r>
        <w:rPr>
          <w:spacing w:val="-1"/>
        </w:rPr>
        <w:t>output</w:t>
      </w:r>
      <w:r>
        <w:rPr>
          <w:spacing w:val="-14"/>
        </w:rPr>
        <w:t xml:space="preserve"> </w:t>
      </w:r>
      <w:r>
        <w:rPr>
          <w:spacing w:val="-1"/>
        </w:rPr>
        <w:t>for</w:t>
      </w:r>
      <w:r>
        <w:rPr>
          <w:spacing w:val="-15"/>
        </w:rPr>
        <w:t xml:space="preserve"> </w:t>
      </w:r>
      <w:r>
        <w:rPr>
          <w:spacing w:val="-1"/>
        </w:rPr>
        <w:t>10</w:t>
      </w:r>
      <w:r>
        <w:rPr>
          <w:spacing w:val="-12"/>
        </w:rPr>
        <w:t xml:space="preserve"> </w:t>
      </w:r>
      <w:r>
        <w:rPr>
          <w:spacing w:val="-1"/>
        </w:rPr>
        <w:t>industries</w:t>
      </w:r>
      <w:r>
        <w:rPr>
          <w:spacing w:val="-14"/>
        </w:rPr>
        <w:t xml:space="preserve"> </w:t>
      </w:r>
      <w:r>
        <w:t>were</w:t>
      </w:r>
      <w:r>
        <w:rPr>
          <w:spacing w:val="-13"/>
        </w:rPr>
        <w:t xml:space="preserve"> </w:t>
      </w:r>
      <w:r>
        <w:t>also</w:t>
      </w:r>
      <w:r>
        <w:rPr>
          <w:spacing w:val="-14"/>
        </w:rPr>
        <w:t xml:space="preserve"> </w:t>
      </w:r>
      <w:r>
        <w:t>sourced</w:t>
      </w:r>
      <w:r>
        <w:rPr>
          <w:spacing w:val="-12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Trend</w:t>
      </w:r>
      <w:r>
        <w:rPr>
          <w:spacing w:val="-15"/>
        </w:rPr>
        <w:t xml:space="preserve"> </w:t>
      </w:r>
      <w:r>
        <w:t>Tables</w:t>
      </w:r>
      <w:r>
        <w:rPr>
          <w:spacing w:val="-11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South</w:t>
      </w:r>
      <w:r>
        <w:rPr>
          <w:spacing w:val="-14"/>
        </w:rPr>
        <w:t xml:space="preserve"> </w:t>
      </w:r>
      <w:r>
        <w:t>African</w:t>
      </w:r>
      <w:r>
        <w:rPr>
          <w:spacing w:val="-15"/>
        </w:rPr>
        <w:t xml:space="preserve"> </w:t>
      </w:r>
      <w:proofErr w:type="spellStart"/>
      <w:r>
        <w:t>Standardised</w:t>
      </w:r>
      <w:proofErr w:type="spellEnd"/>
      <w:r>
        <w:rPr>
          <w:spacing w:val="-58"/>
        </w:rPr>
        <w:t xml:space="preserve"> </w:t>
      </w:r>
      <w:r>
        <w:t>Industry Indicator Database due to lack of comprehensive and up-to-date data from the Stats</w:t>
      </w:r>
      <w:r>
        <w:rPr>
          <w:spacing w:val="1"/>
        </w:rPr>
        <w:t xml:space="preserve"> </w:t>
      </w:r>
      <w:r>
        <w:t>SA (</w:t>
      </w:r>
      <w:proofErr w:type="spellStart"/>
      <w:r>
        <w:t>Quantec</w:t>
      </w:r>
      <w:proofErr w:type="spellEnd"/>
      <w:r>
        <w:t xml:space="preserve">, 2018b). The </w:t>
      </w:r>
      <w:r>
        <w:t>methodology used to compile the I-O data and data on economic</w:t>
      </w:r>
      <w:r>
        <w:rPr>
          <w:spacing w:val="1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variables</w:t>
      </w:r>
      <w:r>
        <w:rPr>
          <w:spacing w:val="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obtained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proofErr w:type="spellStart"/>
      <w:r>
        <w:t>Quantec</w:t>
      </w:r>
      <w:proofErr w:type="spellEnd"/>
      <w:r>
        <w:rPr>
          <w:spacing w:val="-2"/>
        </w:rPr>
        <w:t xml:space="preserve"> </w:t>
      </w:r>
      <w:r>
        <w:t>website</w:t>
      </w:r>
      <w:r>
        <w:rPr>
          <w:spacing w:val="-1"/>
        </w:rPr>
        <w:t xml:space="preserve"> </w:t>
      </w:r>
      <w:r>
        <w:t>(</w:t>
      </w:r>
      <w:proofErr w:type="spellStart"/>
      <w:r>
        <w:t>Quantec</w:t>
      </w:r>
      <w:proofErr w:type="spellEnd"/>
      <w:r>
        <w:rPr>
          <w:spacing w:val="-2"/>
        </w:rPr>
        <w:t xml:space="preserve"> </w:t>
      </w:r>
      <w:r>
        <w:t>Research,</w:t>
      </w:r>
      <w:r>
        <w:rPr>
          <w:spacing w:val="-1"/>
        </w:rPr>
        <w:t xml:space="preserve"> </w:t>
      </w:r>
      <w:r>
        <w:t>2018c).</w:t>
      </w:r>
    </w:p>
    <w:p w14:paraId="01E542F5" w14:textId="77777777" w:rsidR="001451FE" w:rsidRDefault="0027298F">
      <w:pPr>
        <w:pStyle w:val="Heading1"/>
        <w:numPr>
          <w:ilvl w:val="1"/>
          <w:numId w:val="4"/>
        </w:numPr>
        <w:tabs>
          <w:tab w:val="left" w:pos="480"/>
        </w:tabs>
        <w:spacing w:before="166"/>
        <w:ind w:hanging="361"/>
      </w:pPr>
      <w:r>
        <w:t>Description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variables</w:t>
      </w:r>
    </w:p>
    <w:p w14:paraId="53466621" w14:textId="77777777" w:rsidR="001451FE" w:rsidRDefault="0027298F">
      <w:pPr>
        <w:pStyle w:val="BodyText"/>
        <w:spacing w:before="153"/>
        <w:ind w:left="119" w:right="875"/>
        <w:jc w:val="both"/>
      </w:pPr>
      <w:r>
        <w:t xml:space="preserve">In this study, we adapt Engelbrecht and Xayavong’s (2006) method of ranking </w:t>
      </w:r>
      <w:r>
        <w:t>industries into</w:t>
      </w:r>
      <w:r>
        <w:rPr>
          <w:spacing w:val="1"/>
        </w:rPr>
        <w:t xml:space="preserve"> </w:t>
      </w:r>
      <w:r>
        <w:t>“more ICT-intensive” and “less ICT-intensive” based on their direct requirements for ICT</w:t>
      </w:r>
      <w:r>
        <w:rPr>
          <w:spacing w:val="1"/>
        </w:rPr>
        <w:t xml:space="preserve"> </w:t>
      </w:r>
      <w:r>
        <w:t>inputs using Input-Output (I-O) data.</w:t>
      </w:r>
      <w:r>
        <w:rPr>
          <w:spacing w:val="1"/>
        </w:rPr>
        <w:t xml:space="preserve"> </w:t>
      </w:r>
      <w:r>
        <w:t>The index by Engelbrecht and Xayavong (2006) is</w:t>
      </w:r>
      <w:r>
        <w:rPr>
          <w:spacing w:val="1"/>
        </w:rPr>
        <w:t xml:space="preserve"> </w:t>
      </w:r>
      <w:r>
        <w:t>preferable over other indexes which are based on ICT capital stoc</w:t>
      </w:r>
      <w:r>
        <w:t>k (</w:t>
      </w:r>
      <w:proofErr w:type="spellStart"/>
      <w:r>
        <w:t>Stiroh</w:t>
      </w:r>
      <w:proofErr w:type="spellEnd"/>
      <w:r>
        <w:t xml:space="preserve">, 2002; </w:t>
      </w:r>
      <w:proofErr w:type="spellStart"/>
      <w:r>
        <w:t>Abri</w:t>
      </w:r>
      <w:proofErr w:type="spellEnd"/>
      <w:r>
        <w:t xml:space="preserve"> and</w:t>
      </w:r>
      <w:r>
        <w:rPr>
          <w:spacing w:val="1"/>
        </w:rPr>
        <w:t xml:space="preserve"> </w:t>
      </w:r>
      <w:proofErr w:type="spellStart"/>
      <w:r>
        <w:t>Mahmoudzadeh</w:t>
      </w:r>
      <w:proofErr w:type="spellEnd"/>
      <w:r>
        <w:t>, 2015), which is unavailable for the current analysis. However, in terms of</w:t>
      </w:r>
      <w:r>
        <w:rPr>
          <w:spacing w:val="1"/>
        </w:rPr>
        <w:t xml:space="preserve"> </w:t>
      </w:r>
      <w:r>
        <w:t>classifying industries, for all the indexes, the industries with values of less than the median</w:t>
      </w:r>
      <w:r>
        <w:rPr>
          <w:spacing w:val="1"/>
        </w:rPr>
        <w:t xml:space="preserve"> </w:t>
      </w:r>
      <w:r>
        <w:t>value of the index are classified as “less IC</w:t>
      </w:r>
      <w:r>
        <w:t>T-intensive” while those with values above the</w:t>
      </w:r>
      <w:r>
        <w:rPr>
          <w:spacing w:val="1"/>
        </w:rPr>
        <w:t xml:space="preserve"> </w:t>
      </w:r>
      <w:r>
        <w:t>median</w:t>
      </w:r>
      <w:r>
        <w:rPr>
          <w:spacing w:val="-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“more</w:t>
      </w:r>
      <w:r>
        <w:rPr>
          <w:spacing w:val="3"/>
        </w:rPr>
        <w:t xml:space="preserve"> </w:t>
      </w:r>
      <w:r>
        <w:t>ICT-intensive”.</w:t>
      </w:r>
    </w:p>
    <w:p w14:paraId="4EC8D183" w14:textId="77777777" w:rsidR="001451FE" w:rsidRDefault="0027298F">
      <w:pPr>
        <w:pStyle w:val="BodyText"/>
        <w:spacing w:before="160"/>
        <w:ind w:left="120" w:right="876"/>
        <w:jc w:val="both"/>
      </w:pPr>
      <w:r>
        <w:rPr>
          <w:position w:val="2"/>
        </w:rPr>
        <w:t>Following, Engelbrecht and Xayavong (2006), the ICT intensity index for industry j’s (I</w:t>
      </w:r>
      <w:r>
        <w:rPr>
          <w:sz w:val="16"/>
        </w:rPr>
        <w:t>j</w:t>
      </w:r>
      <w:r>
        <w:rPr>
          <w:position w:val="2"/>
        </w:rPr>
        <w:t>) is</w:t>
      </w:r>
      <w:r>
        <w:rPr>
          <w:spacing w:val="1"/>
          <w:position w:val="2"/>
        </w:rPr>
        <w:t xml:space="preserve"> </w:t>
      </w:r>
      <w:r>
        <w:t>defined</w:t>
      </w:r>
      <w:r>
        <w:rPr>
          <w:spacing w:val="-10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industry</w:t>
      </w:r>
      <w:r>
        <w:rPr>
          <w:spacing w:val="-13"/>
        </w:rPr>
        <w:t xml:space="preserve"> </w:t>
      </w:r>
      <w:r>
        <w:t>j’s</w:t>
      </w:r>
      <w:r>
        <w:rPr>
          <w:spacing w:val="-8"/>
        </w:rPr>
        <w:t xml:space="preserve"> </w:t>
      </w:r>
      <w:r>
        <w:t>requirements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ICT</w:t>
      </w:r>
      <w:r>
        <w:rPr>
          <w:spacing w:val="-9"/>
        </w:rPr>
        <w:t xml:space="preserve"> </w:t>
      </w:r>
      <w:r>
        <w:t>intermediate</w:t>
      </w:r>
      <w:r>
        <w:rPr>
          <w:spacing w:val="-10"/>
        </w:rPr>
        <w:t xml:space="preserve"> </w:t>
      </w:r>
      <w:r>
        <w:t>inputs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total</w:t>
      </w:r>
      <w:r>
        <w:rPr>
          <w:spacing w:val="-9"/>
        </w:rPr>
        <w:t xml:space="preserve"> </w:t>
      </w:r>
      <w:r>
        <w:t>requirements</w:t>
      </w:r>
      <w:r>
        <w:rPr>
          <w:spacing w:val="-8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agro-processing</w:t>
      </w:r>
      <w:r>
        <w:rPr>
          <w:spacing w:val="-4"/>
        </w:rPr>
        <w:t xml:space="preserve"> </w:t>
      </w:r>
      <w:r>
        <w:t>industries for</w:t>
      </w:r>
      <w:r>
        <w:rPr>
          <w:spacing w:val="1"/>
        </w:rPr>
        <w:t xml:space="preserve"> </w:t>
      </w:r>
      <w:r>
        <w:t>ICT</w:t>
      </w:r>
      <w:r>
        <w:rPr>
          <w:spacing w:val="-1"/>
        </w:rPr>
        <w:t xml:space="preserve"> </w:t>
      </w:r>
      <w:r>
        <w:t>inputs</w:t>
      </w:r>
      <w:r>
        <w:rPr>
          <w:spacing w:val="-1"/>
        </w:rPr>
        <w:t xml:space="preserve"> </w:t>
      </w:r>
      <w:r>
        <w:t>expressed as follows:</w:t>
      </w:r>
    </w:p>
    <w:p w14:paraId="091A710D" w14:textId="77777777" w:rsidR="001451FE" w:rsidRDefault="001451FE">
      <w:pPr>
        <w:pStyle w:val="BodyText"/>
        <w:rPr>
          <w:sz w:val="26"/>
        </w:rPr>
      </w:pPr>
    </w:p>
    <w:p w14:paraId="566FA6C2" w14:textId="77777777" w:rsidR="001451FE" w:rsidRDefault="0027298F">
      <w:pPr>
        <w:pStyle w:val="BodyText"/>
        <w:tabs>
          <w:tab w:val="left" w:pos="2063"/>
          <w:tab w:val="left" w:pos="8759"/>
        </w:tabs>
        <w:spacing w:before="191"/>
        <w:ind w:left="242"/>
        <w:jc w:val="both"/>
      </w:pPr>
      <w:r>
        <w:rPr>
          <w:noProof/>
        </w:rPr>
        <w:drawing>
          <wp:anchor distT="0" distB="0" distL="0" distR="0" simplePos="0" relativeHeight="486432256" behindDoc="1" locked="0" layoutInCell="1" allowOverlap="1" wp14:anchorId="1442FE4B" wp14:editId="69223539">
            <wp:simplePos x="0" y="0"/>
            <wp:positionH relativeFrom="page">
              <wp:posOffset>1257299</wp:posOffset>
            </wp:positionH>
            <wp:positionV relativeFrom="paragraph">
              <wp:posOffset>38391</wp:posOffset>
            </wp:positionV>
            <wp:extent cx="848851" cy="4937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8851" cy="49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2"/>
        </w:rPr>
        <w:t>I</w:t>
      </w:r>
      <w:r>
        <w:rPr>
          <w:sz w:val="16"/>
        </w:rPr>
        <w:t>j</w:t>
      </w:r>
      <w:r>
        <w:rPr>
          <w:spacing w:val="-1"/>
          <w:sz w:val="16"/>
        </w:rPr>
        <w:t xml:space="preserve"> </w:t>
      </w:r>
      <w:r>
        <w:rPr>
          <w:position w:val="2"/>
        </w:rPr>
        <w:t>=</w:t>
      </w:r>
      <w:r>
        <w:rPr>
          <w:position w:val="2"/>
        </w:rPr>
        <w:tab/>
        <w:t>x</w:t>
      </w:r>
      <w:r>
        <w:rPr>
          <w:spacing w:val="2"/>
          <w:position w:val="2"/>
        </w:rPr>
        <w:t xml:space="preserve"> </w:t>
      </w:r>
      <w:r>
        <w:rPr>
          <w:position w:val="2"/>
        </w:rPr>
        <w:t>100</w:t>
      </w:r>
      <w:r>
        <w:rPr>
          <w:position w:val="2"/>
        </w:rPr>
        <w:tab/>
        <w:t>(1)</w:t>
      </w:r>
    </w:p>
    <w:p w14:paraId="145D52AC" w14:textId="77777777" w:rsidR="001451FE" w:rsidRDefault="001451FE">
      <w:pPr>
        <w:pStyle w:val="BodyText"/>
        <w:spacing w:before="2"/>
        <w:rPr>
          <w:sz w:val="32"/>
        </w:rPr>
      </w:pPr>
    </w:p>
    <w:p w14:paraId="5B393D11" w14:textId="77777777" w:rsidR="001451FE" w:rsidRDefault="0027298F">
      <w:pPr>
        <w:pStyle w:val="BodyText"/>
        <w:ind w:left="120" w:right="877"/>
        <w:jc w:val="both"/>
      </w:pPr>
      <w:r>
        <w:t>Given this, the ICT intensity of an industry is defined as the share of its purchase of or</w:t>
      </w:r>
      <w:r>
        <w:rPr>
          <w:spacing w:val="1"/>
        </w:rPr>
        <w:t xml:space="preserve"> </w:t>
      </w:r>
      <w:r>
        <w:rPr>
          <w:spacing w:val="-1"/>
        </w:rPr>
        <w:t>expenditure</w:t>
      </w:r>
      <w:r>
        <w:rPr>
          <w:spacing w:val="-13"/>
        </w:rPr>
        <w:t xml:space="preserve"> </w:t>
      </w:r>
      <w:r>
        <w:rPr>
          <w:spacing w:val="-1"/>
        </w:rPr>
        <w:t>on</w:t>
      </w:r>
      <w:r>
        <w:rPr>
          <w:spacing w:val="-12"/>
        </w:rPr>
        <w:t xml:space="preserve"> </w:t>
      </w:r>
      <w:r>
        <w:rPr>
          <w:spacing w:val="-1"/>
        </w:rPr>
        <w:t>ICT</w:t>
      </w:r>
      <w:r>
        <w:rPr>
          <w:spacing w:val="-13"/>
        </w:rPr>
        <w:t xml:space="preserve"> </w:t>
      </w:r>
      <w:r>
        <w:rPr>
          <w:spacing w:val="-1"/>
        </w:rPr>
        <w:t>intermediate</w:t>
      </w:r>
      <w:r>
        <w:rPr>
          <w:spacing w:val="-13"/>
        </w:rPr>
        <w:t xml:space="preserve"> </w:t>
      </w:r>
      <w:r>
        <w:t>goods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services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total</w:t>
      </w:r>
      <w:r>
        <w:rPr>
          <w:spacing w:val="-11"/>
        </w:rPr>
        <w:t xml:space="preserve"> </w:t>
      </w:r>
      <w:r>
        <w:t>share</w:t>
      </w:r>
      <w:r>
        <w:rPr>
          <w:spacing w:val="-13"/>
        </w:rPr>
        <w:t xml:space="preserve"> </w:t>
      </w:r>
      <w:r>
        <w:t>by</w:t>
      </w:r>
      <w:r>
        <w:rPr>
          <w:spacing w:val="-20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agro-processing</w:t>
      </w:r>
    </w:p>
    <w:p w14:paraId="3DE891F0" w14:textId="77777777" w:rsidR="001451FE" w:rsidRDefault="001451FE">
      <w:pPr>
        <w:jc w:val="both"/>
        <w:sectPr w:rsidR="001451FE">
          <w:pgSz w:w="11910" w:h="16840"/>
          <w:pgMar w:top="1340" w:right="560" w:bottom="280" w:left="1320" w:header="720" w:footer="720" w:gutter="0"/>
          <w:cols w:space="720"/>
        </w:sectPr>
      </w:pPr>
    </w:p>
    <w:p w14:paraId="1E337915" w14:textId="77777777" w:rsidR="001451FE" w:rsidRDefault="0027298F">
      <w:pPr>
        <w:pStyle w:val="BodyText"/>
        <w:spacing w:before="76"/>
        <w:ind w:left="119" w:right="877"/>
        <w:jc w:val="both"/>
      </w:pPr>
      <w:r>
        <w:lastRenderedPageBreak/>
        <w:t>industries. To compute the ICT intensity of industries, we used the I-O data for the industries</w:t>
      </w:r>
      <w:r>
        <w:rPr>
          <w:spacing w:val="1"/>
        </w:rPr>
        <w:t xml:space="preserve"> </w:t>
      </w:r>
      <w:r>
        <w:t>from 1994 to 2017. The definition and classification of ICT and agro-processing industries is</w:t>
      </w:r>
      <w:r>
        <w:rPr>
          <w:spacing w:val="1"/>
        </w:rPr>
        <w:t xml:space="preserve"> </w:t>
      </w:r>
      <w:r>
        <w:t xml:space="preserve">based on the </w:t>
      </w:r>
      <w:r>
        <w:t>United Nations’ International Standard Industrial Classification of Economic</w:t>
      </w:r>
      <w:r>
        <w:rPr>
          <w:spacing w:val="1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(ISIC, Rev. 4) which is used by</w:t>
      </w:r>
      <w:r>
        <w:rPr>
          <w:spacing w:val="-6"/>
        </w:rPr>
        <w:t xml:space="preserve"> </w:t>
      </w:r>
      <w:r>
        <w:t>both Stats SA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proofErr w:type="spellStart"/>
      <w:r>
        <w:t>Quantec</w:t>
      </w:r>
      <w:proofErr w:type="spellEnd"/>
      <w:r>
        <w:t>.</w:t>
      </w:r>
    </w:p>
    <w:p w14:paraId="37B8ECC0" w14:textId="77777777" w:rsidR="001451FE" w:rsidRDefault="0027298F">
      <w:pPr>
        <w:pStyle w:val="BodyText"/>
        <w:spacing w:before="161"/>
        <w:ind w:left="119" w:right="875"/>
        <w:jc w:val="both"/>
      </w:pPr>
      <w:r>
        <w:t xml:space="preserve">The other variables are defined as follows: </w:t>
      </w:r>
      <w:proofErr w:type="spellStart"/>
      <w:r>
        <w:t>labour</w:t>
      </w:r>
      <w:proofErr w:type="spellEnd"/>
      <w:r>
        <w:t xml:space="preserve"> productivity is the gross output per hours</w:t>
      </w:r>
      <w:r>
        <w:rPr>
          <w:spacing w:val="1"/>
        </w:rPr>
        <w:t xml:space="preserve"> </w:t>
      </w:r>
      <w:r>
        <w:t>worked; employm</w:t>
      </w:r>
      <w:r>
        <w:t>ent is the total number of employees in an industry, including formal,</w:t>
      </w:r>
      <w:r>
        <w:rPr>
          <w:spacing w:val="1"/>
        </w:rPr>
        <w:t xml:space="preserve"> </w:t>
      </w:r>
      <w:r>
        <w:t>informal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well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casual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permanent</w:t>
      </w:r>
      <w:r>
        <w:rPr>
          <w:spacing w:val="-4"/>
        </w:rPr>
        <w:t xml:space="preserve"> </w:t>
      </w:r>
      <w:r>
        <w:t>employment;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real</w:t>
      </w:r>
      <w:r>
        <w:rPr>
          <w:spacing w:val="-6"/>
        </w:rPr>
        <w:t xml:space="preserve"> </w:t>
      </w:r>
      <w:r>
        <w:t>output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quantity</w:t>
      </w:r>
      <w:r>
        <w:rPr>
          <w:spacing w:val="-1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goods</w:t>
      </w:r>
      <w:r>
        <w:rPr>
          <w:spacing w:val="-57"/>
        </w:rPr>
        <w:t xml:space="preserve"> </w:t>
      </w:r>
      <w:r>
        <w:t>or services produced in a particular industry. (</w:t>
      </w:r>
      <w:proofErr w:type="spellStart"/>
      <w:r>
        <w:t>Quantec</w:t>
      </w:r>
      <w:proofErr w:type="spellEnd"/>
      <w:r>
        <w:t xml:space="preserve">, 2018c). Akin to previous studies, </w:t>
      </w:r>
      <w:r>
        <w:t>we</w:t>
      </w:r>
      <w:r>
        <w:rPr>
          <w:spacing w:val="1"/>
        </w:rPr>
        <w:t xml:space="preserve"> </w:t>
      </w:r>
      <w:r>
        <w:t xml:space="preserve">transformed the raw data for the </w:t>
      </w:r>
      <w:proofErr w:type="spellStart"/>
      <w:r>
        <w:t>labour</w:t>
      </w:r>
      <w:proofErr w:type="spellEnd"/>
      <w:r>
        <w:t xml:space="preserve"> productivity, employment and real output into mean</w:t>
      </w:r>
      <w:r>
        <w:rPr>
          <w:spacing w:val="1"/>
        </w:rPr>
        <w:t xml:space="preserve"> </w:t>
      </w:r>
      <w:r>
        <w:t>growth rates (i.e. annual growth rates) (Engelbrecht and Xayavong, 2006; Lovrić; 2012; Vu,</w:t>
      </w:r>
      <w:r>
        <w:rPr>
          <w:spacing w:val="1"/>
        </w:rPr>
        <w:t xml:space="preserve"> </w:t>
      </w:r>
      <w:r>
        <w:t>2013).</w:t>
      </w:r>
    </w:p>
    <w:p w14:paraId="4C5F5E96" w14:textId="77777777" w:rsidR="001451FE" w:rsidRDefault="0027298F">
      <w:pPr>
        <w:pStyle w:val="BodyText"/>
        <w:spacing w:before="158"/>
        <w:ind w:left="119" w:right="875"/>
        <w:jc w:val="both"/>
      </w:pPr>
      <w:r>
        <w:rPr>
          <w:spacing w:val="-1"/>
        </w:rPr>
        <w:t>In</w:t>
      </w:r>
      <w:r>
        <w:rPr>
          <w:spacing w:val="-8"/>
        </w:rPr>
        <w:t xml:space="preserve"> </w:t>
      </w:r>
      <w:r>
        <w:rPr>
          <w:spacing w:val="-1"/>
        </w:rPr>
        <w:t>summation,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type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used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study</w:t>
      </w:r>
      <w:r>
        <w:rPr>
          <w:spacing w:val="-1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panel;</w:t>
      </w:r>
      <w:r>
        <w:rPr>
          <w:spacing w:val="-7"/>
        </w:rPr>
        <w:t xml:space="preserve"> </w:t>
      </w:r>
      <w:r>
        <w:t>time</w:t>
      </w:r>
      <w:r>
        <w:rPr>
          <w:spacing w:val="-9"/>
        </w:rPr>
        <w:t xml:space="preserve"> </w:t>
      </w:r>
      <w:r>
        <w:t>series</w:t>
      </w:r>
      <w:r>
        <w:rPr>
          <w:spacing w:val="-7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ICT</w:t>
      </w:r>
      <w:r>
        <w:rPr>
          <w:spacing w:val="-8"/>
        </w:rPr>
        <w:t xml:space="preserve"> </w:t>
      </w:r>
      <w:r>
        <w:t>intensity,</w:t>
      </w:r>
      <w:r>
        <w:rPr>
          <w:spacing w:val="-8"/>
        </w:rPr>
        <w:t xml:space="preserve"> </w:t>
      </w:r>
      <w:proofErr w:type="spellStart"/>
      <w:r>
        <w:t>labour</w:t>
      </w:r>
      <w:proofErr w:type="spellEnd"/>
      <w:r>
        <w:rPr>
          <w:spacing w:val="-57"/>
        </w:rPr>
        <w:t xml:space="preserve"> </w:t>
      </w:r>
      <w:r>
        <w:t>productivity, employment and output over the period 1994 to 2017 for cross-sections of 10</w:t>
      </w:r>
      <w:r>
        <w:rPr>
          <w:spacing w:val="1"/>
        </w:rPr>
        <w:t xml:space="preserve"> </w:t>
      </w:r>
      <w:r>
        <w:t>agro-processing industries. The choice of the time period is based on data availability. The</w:t>
      </w:r>
      <w:r>
        <w:rPr>
          <w:spacing w:val="1"/>
        </w:rPr>
        <w:t xml:space="preserve"> </w:t>
      </w:r>
      <w:r>
        <w:t>justification for using the panel ap</w:t>
      </w:r>
      <w:r>
        <w:t>proach is that special attention is given to groups in the</w:t>
      </w:r>
      <w:r>
        <w:rPr>
          <w:spacing w:val="1"/>
        </w:rPr>
        <w:t xml:space="preserve"> </w:t>
      </w:r>
      <w:r>
        <w:t>sample (i.e. more ICT intensive and less ICT intensive industries), with heterogeneities with</w:t>
      </w:r>
      <w:r>
        <w:rPr>
          <w:spacing w:val="1"/>
        </w:rPr>
        <w:t xml:space="preserve"> </w:t>
      </w:r>
      <w:r>
        <w:t xml:space="preserve">respect to </w:t>
      </w:r>
      <w:proofErr w:type="spellStart"/>
      <w:r>
        <w:t>labour</w:t>
      </w:r>
      <w:proofErr w:type="spellEnd"/>
      <w:r>
        <w:t xml:space="preserve"> productivity, employment and output. Thus, using the panel approach allows</w:t>
      </w:r>
      <w:r>
        <w:rPr>
          <w:spacing w:val="-57"/>
        </w:rPr>
        <w:t xml:space="preserve"> </w:t>
      </w:r>
      <w:r>
        <w:t>us to take</w:t>
      </w:r>
      <w:r>
        <w:t xml:space="preserve"> into account heterogeneity across groups in the sample as well as across individual.</w:t>
      </w:r>
      <w:r>
        <w:rPr>
          <w:spacing w:val="-57"/>
        </w:rPr>
        <w:t xml:space="preserve"> </w:t>
      </w:r>
      <w:r>
        <w:t>Over and above, the time period, from 1994 to 2017, is very short to conduct the analysis;</w:t>
      </w:r>
      <w:r>
        <w:rPr>
          <w:spacing w:val="1"/>
        </w:rPr>
        <w:t xml:space="preserve"> </w:t>
      </w:r>
      <w:r>
        <w:t>hence,</w:t>
      </w:r>
      <w:r>
        <w:rPr>
          <w:spacing w:val="1"/>
        </w:rPr>
        <w:t xml:space="preserve"> </w:t>
      </w:r>
      <w:r>
        <w:t xml:space="preserve">conducting the analysis using panel data allows us to have more degrees </w:t>
      </w:r>
      <w:r>
        <w:t>of freedom</w:t>
      </w:r>
      <w:r>
        <w:rPr>
          <w:spacing w:val="1"/>
        </w:rPr>
        <w:t xml:space="preserve"> </w:t>
      </w:r>
      <w:r>
        <w:t>than using time-series or cross-sectional data.</w:t>
      </w:r>
      <w:r>
        <w:rPr>
          <w:spacing w:val="1"/>
        </w:rPr>
        <w:t xml:space="preserve"> </w:t>
      </w:r>
      <w:r>
        <w:t>Further to this, the use of panel data enables us</w:t>
      </w:r>
      <w:r>
        <w:rPr>
          <w:spacing w:val="-57"/>
        </w:rPr>
        <w:t xml:space="preserve"> </w:t>
      </w:r>
      <w:r>
        <w:t>to control for omitted variable bias and to reduce the problem of multicollinearity among</w:t>
      </w:r>
      <w:r>
        <w:rPr>
          <w:spacing w:val="1"/>
        </w:rPr>
        <w:t xml:space="preserve"> </w:t>
      </w:r>
      <w:r>
        <w:t>variables.</w:t>
      </w:r>
      <w:r>
        <w:rPr>
          <w:spacing w:val="-1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vein,</w:t>
      </w:r>
      <w:r>
        <w:rPr>
          <w:spacing w:val="-1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accurate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efficient</w:t>
      </w:r>
      <w:r>
        <w:rPr>
          <w:spacing w:val="-1"/>
        </w:rPr>
        <w:t xml:space="preserve"> </w:t>
      </w:r>
      <w:r>
        <w:t>estimation</w:t>
      </w:r>
      <w:r>
        <w:rPr>
          <w:spacing w:val="-1"/>
        </w:rPr>
        <w:t xml:space="preserve"> </w:t>
      </w:r>
      <w:r>
        <w:t>results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obtained.</w:t>
      </w:r>
    </w:p>
    <w:p w14:paraId="01BC7C5C" w14:textId="77777777" w:rsidR="001451FE" w:rsidRDefault="0027298F">
      <w:pPr>
        <w:pStyle w:val="Heading1"/>
        <w:numPr>
          <w:ilvl w:val="1"/>
          <w:numId w:val="4"/>
        </w:numPr>
        <w:tabs>
          <w:tab w:val="left" w:pos="480"/>
        </w:tabs>
        <w:spacing w:before="166"/>
        <w:ind w:hanging="361"/>
      </w:pPr>
      <w:r>
        <w:t>The</w:t>
      </w:r>
      <w:r>
        <w:rPr>
          <w:spacing w:val="-4"/>
        </w:rPr>
        <w:t xml:space="preserve"> </w:t>
      </w:r>
      <w:r>
        <w:t>model</w:t>
      </w:r>
    </w:p>
    <w:p w14:paraId="36FB7D0F" w14:textId="77777777" w:rsidR="001451FE" w:rsidRDefault="0027298F">
      <w:pPr>
        <w:pStyle w:val="BodyText"/>
        <w:spacing w:before="154"/>
        <w:ind w:left="119" w:right="874"/>
        <w:jc w:val="both"/>
      </w:pPr>
      <w:r>
        <w:t xml:space="preserve">The autoregressive distributed lag (ARDL) framework developed by </w:t>
      </w:r>
      <w:proofErr w:type="spellStart"/>
      <w:r>
        <w:t>Pesaran</w:t>
      </w:r>
      <w:proofErr w:type="spellEnd"/>
      <w:r>
        <w:t xml:space="preserve"> and Shin (1995,</w:t>
      </w:r>
      <w:r>
        <w:rPr>
          <w:spacing w:val="-57"/>
        </w:rPr>
        <w:t xml:space="preserve"> </w:t>
      </w:r>
      <w:r>
        <w:t xml:space="preserve">1999), </w:t>
      </w:r>
      <w:proofErr w:type="spellStart"/>
      <w:r>
        <w:t>Pesaran</w:t>
      </w:r>
      <w:proofErr w:type="spellEnd"/>
      <w:r>
        <w:t xml:space="preserve">, Shin and Smith (1996) and </w:t>
      </w:r>
      <w:proofErr w:type="spellStart"/>
      <w:r>
        <w:t>Pesaran</w:t>
      </w:r>
      <w:proofErr w:type="spellEnd"/>
      <w:r>
        <w:t xml:space="preserve"> (1997) is applied to estimate the effect of</w:t>
      </w:r>
      <w:r>
        <w:rPr>
          <w:spacing w:val="1"/>
        </w:rPr>
        <w:t xml:space="preserve"> </w:t>
      </w:r>
      <w:r>
        <w:t xml:space="preserve">ICT intensity on the </w:t>
      </w:r>
      <w:r>
        <w:t>economic performance of industries for the period 1994 to 2017. The</w:t>
      </w:r>
      <w:r>
        <w:rPr>
          <w:spacing w:val="1"/>
        </w:rPr>
        <w:t xml:space="preserve"> </w:t>
      </w:r>
      <w:r>
        <w:t>ARDL is preferable in this study for two reasons. First, unlike techniques such as Engle and</w:t>
      </w:r>
      <w:r>
        <w:rPr>
          <w:spacing w:val="1"/>
        </w:rPr>
        <w:t xml:space="preserve"> </w:t>
      </w:r>
      <w:r>
        <w:t>Granger</w:t>
      </w:r>
      <w:r>
        <w:rPr>
          <w:spacing w:val="-13"/>
        </w:rPr>
        <w:t xml:space="preserve"> </w:t>
      </w:r>
      <w:r>
        <w:t>(1987),</w:t>
      </w:r>
      <w:r>
        <w:rPr>
          <w:spacing w:val="-11"/>
        </w:rPr>
        <w:t xml:space="preserve"> </w:t>
      </w:r>
      <w:r>
        <w:t>Johansen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proofErr w:type="spellStart"/>
      <w:r>
        <w:t>Juselius</w:t>
      </w:r>
      <w:proofErr w:type="spellEnd"/>
      <w:r>
        <w:rPr>
          <w:spacing w:val="-12"/>
        </w:rPr>
        <w:t xml:space="preserve"> </w:t>
      </w:r>
      <w:r>
        <w:t>(1990),</w:t>
      </w:r>
      <w:r>
        <w:rPr>
          <w:spacing w:val="-13"/>
        </w:rPr>
        <w:t xml:space="preserve"> </w:t>
      </w:r>
      <w:r>
        <w:t>Johansen</w:t>
      </w:r>
      <w:r>
        <w:rPr>
          <w:spacing w:val="-12"/>
        </w:rPr>
        <w:t xml:space="preserve"> </w:t>
      </w:r>
      <w:r>
        <w:t>(1988,</w:t>
      </w:r>
      <w:r>
        <w:rPr>
          <w:spacing w:val="-11"/>
        </w:rPr>
        <w:t xml:space="preserve"> </w:t>
      </w:r>
      <w:r>
        <w:t>1991)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Phillips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proofErr w:type="spellStart"/>
      <w:r>
        <w:t>Ouliaris</w:t>
      </w:r>
      <w:proofErr w:type="spellEnd"/>
      <w:r>
        <w:rPr>
          <w:spacing w:val="-57"/>
        </w:rPr>
        <w:t xml:space="preserve"> </w:t>
      </w:r>
      <w:r>
        <w:t>(</w:t>
      </w:r>
      <w:r>
        <w:t>1990), the ARDL can be applied in the presence of mixed order of integration. Second, the</w:t>
      </w:r>
      <w:r>
        <w:rPr>
          <w:spacing w:val="1"/>
        </w:rPr>
        <w:t xml:space="preserve"> </w:t>
      </w:r>
      <w:r>
        <w:t>framework</w:t>
      </w:r>
      <w:r>
        <w:rPr>
          <w:spacing w:val="-9"/>
        </w:rPr>
        <w:t xml:space="preserve"> </w:t>
      </w:r>
      <w:r>
        <w:t>produces</w:t>
      </w:r>
      <w:r>
        <w:rPr>
          <w:spacing w:val="-6"/>
        </w:rPr>
        <w:t xml:space="preserve"> </w:t>
      </w:r>
      <w:r>
        <w:t>consistent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efficient</w:t>
      </w:r>
      <w:r>
        <w:rPr>
          <w:spacing w:val="-8"/>
        </w:rPr>
        <w:t xml:space="preserve"> </w:t>
      </w:r>
      <w:r>
        <w:t>estimates</w:t>
      </w:r>
      <w:r>
        <w:rPr>
          <w:spacing w:val="-8"/>
        </w:rPr>
        <w:t xml:space="preserve"> </w:t>
      </w:r>
      <w:r>
        <w:t>even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case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small</w:t>
      </w:r>
      <w:r>
        <w:rPr>
          <w:spacing w:val="-8"/>
        </w:rPr>
        <w:t xml:space="preserve"> </w:t>
      </w:r>
      <w:r>
        <w:t>sample</w:t>
      </w:r>
      <w:r>
        <w:rPr>
          <w:spacing w:val="-10"/>
        </w:rPr>
        <w:t xml:space="preserve"> </w:t>
      </w:r>
      <w:r>
        <w:t>studies</w:t>
      </w:r>
      <w:r>
        <w:rPr>
          <w:spacing w:val="-57"/>
        </w:rPr>
        <w:t xml:space="preserve"> </w:t>
      </w:r>
      <w:r>
        <w:t>(as is the case in this study), implying that cointegration can be cond</w:t>
      </w:r>
      <w:r>
        <w:t>ucted for 30 or more</w:t>
      </w:r>
      <w:r>
        <w:rPr>
          <w:spacing w:val="1"/>
        </w:rPr>
        <w:t xml:space="preserve"> </w:t>
      </w:r>
      <w:r>
        <w:t>observations</w:t>
      </w:r>
      <w:r>
        <w:rPr>
          <w:spacing w:val="-2"/>
        </w:rPr>
        <w:t xml:space="preserve"> </w:t>
      </w:r>
      <w:r>
        <w:t>(Kuppusamy</w:t>
      </w:r>
      <w:r>
        <w:rPr>
          <w:spacing w:val="-4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al.,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Lee,</w:t>
      </w:r>
      <w:r>
        <w:rPr>
          <w:spacing w:val="-1"/>
        </w:rPr>
        <w:t xml:space="preserve"> </w:t>
      </w:r>
      <w:r>
        <w:t>2009).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basic</w:t>
      </w:r>
      <w:r>
        <w:rPr>
          <w:spacing w:val="-2"/>
        </w:rPr>
        <w:t xml:space="preserve"> </w:t>
      </w:r>
      <w:r>
        <w:t>ARDL</w:t>
      </w:r>
      <w:r>
        <w:rPr>
          <w:spacing w:val="-2"/>
        </w:rPr>
        <w:t xml:space="preserve"> </w:t>
      </w:r>
      <w:r>
        <w:t>(p,</w:t>
      </w:r>
      <w:r>
        <w:rPr>
          <w:spacing w:val="-1"/>
        </w:rPr>
        <w:t xml:space="preserve"> </w:t>
      </w:r>
      <w:r>
        <w:t>q) model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follows:</w:t>
      </w:r>
    </w:p>
    <w:p w14:paraId="68F985A9" w14:textId="77777777" w:rsidR="001451FE" w:rsidRDefault="001451FE">
      <w:pPr>
        <w:jc w:val="both"/>
        <w:sectPr w:rsidR="001451FE">
          <w:pgSz w:w="11910" w:h="16840"/>
          <w:pgMar w:top="1340" w:right="560" w:bottom="280" w:left="1320" w:header="720" w:footer="720" w:gutter="0"/>
          <w:cols w:space="720"/>
        </w:sectPr>
      </w:pPr>
    </w:p>
    <w:p w14:paraId="478993BD" w14:textId="77777777" w:rsidR="001451FE" w:rsidRDefault="0027298F">
      <w:pPr>
        <w:spacing w:before="124"/>
        <w:ind w:left="119"/>
        <w:rPr>
          <w:rFonts w:ascii="Cambria Math" w:eastAsia="Cambria Math" w:hAnsi="Cambria Math"/>
          <w:sz w:val="17"/>
        </w:rPr>
      </w:pPr>
      <w:r>
        <w:pict w14:anchorId="6060AB77">
          <v:shapetype id="_x0000_t202" coordsize="21600,21600" o:spt="202" path="m,l,21600r21600,l21600,xe">
            <v:stroke joinstyle="miter"/>
            <v:path gradientshapeok="t" o:connecttype="rect"/>
          </v:shapetype>
          <v:shape id="_x0000_s1070" type="#_x0000_t202" style="position:absolute;left:0;text-align:left;margin-left:126.6pt;margin-top:17.3pt;width:14.45pt;height:8.55pt;z-index:-16883712;mso-position-horizontal-relative:page" filled="f" stroked="f">
            <v:textbox inset="0,0,0,0">
              <w:txbxContent>
                <w:p w14:paraId="0143A35B" w14:textId="77777777" w:rsidR="001451FE" w:rsidRDefault="0027298F">
                  <w:pPr>
                    <w:spacing w:line="170" w:lineRule="exact"/>
                    <w:rPr>
                      <w:rFonts w:ascii="Cambria Math" w:eastAsia="Cambria Math"/>
                      <w:sz w:val="17"/>
                    </w:rPr>
                  </w:pPr>
                  <w:r>
                    <w:rPr>
                      <w:rFonts w:ascii="Cambria Math" w:eastAsia="Cambria Math"/>
                      <w:w w:val="85"/>
                      <w:sz w:val="17"/>
                    </w:rPr>
                    <w:t>𝑖𝑖</w:t>
                  </w:r>
                  <w:r>
                    <w:rPr>
                      <w:rFonts w:ascii="Cambria Math" w:eastAsia="Cambria Math"/>
                      <w:w w:val="85"/>
                      <w:sz w:val="17"/>
                    </w:rPr>
                    <w:t>=1</w:t>
                  </w:r>
                </w:p>
              </w:txbxContent>
            </v:textbox>
            <w10:wrap anchorx="page"/>
          </v:shape>
        </w:pict>
      </w:r>
      <w:r>
        <w:rPr>
          <w:position w:val="2"/>
          <w:sz w:val="24"/>
        </w:rPr>
        <w:t>Y</w:t>
      </w:r>
      <w:r>
        <w:rPr>
          <w:sz w:val="16"/>
        </w:rPr>
        <w:t>t</w:t>
      </w:r>
      <w:r>
        <w:rPr>
          <w:b/>
          <w:position w:val="2"/>
          <w:sz w:val="24"/>
        </w:rPr>
        <w:t>=</w:t>
      </w:r>
      <w:r>
        <w:rPr>
          <w:b/>
          <w:spacing w:val="3"/>
          <w:position w:val="2"/>
          <w:sz w:val="24"/>
        </w:rPr>
        <w:t xml:space="preserve"> </w:t>
      </w:r>
      <w:r>
        <w:rPr>
          <w:position w:val="2"/>
          <w:sz w:val="24"/>
        </w:rPr>
        <w:t>α</w:t>
      </w:r>
      <w:r>
        <w:rPr>
          <w:sz w:val="16"/>
        </w:rPr>
        <w:t>0j</w:t>
      </w:r>
      <w:r>
        <w:rPr>
          <w:spacing w:val="23"/>
          <w:sz w:val="16"/>
        </w:rPr>
        <w:t xml:space="preserve"> </w:t>
      </w:r>
      <w:r>
        <w:rPr>
          <w:b/>
          <w:position w:val="2"/>
          <w:sz w:val="24"/>
        </w:rPr>
        <w:t xml:space="preserve">+ </w:t>
      </w:r>
      <w:r>
        <w:rPr>
          <w:rFonts w:ascii="Cambria Math" w:eastAsia="Cambria Math" w:hAnsi="Cambria Math"/>
          <w:position w:val="3"/>
          <w:sz w:val="24"/>
        </w:rPr>
        <w:t>∑</w:t>
      </w:r>
      <w:r>
        <w:rPr>
          <w:rFonts w:ascii="Cambria Math" w:eastAsia="Cambria Math" w:hAnsi="Cambria Math"/>
          <w:position w:val="14"/>
          <w:sz w:val="17"/>
        </w:rPr>
        <w:t>𝑝</w:t>
      </w:r>
    </w:p>
    <w:p w14:paraId="03F5905B" w14:textId="77777777" w:rsidR="001451FE" w:rsidRDefault="0027298F">
      <w:pPr>
        <w:pStyle w:val="BodyText"/>
        <w:spacing w:before="168"/>
        <w:ind w:left="119"/>
        <w:rPr>
          <w:rFonts w:ascii="Cambria Math" w:eastAsia="Cambria Math" w:hAnsi="Cambria Math"/>
        </w:rPr>
      </w:pPr>
      <w:r>
        <w:br w:type="column"/>
      </w:r>
      <w:r>
        <w:rPr>
          <w:rFonts w:ascii="Cambria Math" w:eastAsia="Cambria Math" w:hAnsi="Cambria Math"/>
        </w:rPr>
        <w:t>𝛽</w:t>
      </w:r>
      <w:r>
        <w:rPr>
          <w:rFonts w:ascii="Cambria Math" w:eastAsia="Cambria Math" w:hAnsi="Cambria Math"/>
          <w:w w:val="29"/>
        </w:rPr>
        <w:t>𝛽𝛽</w:t>
      </w:r>
      <w:r>
        <w:rPr>
          <w:rFonts w:ascii="Cambria Math" w:eastAsia="Cambria Math" w:hAnsi="Cambria Math"/>
          <w:spacing w:val="-1"/>
        </w:rPr>
        <w:t>𝑌</w:t>
      </w:r>
      <w:r>
        <w:rPr>
          <w:rFonts w:ascii="Cambria Math" w:eastAsia="Cambria Math" w:hAnsi="Cambria Math"/>
        </w:rPr>
        <w:t>𝑡</w:t>
      </w:r>
      <w:r>
        <w:rPr>
          <w:rFonts w:ascii="Cambria Math" w:eastAsia="Cambria Math" w:hAnsi="Cambria Math"/>
          <w:spacing w:val="6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</w:rPr>
        <w:t xml:space="preserve"> </w:t>
      </w:r>
      <w:r>
        <w:rPr>
          <w:rFonts w:ascii="Cambria Math" w:eastAsia="Cambria Math" w:hAnsi="Cambria Math"/>
          <w:w w:val="50"/>
        </w:rPr>
        <w:t>𝑖𝑖</w:t>
      </w:r>
      <w:r>
        <w:rPr>
          <w:rFonts w:ascii="Cambria Math" w:eastAsia="Cambria Math" w:hAnsi="Cambria Math"/>
          <w:spacing w:val="15"/>
        </w:rPr>
        <w:t xml:space="preserve"> </w:t>
      </w:r>
      <w:r>
        <w:t>+</w:t>
      </w:r>
      <w:r>
        <w:rPr>
          <w:spacing w:val="-9"/>
        </w:rPr>
        <w:t xml:space="preserve"> </w:t>
      </w:r>
      <w:r>
        <w:rPr>
          <w:rFonts w:ascii="Cambria Math" w:eastAsia="Cambria Math" w:hAnsi="Cambria Math"/>
          <w:position w:val="1"/>
        </w:rPr>
        <w:t>∑</w:t>
      </w:r>
      <w:r>
        <w:rPr>
          <w:rFonts w:ascii="Cambria Math" w:eastAsia="Cambria Math" w:hAnsi="Cambria Math"/>
          <w:w w:val="118"/>
          <w:position w:val="1"/>
          <w:vertAlign w:val="superscript"/>
        </w:rPr>
        <w:t>𝑞</w:t>
      </w:r>
    </w:p>
    <w:p w14:paraId="7EAFAC9A" w14:textId="77777777" w:rsidR="001451FE" w:rsidRDefault="0027298F">
      <w:pPr>
        <w:pStyle w:val="BodyText"/>
        <w:tabs>
          <w:tab w:val="left" w:pos="5747"/>
        </w:tabs>
        <w:spacing w:before="177"/>
        <w:ind w:left="119"/>
      </w:pPr>
      <w:r>
        <w:br w:type="column"/>
      </w:r>
      <w:r>
        <w:rPr>
          <w:rFonts w:ascii="Cambria Math" w:eastAsia="Cambria Math" w:hAnsi="Cambria Math"/>
          <w:w w:val="50"/>
          <w:position w:val="2"/>
        </w:rPr>
        <w:t>𝛿𝛿</w:t>
      </w:r>
      <w:r>
        <w:rPr>
          <w:rFonts w:ascii="Cambria Math" w:eastAsia="Cambria Math" w:hAnsi="Cambria Math"/>
          <w:position w:val="2"/>
        </w:rPr>
        <w:t>′</w:t>
      </w:r>
      <w:r>
        <w:rPr>
          <w:rFonts w:ascii="Cambria Math" w:eastAsia="Cambria Math" w:hAnsi="Cambria Math"/>
          <w:w w:val="29"/>
          <w:position w:val="2"/>
        </w:rPr>
        <w:t>𝛽𝛽</w:t>
      </w:r>
      <w:r>
        <w:rPr>
          <w:rFonts w:ascii="Cambria Math" w:eastAsia="Cambria Math" w:hAnsi="Cambria Math"/>
          <w:spacing w:val="1"/>
          <w:w w:val="112"/>
          <w:position w:val="2"/>
        </w:rPr>
        <w:t>X</w:t>
      </w:r>
      <w:r>
        <w:rPr>
          <w:rFonts w:ascii="Cambria Math" w:eastAsia="Cambria Math" w:hAnsi="Cambria Math"/>
          <w:position w:val="2"/>
        </w:rPr>
        <w:t>𝑡</w:t>
      </w:r>
      <w:r>
        <w:rPr>
          <w:rFonts w:ascii="Cambria Math" w:eastAsia="Cambria Math" w:hAnsi="Cambria Math"/>
          <w:spacing w:val="3"/>
          <w:position w:val="2"/>
        </w:rPr>
        <w:t xml:space="preserve"> </w:t>
      </w:r>
      <w:r>
        <w:rPr>
          <w:rFonts w:ascii="Cambria Math" w:eastAsia="Cambria Math" w:hAnsi="Cambria Math"/>
          <w:position w:val="2"/>
        </w:rPr>
        <w:t>−</w:t>
      </w:r>
      <w:r>
        <w:rPr>
          <w:rFonts w:ascii="Cambria Math" w:eastAsia="Cambria Math" w:hAnsi="Cambria Math"/>
          <w:position w:val="2"/>
        </w:rPr>
        <w:t xml:space="preserve"> </w:t>
      </w:r>
      <w:r>
        <w:rPr>
          <w:rFonts w:ascii="Cambria Math" w:eastAsia="Cambria Math" w:hAnsi="Cambria Math"/>
          <w:w w:val="50"/>
          <w:position w:val="2"/>
        </w:rPr>
        <w:t>𝑖𝑖</w:t>
      </w:r>
      <w:r>
        <w:rPr>
          <w:rFonts w:ascii="Cambria Math" w:eastAsia="Cambria Math" w:hAnsi="Cambria Math"/>
          <w:spacing w:val="12"/>
          <w:position w:val="2"/>
        </w:rPr>
        <w:t xml:space="preserve"> </w:t>
      </w:r>
      <w:r>
        <w:rPr>
          <w:position w:val="2"/>
        </w:rPr>
        <w:t>+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ε</w:t>
      </w:r>
      <w:proofErr w:type="spellStart"/>
      <w:r>
        <w:rPr>
          <w:spacing w:val="1"/>
          <w:sz w:val="16"/>
        </w:rPr>
        <w:t>j</w:t>
      </w:r>
      <w:r>
        <w:rPr>
          <w:sz w:val="16"/>
        </w:rPr>
        <w:t>t</w:t>
      </w:r>
      <w:proofErr w:type="spellEnd"/>
      <w:r>
        <w:rPr>
          <w:sz w:val="16"/>
        </w:rPr>
        <w:tab/>
      </w:r>
      <w:r>
        <w:rPr>
          <w:spacing w:val="-1"/>
          <w:position w:val="2"/>
        </w:rPr>
        <w:t>(</w:t>
      </w:r>
      <w:r>
        <w:rPr>
          <w:position w:val="2"/>
        </w:rPr>
        <w:t>2)</w:t>
      </w:r>
    </w:p>
    <w:p w14:paraId="347D7CF8" w14:textId="77777777" w:rsidR="001451FE" w:rsidRDefault="001451FE">
      <w:pPr>
        <w:sectPr w:rsidR="001451FE">
          <w:type w:val="continuous"/>
          <w:pgSz w:w="11910" w:h="16840"/>
          <w:pgMar w:top="1360" w:right="560" w:bottom="280" w:left="1320" w:header="720" w:footer="720" w:gutter="0"/>
          <w:cols w:num="3" w:space="720" w:equalWidth="0">
            <w:col w:w="1360" w:space="59"/>
            <w:col w:w="1527" w:space="66"/>
            <w:col w:w="7018"/>
          </w:cols>
        </w:sectPr>
      </w:pPr>
    </w:p>
    <w:p w14:paraId="4D2FF4A9" w14:textId="77777777" w:rsidR="001451FE" w:rsidRDefault="0027298F">
      <w:pPr>
        <w:pStyle w:val="BodyText"/>
        <w:spacing w:before="178"/>
        <w:ind w:left="119" w:right="878"/>
        <w:jc w:val="both"/>
      </w:pPr>
      <w:r>
        <w:pict w14:anchorId="779ED350">
          <v:shape id="_x0000_s1069" type="#_x0000_t202" style="position:absolute;left:0;text-align:left;margin-left:206.15pt;margin-top:-5.75pt;width:14.45pt;height:8.55pt;z-index:-16883200;mso-position-horizontal-relative:page" filled="f" stroked="f">
            <v:textbox inset="0,0,0,0">
              <w:txbxContent>
                <w:p w14:paraId="6589E238" w14:textId="77777777" w:rsidR="001451FE" w:rsidRDefault="0027298F">
                  <w:pPr>
                    <w:spacing w:line="170" w:lineRule="exact"/>
                    <w:rPr>
                      <w:rFonts w:ascii="Cambria Math" w:eastAsia="Cambria Math"/>
                      <w:sz w:val="17"/>
                    </w:rPr>
                  </w:pPr>
                  <w:r>
                    <w:rPr>
                      <w:rFonts w:ascii="Cambria Math" w:eastAsia="Cambria Math"/>
                      <w:w w:val="85"/>
                      <w:sz w:val="17"/>
                    </w:rPr>
                    <w:t>𝑖𝑖</w:t>
                  </w:r>
                  <w:r>
                    <w:rPr>
                      <w:rFonts w:ascii="Cambria Math" w:eastAsia="Cambria Math"/>
                      <w:w w:val="85"/>
                      <w:sz w:val="17"/>
                    </w:rPr>
                    <w:t>=0</w:t>
                  </w:r>
                </w:p>
              </w:txbxContent>
            </v:textbox>
            <w10:wrap anchorx="page"/>
          </v:shape>
        </w:pict>
      </w:r>
      <w:r>
        <w:t>For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purpose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t>study,</w:t>
      </w:r>
      <w:r>
        <w:rPr>
          <w:spacing w:val="-13"/>
        </w:rPr>
        <w:t xml:space="preserve"> </w:t>
      </w:r>
      <w:r>
        <w:t>we</w:t>
      </w:r>
      <w:r>
        <w:rPr>
          <w:spacing w:val="-14"/>
        </w:rPr>
        <w:t xml:space="preserve"> </w:t>
      </w:r>
      <w:r>
        <w:t>consider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four-variable</w:t>
      </w:r>
      <w:r>
        <w:rPr>
          <w:spacing w:val="-15"/>
        </w:rPr>
        <w:t xml:space="preserve"> </w:t>
      </w:r>
      <w:r>
        <w:t>vector</w:t>
      </w:r>
      <w:r>
        <w:rPr>
          <w:spacing w:val="-14"/>
        </w:rPr>
        <w:t xml:space="preserve"> </w:t>
      </w:r>
      <w:r>
        <w:t>autoregressive</w:t>
      </w:r>
      <w:r>
        <w:rPr>
          <w:spacing w:val="-14"/>
        </w:rPr>
        <w:t xml:space="preserve"> </w:t>
      </w:r>
      <w:r>
        <w:t>(VAR)</w:t>
      </w:r>
      <w:r>
        <w:rPr>
          <w:spacing w:val="-14"/>
        </w:rPr>
        <w:t xml:space="preserve"> </w:t>
      </w:r>
      <w:r>
        <w:t>model</w:t>
      </w:r>
      <w:r>
        <w:rPr>
          <w:spacing w:val="-57"/>
        </w:rPr>
        <w:t xml:space="preserve"> </w:t>
      </w:r>
      <w:r>
        <w:rPr>
          <w:spacing w:val="-1"/>
        </w:rPr>
        <w:t>composed</w:t>
      </w:r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ICT</w:t>
      </w:r>
      <w:r>
        <w:rPr>
          <w:spacing w:val="-13"/>
        </w:rPr>
        <w:t xml:space="preserve"> </w:t>
      </w:r>
      <w:r>
        <w:rPr>
          <w:spacing w:val="-1"/>
        </w:rPr>
        <w:t>intensity,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labour</w:t>
      </w:r>
      <w:proofErr w:type="spellEnd"/>
      <w:r>
        <w:rPr>
          <w:spacing w:val="-13"/>
        </w:rPr>
        <w:t xml:space="preserve"> </w:t>
      </w:r>
      <w:r>
        <w:t>productivity</w:t>
      </w:r>
      <w:r>
        <w:rPr>
          <w:spacing w:val="-17"/>
        </w:rPr>
        <w:t xml:space="preserve"> </w:t>
      </w:r>
      <w:r>
        <w:t>(LP),</w:t>
      </w:r>
      <w:r>
        <w:rPr>
          <w:spacing w:val="-11"/>
        </w:rPr>
        <w:t xml:space="preserve"> </w:t>
      </w:r>
      <w:r>
        <w:t>employment</w:t>
      </w:r>
      <w:r>
        <w:rPr>
          <w:spacing w:val="-12"/>
        </w:rPr>
        <w:t xml:space="preserve"> </w:t>
      </w:r>
      <w:r>
        <w:t>(EMP)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real</w:t>
      </w:r>
      <w:r>
        <w:rPr>
          <w:spacing w:val="-12"/>
        </w:rPr>
        <w:t xml:space="preserve"> </w:t>
      </w:r>
      <w:r>
        <w:t>output</w:t>
      </w:r>
      <w:r>
        <w:rPr>
          <w:spacing w:val="-12"/>
        </w:rPr>
        <w:t xml:space="preserve"> </w:t>
      </w:r>
      <w:r>
        <w:t>(RO).</w:t>
      </w:r>
      <w:r>
        <w:rPr>
          <w:spacing w:val="-57"/>
        </w:rPr>
        <w:t xml:space="preserve"> </w:t>
      </w:r>
      <w:r>
        <w:t xml:space="preserve">Thus, the analyses are conducted in a multivariate setting. Consequently, </w:t>
      </w:r>
      <w:r>
        <w:t>the basic ARDL (p,</w:t>
      </w:r>
      <w:r>
        <w:rPr>
          <w:spacing w:val="1"/>
        </w:rPr>
        <w:t xml:space="preserve"> </w:t>
      </w:r>
      <w:r>
        <w:t>q)</w:t>
      </w:r>
      <w:r>
        <w:rPr>
          <w:spacing w:val="-2"/>
        </w:rPr>
        <w:t xml:space="preserve"> </w:t>
      </w:r>
      <w:r>
        <w:t>model is transformed</w:t>
      </w:r>
      <w:r>
        <w:rPr>
          <w:spacing w:val="-1"/>
        </w:rPr>
        <w:t xml:space="preserve"> </w:t>
      </w:r>
      <w:r>
        <w:t>into specific</w:t>
      </w:r>
      <w:r>
        <w:rPr>
          <w:spacing w:val="-1"/>
        </w:rPr>
        <w:t xml:space="preserve"> </w:t>
      </w:r>
      <w:r>
        <w:t>ARDL</w:t>
      </w:r>
      <w:r>
        <w:rPr>
          <w:spacing w:val="-3"/>
        </w:rPr>
        <w:t xml:space="preserve"> </w:t>
      </w:r>
      <w:r>
        <w:t>(p,</w:t>
      </w:r>
      <w:r>
        <w:rPr>
          <w:spacing w:val="-1"/>
        </w:rPr>
        <w:t xml:space="preserve"> </w:t>
      </w:r>
      <w:r>
        <w:t>q,</w:t>
      </w:r>
      <w:r>
        <w:rPr>
          <w:spacing w:val="2"/>
        </w:rPr>
        <w:t xml:space="preserve"> </w:t>
      </w:r>
      <w:r>
        <w:t>r, s)</w:t>
      </w:r>
      <w:r>
        <w:rPr>
          <w:spacing w:val="-2"/>
        </w:rPr>
        <w:t xml:space="preserve"> </w:t>
      </w:r>
      <w:r>
        <w:t>model as follows:</w:t>
      </w:r>
    </w:p>
    <w:p w14:paraId="43C9C492" w14:textId="77777777" w:rsidR="001451FE" w:rsidRDefault="001451FE">
      <w:pPr>
        <w:jc w:val="both"/>
        <w:sectPr w:rsidR="001451FE">
          <w:type w:val="continuous"/>
          <w:pgSz w:w="11910" w:h="16840"/>
          <w:pgMar w:top="1360" w:right="560" w:bottom="280" w:left="1320" w:header="720" w:footer="720" w:gutter="0"/>
          <w:cols w:space="720"/>
        </w:sectPr>
      </w:pPr>
    </w:p>
    <w:p w14:paraId="2E86F254" w14:textId="77777777" w:rsidR="001451FE" w:rsidRDefault="0027298F">
      <w:pPr>
        <w:spacing w:before="122"/>
        <w:ind w:left="119"/>
        <w:rPr>
          <w:rFonts w:ascii="Cambria Math" w:eastAsia="Cambria Math" w:hAnsi="Cambria Math"/>
          <w:sz w:val="17"/>
        </w:rPr>
      </w:pPr>
      <w:r>
        <w:pict w14:anchorId="231D9129">
          <v:shape id="_x0000_s1068" type="#_x0000_t202" style="position:absolute;left:0;text-align:left;margin-left:133.9pt;margin-top:17.2pt;width:14.45pt;height:8.55pt;z-index:-16882688;mso-position-horizontal-relative:page" filled="f" stroked="f">
            <v:textbox inset="0,0,0,0">
              <w:txbxContent>
                <w:p w14:paraId="3E5F0ABA" w14:textId="77777777" w:rsidR="001451FE" w:rsidRDefault="0027298F">
                  <w:pPr>
                    <w:spacing w:line="170" w:lineRule="exact"/>
                    <w:rPr>
                      <w:rFonts w:ascii="Cambria Math" w:eastAsia="Cambria Math"/>
                      <w:sz w:val="17"/>
                    </w:rPr>
                  </w:pPr>
                  <w:r>
                    <w:rPr>
                      <w:rFonts w:ascii="Cambria Math" w:eastAsia="Cambria Math"/>
                      <w:w w:val="85"/>
                      <w:sz w:val="17"/>
                    </w:rPr>
                    <w:t>𝑖𝑖</w:t>
                  </w:r>
                  <w:r>
                    <w:rPr>
                      <w:rFonts w:ascii="Cambria Math" w:eastAsia="Cambria Math"/>
                      <w:w w:val="85"/>
                      <w:sz w:val="17"/>
                    </w:rPr>
                    <w:t>=1</w:t>
                  </w:r>
                </w:p>
              </w:txbxContent>
            </v:textbox>
            <w10:wrap anchorx="page"/>
          </v:shape>
        </w:pict>
      </w:r>
      <w:r>
        <w:rPr>
          <w:position w:val="2"/>
          <w:sz w:val="24"/>
        </w:rPr>
        <w:t>ICT</w:t>
      </w:r>
      <w:r>
        <w:rPr>
          <w:sz w:val="16"/>
        </w:rPr>
        <w:t>t</w:t>
      </w:r>
      <w:r>
        <w:rPr>
          <w:position w:val="2"/>
          <w:sz w:val="24"/>
        </w:rPr>
        <w:t>= a</w:t>
      </w:r>
      <w:r>
        <w:rPr>
          <w:sz w:val="16"/>
        </w:rPr>
        <w:t>1</w:t>
      </w:r>
      <w:r>
        <w:rPr>
          <w:spacing w:val="23"/>
          <w:sz w:val="16"/>
        </w:rPr>
        <w:t xml:space="preserve"> </w:t>
      </w:r>
      <w:r>
        <w:rPr>
          <w:position w:val="2"/>
          <w:sz w:val="24"/>
        </w:rPr>
        <w:t>+</w:t>
      </w:r>
      <w:r>
        <w:rPr>
          <w:spacing w:val="3"/>
          <w:position w:val="2"/>
          <w:sz w:val="24"/>
        </w:rPr>
        <w:t xml:space="preserve"> </w:t>
      </w:r>
      <w:r>
        <w:rPr>
          <w:rFonts w:ascii="Cambria Math" w:eastAsia="Cambria Math" w:hAnsi="Cambria Math"/>
          <w:position w:val="3"/>
          <w:sz w:val="24"/>
        </w:rPr>
        <w:t>∑</w:t>
      </w:r>
      <w:r>
        <w:rPr>
          <w:rFonts w:ascii="Cambria Math" w:eastAsia="Cambria Math" w:hAnsi="Cambria Math"/>
          <w:position w:val="14"/>
          <w:sz w:val="17"/>
        </w:rPr>
        <w:t>𝑝</w:t>
      </w:r>
    </w:p>
    <w:p w14:paraId="0A0B3977" w14:textId="77777777" w:rsidR="001451FE" w:rsidRDefault="0027298F">
      <w:pPr>
        <w:pStyle w:val="BodyText"/>
        <w:spacing w:before="176"/>
        <w:ind w:left="119"/>
        <w:rPr>
          <w:rFonts w:ascii="Cambria Math" w:eastAsia="Cambria Math" w:hAnsi="Cambria Math"/>
        </w:rPr>
      </w:pPr>
      <w:r>
        <w:br w:type="column"/>
      </w:r>
      <w:r>
        <w:rPr>
          <w:rFonts w:ascii="Cambria Math" w:eastAsia="Cambria Math" w:hAnsi="Cambria Math"/>
          <w:w w:val="85"/>
        </w:rPr>
        <w:t>𝑎</w:t>
      </w:r>
      <w:r>
        <w:rPr>
          <w:rFonts w:ascii="Cambria Math" w:eastAsia="Cambria Math" w:hAnsi="Cambria Math"/>
          <w:w w:val="85"/>
        </w:rPr>
        <w:t>1</w:t>
      </w:r>
      <w:r>
        <w:rPr>
          <w:rFonts w:ascii="Cambria Math" w:eastAsia="Cambria Math" w:hAnsi="Cambria Math"/>
          <w:w w:val="85"/>
        </w:rPr>
        <w:t>𝑖𝑖𝐼𝐶𝑇𝑡</w:t>
      </w:r>
      <w:r>
        <w:rPr>
          <w:rFonts w:ascii="Cambria Math" w:eastAsia="Cambria Math" w:hAnsi="Cambria Math"/>
          <w:spacing w:val="26"/>
          <w:w w:val="85"/>
        </w:rPr>
        <w:t xml:space="preserve"> </w:t>
      </w:r>
      <w:r>
        <w:rPr>
          <w:rFonts w:ascii="Cambria Math" w:eastAsia="Cambria Math" w:hAnsi="Cambria Math"/>
          <w:w w:val="85"/>
        </w:rPr>
        <w:t>−</w:t>
      </w:r>
      <w:r>
        <w:rPr>
          <w:rFonts w:ascii="Cambria Math" w:eastAsia="Cambria Math" w:hAnsi="Cambria Math"/>
          <w:spacing w:val="23"/>
          <w:w w:val="85"/>
        </w:rPr>
        <w:t xml:space="preserve"> </w:t>
      </w:r>
      <w:r>
        <w:rPr>
          <w:rFonts w:ascii="Cambria Math" w:eastAsia="Cambria Math" w:hAnsi="Cambria Math"/>
          <w:w w:val="85"/>
        </w:rPr>
        <w:t>𝑖𝑖</w:t>
      </w:r>
    </w:p>
    <w:p w14:paraId="6BA83F81" w14:textId="77777777" w:rsidR="001451FE" w:rsidRDefault="0027298F">
      <w:pPr>
        <w:spacing w:before="123" w:line="196" w:lineRule="exact"/>
        <w:ind w:left="119"/>
        <w:rPr>
          <w:rFonts w:ascii="Cambria Math" w:eastAsia="Cambria Math"/>
          <w:sz w:val="17"/>
        </w:rPr>
      </w:pPr>
      <w:r>
        <w:br w:type="column"/>
      </w:r>
      <w:r>
        <w:rPr>
          <w:rFonts w:ascii="Cambria Math" w:eastAsia="Cambria Math"/>
          <w:w w:val="110"/>
          <w:sz w:val="17"/>
        </w:rPr>
        <w:t>𝑞</w:t>
      </w:r>
    </w:p>
    <w:p w14:paraId="30991753" w14:textId="77777777" w:rsidR="001451FE" w:rsidRDefault="0027298F">
      <w:pPr>
        <w:spacing w:line="172" w:lineRule="exact"/>
        <w:ind w:left="119"/>
        <w:rPr>
          <w:rFonts w:ascii="Cambria Math" w:eastAsia="Cambria Math"/>
          <w:sz w:val="17"/>
        </w:rPr>
      </w:pPr>
      <w:r>
        <w:pict w14:anchorId="4056975A">
          <v:shape id="_x0000_s1067" type="#_x0000_t202" style="position:absolute;left:0;text-align:left;margin-left:215.75pt;margin-top:-6.4pt;width:18.35pt;height:13.3pt;z-index:15731200;mso-position-horizontal-relative:page" filled="f" stroked="f">
            <v:textbox inset="0,0,0,0">
              <w:txbxContent>
                <w:p w14:paraId="1A22C211" w14:textId="77777777" w:rsidR="001451FE" w:rsidRDefault="0027298F">
                  <w:pPr>
                    <w:pStyle w:val="BodyText"/>
                    <w:spacing w:line="266" w:lineRule="exact"/>
                    <w:rPr>
                      <w:rFonts w:ascii="Cambria Math" w:hAnsi="Cambria Math"/>
                    </w:rPr>
                  </w:pPr>
                  <w:r>
                    <w:t>+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rFonts w:ascii="Cambria Math" w:hAnsi="Cambria Math"/>
                      <w:position w:val="1"/>
                    </w:rPr>
                    <w:t>∑</w:t>
                  </w:r>
                </w:p>
              </w:txbxContent>
            </v:textbox>
            <w10:wrap anchorx="page"/>
          </v:shape>
        </w:pict>
      </w:r>
      <w:r>
        <w:rPr>
          <w:rFonts w:ascii="Cambria Math" w:eastAsia="Cambria Math"/>
          <w:w w:val="85"/>
          <w:sz w:val="17"/>
        </w:rPr>
        <w:t>𝑖𝑖</w:t>
      </w:r>
      <w:r>
        <w:rPr>
          <w:rFonts w:ascii="Cambria Math" w:eastAsia="Cambria Math"/>
          <w:w w:val="85"/>
          <w:sz w:val="17"/>
        </w:rPr>
        <w:t>=1</w:t>
      </w:r>
    </w:p>
    <w:p w14:paraId="7C208E82" w14:textId="77777777" w:rsidR="001451FE" w:rsidRDefault="0027298F">
      <w:pPr>
        <w:pStyle w:val="BodyText"/>
        <w:spacing w:before="176"/>
        <w:ind w:left="-2"/>
        <w:rPr>
          <w:rFonts w:ascii="Cambria Math" w:eastAsia="Cambria Math" w:hAnsi="Cambria Math"/>
        </w:rPr>
      </w:pPr>
      <w:r>
        <w:br w:type="column"/>
      </w:r>
      <w:r>
        <w:rPr>
          <w:rFonts w:ascii="Cambria Math" w:eastAsia="Cambria Math" w:hAnsi="Cambria Math"/>
          <w:w w:val="85"/>
        </w:rPr>
        <w:t>𝑏</w:t>
      </w:r>
      <w:r>
        <w:rPr>
          <w:rFonts w:ascii="Cambria Math" w:eastAsia="Cambria Math" w:hAnsi="Cambria Math"/>
          <w:w w:val="85"/>
        </w:rPr>
        <w:t>1</w:t>
      </w:r>
      <w:r>
        <w:rPr>
          <w:rFonts w:ascii="Cambria Math" w:eastAsia="Cambria Math" w:hAnsi="Cambria Math"/>
          <w:w w:val="85"/>
        </w:rPr>
        <w:t>𝑖𝑖𝐿𝑃𝑡</w:t>
      </w:r>
      <w:r>
        <w:rPr>
          <w:rFonts w:ascii="Cambria Math" w:eastAsia="Cambria Math" w:hAnsi="Cambria Math"/>
          <w:spacing w:val="20"/>
          <w:w w:val="85"/>
        </w:rPr>
        <w:t xml:space="preserve"> </w:t>
      </w:r>
      <w:r>
        <w:rPr>
          <w:rFonts w:ascii="Cambria Math" w:eastAsia="Cambria Math" w:hAnsi="Cambria Math"/>
          <w:w w:val="85"/>
        </w:rPr>
        <w:t>−</w:t>
      </w:r>
      <w:r>
        <w:rPr>
          <w:rFonts w:ascii="Cambria Math" w:eastAsia="Cambria Math" w:hAnsi="Cambria Math"/>
          <w:spacing w:val="14"/>
          <w:w w:val="85"/>
        </w:rPr>
        <w:t xml:space="preserve"> </w:t>
      </w:r>
      <w:r>
        <w:rPr>
          <w:rFonts w:ascii="Cambria Math" w:eastAsia="Cambria Math" w:hAnsi="Cambria Math"/>
          <w:w w:val="85"/>
        </w:rPr>
        <w:t>𝑖𝑖</w:t>
      </w:r>
    </w:p>
    <w:p w14:paraId="08081CBF" w14:textId="77777777" w:rsidR="001451FE" w:rsidRDefault="0027298F">
      <w:pPr>
        <w:pStyle w:val="BodyText"/>
        <w:spacing w:before="6"/>
        <w:rPr>
          <w:rFonts w:ascii="Cambria Math"/>
          <w:sz w:val="12"/>
        </w:rPr>
      </w:pPr>
      <w:r>
        <w:br w:type="column"/>
      </w:r>
    </w:p>
    <w:p w14:paraId="3A438741" w14:textId="77777777" w:rsidR="001451FE" w:rsidRDefault="0027298F">
      <w:pPr>
        <w:spacing w:line="176" w:lineRule="exact"/>
        <w:ind w:left="119"/>
        <w:rPr>
          <w:rFonts w:ascii="Cambria Math" w:eastAsia="Cambria Math"/>
          <w:sz w:val="17"/>
        </w:rPr>
      </w:pPr>
      <w:r>
        <w:rPr>
          <w:rFonts w:ascii="Cambria Math" w:eastAsia="Cambria Math"/>
          <w:w w:val="110"/>
          <w:sz w:val="17"/>
        </w:rPr>
        <w:t>𝑟</w:t>
      </w:r>
    </w:p>
    <w:p w14:paraId="4BA8A779" w14:textId="77777777" w:rsidR="001451FE" w:rsidRDefault="0027298F">
      <w:pPr>
        <w:spacing w:line="167" w:lineRule="exact"/>
        <w:ind w:left="119"/>
        <w:rPr>
          <w:rFonts w:ascii="Cambria Math" w:eastAsia="Cambria Math"/>
          <w:sz w:val="17"/>
        </w:rPr>
      </w:pPr>
      <w:r>
        <w:pict w14:anchorId="54F94025">
          <v:shape id="_x0000_s1066" type="#_x0000_t202" style="position:absolute;left:0;text-align:left;margin-left:310.7pt;margin-top:-6.65pt;width:18.25pt;height:13.3pt;z-index:15731712;mso-position-horizontal-relative:page" filled="f" stroked="f">
            <v:textbox inset="0,0,0,0">
              <w:txbxContent>
                <w:p w14:paraId="1F20D242" w14:textId="77777777" w:rsidR="001451FE" w:rsidRDefault="0027298F">
                  <w:pPr>
                    <w:pStyle w:val="BodyText"/>
                    <w:spacing w:line="266" w:lineRule="exact"/>
                    <w:rPr>
                      <w:rFonts w:ascii="Cambria Math" w:hAnsi="Cambria Math"/>
                    </w:rPr>
                  </w:pPr>
                  <w:r>
                    <w:rPr>
                      <w:spacing w:val="-2"/>
                    </w:rPr>
                    <w:t>+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rFonts w:ascii="Cambria Math" w:hAnsi="Cambria Math"/>
                      <w:spacing w:val="-2"/>
                      <w:position w:val="1"/>
                    </w:rPr>
                    <w:t>∑</w:t>
                  </w:r>
                </w:p>
              </w:txbxContent>
            </v:textbox>
            <w10:wrap anchorx="page"/>
          </v:shape>
        </w:pict>
      </w:r>
      <w:r>
        <w:rPr>
          <w:rFonts w:ascii="Cambria Math" w:eastAsia="Cambria Math"/>
          <w:w w:val="85"/>
          <w:sz w:val="17"/>
        </w:rPr>
        <w:t>𝑖𝑖</w:t>
      </w:r>
      <w:r>
        <w:rPr>
          <w:rFonts w:ascii="Cambria Math" w:eastAsia="Cambria Math"/>
          <w:w w:val="85"/>
          <w:sz w:val="17"/>
        </w:rPr>
        <w:t>=1</w:t>
      </w:r>
    </w:p>
    <w:p w14:paraId="202DA526" w14:textId="77777777" w:rsidR="001451FE" w:rsidRDefault="0027298F">
      <w:pPr>
        <w:pStyle w:val="BodyText"/>
        <w:spacing w:before="176"/>
        <w:rPr>
          <w:rFonts w:ascii="Cambria Math" w:eastAsia="Cambria Math" w:hAnsi="Cambria Math"/>
        </w:rPr>
      </w:pPr>
      <w:r>
        <w:br w:type="column"/>
      </w:r>
      <w:r>
        <w:rPr>
          <w:rFonts w:ascii="Cambria Math" w:eastAsia="Cambria Math" w:hAnsi="Cambria Math"/>
          <w:w w:val="90"/>
        </w:rPr>
        <w:t>𝑑</w:t>
      </w:r>
      <w:r>
        <w:rPr>
          <w:rFonts w:ascii="Cambria Math" w:eastAsia="Cambria Math" w:hAnsi="Cambria Math"/>
          <w:w w:val="90"/>
        </w:rPr>
        <w:t>1</w:t>
      </w:r>
      <w:r>
        <w:rPr>
          <w:rFonts w:ascii="Cambria Math" w:eastAsia="Cambria Math" w:hAnsi="Cambria Math"/>
          <w:w w:val="90"/>
        </w:rPr>
        <w:t>𝑖𝑖𝐸𝑀𝑃𝑡</w:t>
      </w:r>
      <w:r>
        <w:rPr>
          <w:rFonts w:ascii="Cambria Math" w:eastAsia="Cambria Math" w:hAnsi="Cambria Math"/>
          <w:spacing w:val="-1"/>
          <w:w w:val="90"/>
        </w:rPr>
        <w:t xml:space="preserve"> </w:t>
      </w:r>
      <w:r>
        <w:rPr>
          <w:rFonts w:ascii="Cambria Math" w:eastAsia="Cambria Math" w:hAnsi="Cambria Math"/>
          <w:w w:val="90"/>
        </w:rPr>
        <w:t>−</w:t>
      </w:r>
      <w:r>
        <w:rPr>
          <w:rFonts w:ascii="Cambria Math" w:eastAsia="Cambria Math" w:hAnsi="Cambria Math"/>
          <w:spacing w:val="-5"/>
          <w:w w:val="90"/>
        </w:rPr>
        <w:t xml:space="preserve"> </w:t>
      </w:r>
      <w:r>
        <w:rPr>
          <w:rFonts w:ascii="Cambria Math" w:eastAsia="Cambria Math" w:hAnsi="Cambria Math"/>
          <w:w w:val="90"/>
        </w:rPr>
        <w:t>𝑖𝑖</w:t>
      </w:r>
    </w:p>
    <w:p w14:paraId="122574A1" w14:textId="77777777" w:rsidR="001451FE" w:rsidRDefault="0027298F">
      <w:pPr>
        <w:pStyle w:val="BodyText"/>
        <w:spacing w:before="3"/>
        <w:rPr>
          <w:rFonts w:ascii="Cambria Math"/>
          <w:sz w:val="12"/>
        </w:rPr>
      </w:pPr>
      <w:r>
        <w:br w:type="column"/>
      </w:r>
    </w:p>
    <w:p w14:paraId="41F80574" w14:textId="77777777" w:rsidR="001451FE" w:rsidRDefault="0027298F">
      <w:pPr>
        <w:spacing w:before="1" w:line="178" w:lineRule="exact"/>
        <w:ind w:left="119"/>
        <w:rPr>
          <w:rFonts w:ascii="Cambria Math" w:eastAsia="Cambria Math"/>
          <w:sz w:val="17"/>
        </w:rPr>
      </w:pPr>
      <w:r>
        <w:rPr>
          <w:rFonts w:ascii="Cambria Math" w:eastAsia="Cambria Math"/>
          <w:w w:val="105"/>
          <w:sz w:val="17"/>
        </w:rPr>
        <w:t>𝑠</w:t>
      </w:r>
    </w:p>
    <w:p w14:paraId="62F5F91F" w14:textId="77777777" w:rsidR="001451FE" w:rsidRDefault="0027298F">
      <w:pPr>
        <w:spacing w:line="168" w:lineRule="exact"/>
        <w:ind w:left="119"/>
        <w:rPr>
          <w:rFonts w:ascii="Cambria Math" w:eastAsia="Cambria Math"/>
          <w:sz w:val="17"/>
        </w:rPr>
      </w:pPr>
      <w:r>
        <w:pict w14:anchorId="791EAD38">
          <v:shape id="_x0000_s1065" type="#_x0000_t202" style="position:absolute;left:0;text-align:left;margin-left:417.35pt;margin-top:-6.6pt;width:18.25pt;height:13.3pt;z-index:15732224;mso-position-horizontal-relative:page" filled="f" stroked="f">
            <v:textbox inset="0,0,0,0">
              <w:txbxContent>
                <w:p w14:paraId="26F36C29" w14:textId="77777777" w:rsidR="001451FE" w:rsidRDefault="0027298F">
                  <w:pPr>
                    <w:pStyle w:val="BodyText"/>
                    <w:spacing w:line="266" w:lineRule="exact"/>
                    <w:rPr>
                      <w:rFonts w:ascii="Cambria Math" w:hAnsi="Cambria Math"/>
                    </w:rPr>
                  </w:pPr>
                  <w:r>
                    <w:rPr>
                      <w:spacing w:val="-2"/>
                    </w:rPr>
                    <w:t>+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rFonts w:ascii="Cambria Math" w:hAnsi="Cambria Math"/>
                      <w:spacing w:val="-2"/>
                      <w:position w:val="1"/>
                    </w:rPr>
                    <w:t>∑</w:t>
                  </w:r>
                </w:p>
              </w:txbxContent>
            </v:textbox>
            <w10:wrap anchorx="page"/>
          </v:shape>
        </w:pict>
      </w:r>
      <w:r>
        <w:rPr>
          <w:rFonts w:ascii="Cambria Math" w:eastAsia="Cambria Math"/>
          <w:w w:val="85"/>
          <w:sz w:val="17"/>
        </w:rPr>
        <w:t>𝑖𝑖</w:t>
      </w:r>
      <w:r>
        <w:rPr>
          <w:rFonts w:ascii="Cambria Math" w:eastAsia="Cambria Math"/>
          <w:w w:val="85"/>
          <w:sz w:val="17"/>
        </w:rPr>
        <w:t>=1</w:t>
      </w:r>
    </w:p>
    <w:p w14:paraId="11630D21" w14:textId="77777777" w:rsidR="001451FE" w:rsidRDefault="0027298F">
      <w:pPr>
        <w:pStyle w:val="BodyText"/>
        <w:spacing w:before="176"/>
        <w:ind w:left="-2"/>
        <w:rPr>
          <w:rFonts w:ascii="Cambria Math" w:eastAsia="Cambria Math" w:hAnsi="Cambria Math"/>
        </w:rPr>
      </w:pPr>
      <w:r>
        <w:br w:type="column"/>
      </w:r>
      <w:r>
        <w:rPr>
          <w:rFonts w:ascii="Cambria Math" w:eastAsia="Cambria Math" w:hAnsi="Cambria Math"/>
          <w:w w:val="90"/>
        </w:rPr>
        <w:t>𝜌</w:t>
      </w:r>
      <w:r>
        <w:rPr>
          <w:rFonts w:ascii="Cambria Math" w:eastAsia="Cambria Math" w:hAnsi="Cambria Math"/>
          <w:w w:val="90"/>
        </w:rPr>
        <w:t>1</w:t>
      </w:r>
      <w:r>
        <w:rPr>
          <w:rFonts w:ascii="Cambria Math" w:eastAsia="Cambria Math" w:hAnsi="Cambria Math"/>
          <w:w w:val="90"/>
        </w:rPr>
        <w:t>𝑖𝑖𝑅𝑂𝑡</w:t>
      </w:r>
      <w:r>
        <w:rPr>
          <w:rFonts w:ascii="Cambria Math" w:eastAsia="Cambria Math" w:hAnsi="Cambria Math"/>
          <w:spacing w:val="33"/>
          <w:w w:val="90"/>
        </w:rPr>
        <w:t xml:space="preserve"> </w:t>
      </w:r>
      <w:r>
        <w:rPr>
          <w:rFonts w:ascii="Cambria Math" w:eastAsia="Cambria Math" w:hAnsi="Cambria Math"/>
          <w:w w:val="90"/>
        </w:rPr>
        <w:t>−</w:t>
      </w:r>
    </w:p>
    <w:p w14:paraId="1FFB6FED" w14:textId="77777777" w:rsidR="001451FE" w:rsidRDefault="001451FE">
      <w:pPr>
        <w:rPr>
          <w:rFonts w:ascii="Cambria Math" w:eastAsia="Cambria Math" w:hAnsi="Cambria Math"/>
        </w:rPr>
        <w:sectPr w:rsidR="001451FE">
          <w:type w:val="continuous"/>
          <w:pgSz w:w="11910" w:h="16840"/>
          <w:pgMar w:top="1360" w:right="560" w:bottom="280" w:left="1320" w:header="720" w:footer="720" w:gutter="0"/>
          <w:cols w:num="8" w:space="720" w:equalWidth="0">
            <w:col w:w="1506" w:space="59"/>
            <w:col w:w="1343" w:space="334"/>
            <w:col w:w="409" w:space="40"/>
            <w:col w:w="1116" w:space="332"/>
            <w:col w:w="409" w:space="39"/>
            <w:col w:w="1353" w:space="332"/>
            <w:col w:w="409" w:space="40"/>
            <w:col w:w="2309"/>
          </w:cols>
        </w:sectPr>
      </w:pPr>
    </w:p>
    <w:p w14:paraId="0C018EC6" w14:textId="77777777" w:rsidR="001451FE" w:rsidRDefault="0027298F">
      <w:pPr>
        <w:tabs>
          <w:tab w:val="left" w:pos="6599"/>
        </w:tabs>
        <w:spacing w:line="268" w:lineRule="exact"/>
        <w:ind w:left="120"/>
        <w:rPr>
          <w:sz w:val="24"/>
        </w:rPr>
      </w:pPr>
      <w:r>
        <w:rPr>
          <w:rFonts w:ascii="Cambria Math" w:eastAsia="Cambria Math" w:hAnsi="Cambria Math"/>
          <w:w w:val="90"/>
          <w:position w:val="2"/>
          <w:sz w:val="24"/>
        </w:rPr>
        <w:t>𝑖𝑖</w:t>
      </w:r>
      <w:r>
        <w:rPr>
          <w:rFonts w:ascii="Cambria Math" w:eastAsia="Cambria Math" w:hAnsi="Cambria Math"/>
          <w:spacing w:val="41"/>
          <w:w w:val="90"/>
          <w:position w:val="2"/>
          <w:sz w:val="24"/>
        </w:rPr>
        <w:t xml:space="preserve"> </w:t>
      </w:r>
      <w:r>
        <w:rPr>
          <w:rFonts w:ascii="Cambria Math" w:eastAsia="Cambria Math" w:hAnsi="Cambria Math"/>
          <w:position w:val="2"/>
          <w:sz w:val="24"/>
        </w:rPr>
        <w:t>+</w:t>
      </w:r>
      <w:r>
        <w:rPr>
          <w:position w:val="2"/>
          <w:sz w:val="24"/>
        </w:rPr>
        <w:t>ε</w:t>
      </w:r>
      <w:r>
        <w:rPr>
          <w:sz w:val="16"/>
        </w:rPr>
        <w:t>1t</w:t>
      </w:r>
      <w:r>
        <w:rPr>
          <w:sz w:val="16"/>
        </w:rPr>
        <w:tab/>
      </w:r>
      <w:r>
        <w:rPr>
          <w:position w:val="2"/>
          <w:sz w:val="24"/>
        </w:rPr>
        <w:t>(3)</w:t>
      </w:r>
    </w:p>
    <w:p w14:paraId="32CEF3D5" w14:textId="77777777" w:rsidR="001451FE" w:rsidRDefault="001451FE">
      <w:pPr>
        <w:spacing w:line="268" w:lineRule="exact"/>
        <w:rPr>
          <w:sz w:val="24"/>
        </w:rPr>
        <w:sectPr w:rsidR="001451FE">
          <w:type w:val="continuous"/>
          <w:pgSz w:w="11910" w:h="16840"/>
          <w:pgMar w:top="1360" w:right="560" w:bottom="280" w:left="1320" w:header="720" w:footer="720" w:gutter="0"/>
          <w:cols w:space="720"/>
        </w:sectPr>
      </w:pPr>
    </w:p>
    <w:p w14:paraId="486D0B2B" w14:textId="77777777" w:rsidR="001451FE" w:rsidRDefault="0027298F">
      <w:pPr>
        <w:spacing w:before="122"/>
        <w:ind w:left="120"/>
        <w:rPr>
          <w:rFonts w:ascii="Cambria Math" w:eastAsia="Cambria Math" w:hAnsi="Cambria Math"/>
          <w:sz w:val="17"/>
        </w:rPr>
      </w:pPr>
      <w:r>
        <w:pict w14:anchorId="28E83F1F">
          <v:shape id="_x0000_s1064" type="#_x0000_t202" style="position:absolute;left:0;text-align:left;margin-left:139.3pt;margin-top:17.2pt;width:14.45pt;height:8.55pt;z-index:-16880640;mso-position-horizontal-relative:page" filled="f" stroked="f">
            <v:textbox inset="0,0,0,0">
              <w:txbxContent>
                <w:p w14:paraId="1D918A2B" w14:textId="77777777" w:rsidR="001451FE" w:rsidRDefault="0027298F">
                  <w:pPr>
                    <w:spacing w:line="170" w:lineRule="exact"/>
                    <w:rPr>
                      <w:rFonts w:ascii="Cambria Math" w:eastAsia="Cambria Math"/>
                      <w:sz w:val="17"/>
                    </w:rPr>
                  </w:pPr>
                  <w:r>
                    <w:rPr>
                      <w:rFonts w:ascii="Cambria Math" w:eastAsia="Cambria Math"/>
                      <w:w w:val="85"/>
                      <w:sz w:val="17"/>
                    </w:rPr>
                    <w:t>𝑖𝑖</w:t>
                  </w:r>
                  <w:r>
                    <w:rPr>
                      <w:rFonts w:ascii="Cambria Math" w:eastAsia="Cambria Math"/>
                      <w:w w:val="85"/>
                      <w:sz w:val="17"/>
                    </w:rPr>
                    <w:t>=1</w:t>
                  </w:r>
                </w:p>
              </w:txbxContent>
            </v:textbox>
            <w10:wrap anchorx="page"/>
          </v:shape>
        </w:pict>
      </w:r>
      <w:r>
        <w:rPr>
          <w:position w:val="2"/>
          <w:sz w:val="24"/>
        </w:rPr>
        <w:t>EMP</w:t>
      </w:r>
      <w:r>
        <w:rPr>
          <w:sz w:val="16"/>
        </w:rPr>
        <w:t>t</w:t>
      </w:r>
      <w:r>
        <w:rPr>
          <w:position w:val="2"/>
          <w:sz w:val="24"/>
        </w:rPr>
        <w:t>=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a</w:t>
      </w:r>
      <w:r>
        <w:rPr>
          <w:sz w:val="16"/>
        </w:rPr>
        <w:t>3</w:t>
      </w:r>
      <w:r>
        <w:rPr>
          <w:spacing w:val="24"/>
          <w:sz w:val="16"/>
        </w:rPr>
        <w:t xml:space="preserve"> </w:t>
      </w:r>
      <w:r>
        <w:rPr>
          <w:position w:val="2"/>
          <w:sz w:val="24"/>
        </w:rPr>
        <w:t>+</w:t>
      </w:r>
      <w:r>
        <w:rPr>
          <w:spacing w:val="2"/>
          <w:position w:val="2"/>
          <w:sz w:val="24"/>
        </w:rPr>
        <w:t xml:space="preserve"> </w:t>
      </w:r>
      <w:r>
        <w:rPr>
          <w:rFonts w:ascii="Cambria Math" w:eastAsia="Cambria Math" w:hAnsi="Cambria Math"/>
          <w:position w:val="3"/>
          <w:sz w:val="24"/>
        </w:rPr>
        <w:t>∑</w:t>
      </w:r>
      <w:r>
        <w:rPr>
          <w:rFonts w:ascii="Cambria Math" w:eastAsia="Cambria Math" w:hAnsi="Cambria Math"/>
          <w:position w:val="14"/>
          <w:sz w:val="17"/>
        </w:rPr>
        <w:t>𝑝</w:t>
      </w:r>
    </w:p>
    <w:p w14:paraId="1A5253D4" w14:textId="77777777" w:rsidR="001451FE" w:rsidRDefault="0027298F">
      <w:pPr>
        <w:pStyle w:val="BodyText"/>
        <w:spacing w:before="176"/>
        <w:ind w:left="120"/>
        <w:rPr>
          <w:rFonts w:ascii="Cambria Math" w:eastAsia="Cambria Math" w:hAnsi="Cambria Math"/>
        </w:rPr>
      </w:pPr>
      <w:r>
        <w:br w:type="column"/>
      </w:r>
      <w:r>
        <w:rPr>
          <w:rFonts w:ascii="Cambria Math" w:eastAsia="Cambria Math" w:hAnsi="Cambria Math"/>
          <w:w w:val="85"/>
        </w:rPr>
        <w:t>𝑎</w:t>
      </w:r>
      <w:r>
        <w:rPr>
          <w:rFonts w:ascii="Cambria Math" w:eastAsia="Cambria Math" w:hAnsi="Cambria Math"/>
          <w:w w:val="85"/>
        </w:rPr>
        <w:t>2</w:t>
      </w:r>
      <w:r>
        <w:rPr>
          <w:rFonts w:ascii="Cambria Math" w:eastAsia="Cambria Math" w:hAnsi="Cambria Math"/>
          <w:w w:val="85"/>
        </w:rPr>
        <w:t>𝑖𝑖𝐼𝐶𝑇𝑡</w:t>
      </w:r>
      <w:r>
        <w:rPr>
          <w:rFonts w:ascii="Cambria Math" w:eastAsia="Cambria Math" w:hAnsi="Cambria Math"/>
          <w:spacing w:val="26"/>
          <w:w w:val="85"/>
        </w:rPr>
        <w:t xml:space="preserve"> </w:t>
      </w:r>
      <w:r>
        <w:rPr>
          <w:rFonts w:ascii="Cambria Math" w:eastAsia="Cambria Math" w:hAnsi="Cambria Math"/>
          <w:w w:val="85"/>
        </w:rPr>
        <w:t>−</w:t>
      </w:r>
      <w:r>
        <w:rPr>
          <w:rFonts w:ascii="Cambria Math" w:eastAsia="Cambria Math" w:hAnsi="Cambria Math"/>
          <w:spacing w:val="23"/>
          <w:w w:val="85"/>
        </w:rPr>
        <w:t xml:space="preserve"> </w:t>
      </w:r>
      <w:r>
        <w:rPr>
          <w:rFonts w:ascii="Cambria Math" w:eastAsia="Cambria Math" w:hAnsi="Cambria Math"/>
          <w:w w:val="85"/>
        </w:rPr>
        <w:t>𝑖𝑖</w:t>
      </w:r>
    </w:p>
    <w:p w14:paraId="6366B25F" w14:textId="77777777" w:rsidR="001451FE" w:rsidRDefault="0027298F">
      <w:pPr>
        <w:spacing w:before="123" w:line="196" w:lineRule="exact"/>
        <w:ind w:left="120"/>
        <w:rPr>
          <w:rFonts w:ascii="Cambria Math" w:eastAsia="Cambria Math"/>
          <w:sz w:val="17"/>
        </w:rPr>
      </w:pPr>
      <w:r>
        <w:br w:type="column"/>
      </w:r>
      <w:r>
        <w:rPr>
          <w:rFonts w:ascii="Cambria Math" w:eastAsia="Cambria Math"/>
          <w:w w:val="110"/>
          <w:sz w:val="17"/>
        </w:rPr>
        <w:t>𝑞</w:t>
      </w:r>
    </w:p>
    <w:p w14:paraId="75D5D5DA" w14:textId="77777777" w:rsidR="001451FE" w:rsidRDefault="0027298F">
      <w:pPr>
        <w:spacing w:line="172" w:lineRule="exact"/>
        <w:ind w:left="120"/>
        <w:rPr>
          <w:rFonts w:ascii="Cambria Math" w:eastAsia="Cambria Math"/>
          <w:sz w:val="17"/>
        </w:rPr>
      </w:pPr>
      <w:r>
        <w:pict w14:anchorId="70CA52D0">
          <v:shape id="_x0000_s1063" type="#_x0000_t202" style="position:absolute;left:0;text-align:left;margin-left:221.15pt;margin-top:-6.4pt;width:18.25pt;height:13.3pt;z-index:15733248;mso-position-horizontal-relative:page" filled="f" stroked="f">
            <v:textbox inset="0,0,0,0">
              <w:txbxContent>
                <w:p w14:paraId="6A8D4606" w14:textId="77777777" w:rsidR="001451FE" w:rsidRDefault="0027298F">
                  <w:pPr>
                    <w:pStyle w:val="BodyText"/>
                    <w:spacing w:line="266" w:lineRule="exact"/>
                    <w:rPr>
                      <w:rFonts w:ascii="Cambria Math" w:hAnsi="Cambria Math"/>
                    </w:rPr>
                  </w:pPr>
                  <w:r>
                    <w:rPr>
                      <w:spacing w:val="-2"/>
                    </w:rPr>
                    <w:t>+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rFonts w:ascii="Cambria Math" w:hAnsi="Cambria Math"/>
                      <w:spacing w:val="-2"/>
                      <w:position w:val="1"/>
                    </w:rPr>
                    <w:t>∑</w:t>
                  </w:r>
                </w:p>
              </w:txbxContent>
            </v:textbox>
            <w10:wrap anchorx="page"/>
          </v:shape>
        </w:pict>
      </w:r>
      <w:r>
        <w:rPr>
          <w:rFonts w:ascii="Cambria Math" w:eastAsia="Cambria Math"/>
          <w:w w:val="85"/>
          <w:sz w:val="17"/>
        </w:rPr>
        <w:t>𝑖𝑖</w:t>
      </w:r>
      <w:r>
        <w:rPr>
          <w:rFonts w:ascii="Cambria Math" w:eastAsia="Cambria Math"/>
          <w:w w:val="85"/>
          <w:sz w:val="17"/>
        </w:rPr>
        <w:t>=1</w:t>
      </w:r>
    </w:p>
    <w:p w14:paraId="277A0941" w14:textId="77777777" w:rsidR="001451FE" w:rsidRDefault="0027298F">
      <w:pPr>
        <w:pStyle w:val="BodyText"/>
        <w:spacing w:before="176"/>
        <w:ind w:left="-2"/>
        <w:rPr>
          <w:rFonts w:ascii="Cambria Math" w:eastAsia="Cambria Math" w:hAnsi="Cambria Math"/>
        </w:rPr>
      </w:pPr>
      <w:r>
        <w:br w:type="column"/>
      </w:r>
      <w:r>
        <w:rPr>
          <w:rFonts w:ascii="Cambria Math" w:eastAsia="Cambria Math" w:hAnsi="Cambria Math"/>
          <w:spacing w:val="-1"/>
          <w:w w:val="90"/>
        </w:rPr>
        <w:t>𝑏</w:t>
      </w:r>
      <w:r>
        <w:rPr>
          <w:rFonts w:ascii="Cambria Math" w:eastAsia="Cambria Math" w:hAnsi="Cambria Math"/>
          <w:spacing w:val="-1"/>
          <w:w w:val="90"/>
        </w:rPr>
        <w:t>21</w:t>
      </w:r>
      <w:r>
        <w:rPr>
          <w:rFonts w:ascii="Cambria Math" w:eastAsia="Cambria Math" w:hAnsi="Cambria Math"/>
          <w:spacing w:val="-1"/>
          <w:w w:val="90"/>
        </w:rPr>
        <w:t>𝑖𝑖𝐿𝑃𝑡</w:t>
      </w:r>
      <w:r>
        <w:rPr>
          <w:rFonts w:ascii="Cambria Math" w:eastAsia="Cambria Math" w:hAnsi="Cambria Math"/>
          <w:w w:val="90"/>
        </w:rPr>
        <w:t xml:space="preserve"> −</w:t>
      </w:r>
      <w:r>
        <w:rPr>
          <w:rFonts w:ascii="Cambria Math" w:eastAsia="Cambria Math" w:hAnsi="Cambria Math"/>
          <w:spacing w:val="-5"/>
          <w:w w:val="90"/>
        </w:rPr>
        <w:t xml:space="preserve"> </w:t>
      </w:r>
      <w:r>
        <w:rPr>
          <w:rFonts w:ascii="Cambria Math" w:eastAsia="Cambria Math" w:hAnsi="Cambria Math"/>
          <w:w w:val="90"/>
        </w:rPr>
        <w:t>𝑖𝑖</w:t>
      </w:r>
    </w:p>
    <w:p w14:paraId="0FC1BC3D" w14:textId="77777777" w:rsidR="001451FE" w:rsidRDefault="0027298F">
      <w:pPr>
        <w:pStyle w:val="BodyText"/>
        <w:spacing w:before="6"/>
        <w:rPr>
          <w:rFonts w:ascii="Cambria Math"/>
          <w:sz w:val="12"/>
        </w:rPr>
      </w:pPr>
      <w:r>
        <w:br w:type="column"/>
      </w:r>
    </w:p>
    <w:p w14:paraId="165F176D" w14:textId="77777777" w:rsidR="001451FE" w:rsidRDefault="0027298F">
      <w:pPr>
        <w:spacing w:line="176" w:lineRule="exact"/>
        <w:ind w:left="120"/>
        <w:rPr>
          <w:rFonts w:ascii="Cambria Math" w:eastAsia="Cambria Math"/>
          <w:sz w:val="17"/>
        </w:rPr>
      </w:pPr>
      <w:r>
        <w:rPr>
          <w:rFonts w:ascii="Cambria Math" w:eastAsia="Cambria Math"/>
          <w:w w:val="110"/>
          <w:sz w:val="17"/>
        </w:rPr>
        <w:t>𝑟</w:t>
      </w:r>
    </w:p>
    <w:p w14:paraId="59126AF7" w14:textId="77777777" w:rsidR="001451FE" w:rsidRDefault="0027298F">
      <w:pPr>
        <w:spacing w:line="167" w:lineRule="exact"/>
        <w:ind w:left="120"/>
        <w:rPr>
          <w:rFonts w:ascii="Cambria Math" w:eastAsia="Cambria Math"/>
          <w:sz w:val="17"/>
        </w:rPr>
      </w:pPr>
      <w:r>
        <w:pict w14:anchorId="1CD7EB81">
          <v:shape id="_x0000_s1062" type="#_x0000_t202" style="position:absolute;left:0;text-align:left;margin-left:322.7pt;margin-top:-6.65pt;width:18.35pt;height:13.3pt;z-index:15733760;mso-position-horizontal-relative:page" filled="f" stroked="f">
            <v:textbox inset="0,0,0,0">
              <w:txbxContent>
                <w:p w14:paraId="2E9588E5" w14:textId="77777777" w:rsidR="001451FE" w:rsidRDefault="0027298F">
                  <w:pPr>
                    <w:pStyle w:val="BodyText"/>
                    <w:spacing w:line="266" w:lineRule="exact"/>
                    <w:rPr>
                      <w:rFonts w:ascii="Cambria Math" w:hAnsi="Cambria Math"/>
                    </w:rPr>
                  </w:pPr>
                  <w:r>
                    <w:t>+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rFonts w:ascii="Cambria Math" w:hAnsi="Cambria Math"/>
                      <w:position w:val="1"/>
                    </w:rPr>
                    <w:t>∑</w:t>
                  </w:r>
                </w:p>
              </w:txbxContent>
            </v:textbox>
            <w10:wrap anchorx="page"/>
          </v:shape>
        </w:pict>
      </w:r>
      <w:r>
        <w:rPr>
          <w:rFonts w:ascii="Cambria Math" w:eastAsia="Cambria Math"/>
          <w:w w:val="85"/>
          <w:sz w:val="17"/>
        </w:rPr>
        <w:t>𝑖𝑖</w:t>
      </w:r>
      <w:r>
        <w:rPr>
          <w:rFonts w:ascii="Cambria Math" w:eastAsia="Cambria Math"/>
          <w:w w:val="85"/>
          <w:sz w:val="17"/>
        </w:rPr>
        <w:t>=1</w:t>
      </w:r>
    </w:p>
    <w:p w14:paraId="329E72AD" w14:textId="77777777" w:rsidR="001451FE" w:rsidRDefault="0027298F">
      <w:pPr>
        <w:pStyle w:val="BodyText"/>
        <w:spacing w:before="176"/>
        <w:rPr>
          <w:rFonts w:ascii="Cambria Math" w:eastAsia="Cambria Math" w:hAnsi="Cambria Math"/>
        </w:rPr>
      </w:pPr>
      <w:r>
        <w:br w:type="column"/>
      </w:r>
      <w:r>
        <w:rPr>
          <w:rFonts w:ascii="Cambria Math" w:eastAsia="Cambria Math" w:hAnsi="Cambria Math"/>
          <w:w w:val="90"/>
        </w:rPr>
        <w:t>𝑑</w:t>
      </w:r>
      <w:r>
        <w:rPr>
          <w:rFonts w:ascii="Cambria Math" w:eastAsia="Cambria Math" w:hAnsi="Cambria Math"/>
          <w:w w:val="90"/>
        </w:rPr>
        <w:t>2</w:t>
      </w:r>
      <w:r>
        <w:rPr>
          <w:rFonts w:ascii="Cambria Math" w:eastAsia="Cambria Math" w:hAnsi="Cambria Math"/>
          <w:w w:val="90"/>
        </w:rPr>
        <w:t>𝑖𝑖𝐸𝑀𝑃𝑡</w:t>
      </w:r>
      <w:r>
        <w:rPr>
          <w:rFonts w:ascii="Cambria Math" w:eastAsia="Cambria Math" w:hAnsi="Cambria Math"/>
          <w:spacing w:val="-1"/>
          <w:w w:val="90"/>
        </w:rPr>
        <w:t xml:space="preserve"> </w:t>
      </w:r>
      <w:r>
        <w:rPr>
          <w:rFonts w:ascii="Cambria Math" w:eastAsia="Cambria Math" w:hAnsi="Cambria Math"/>
          <w:w w:val="90"/>
        </w:rPr>
        <w:t>−</w:t>
      </w:r>
      <w:r>
        <w:rPr>
          <w:rFonts w:ascii="Cambria Math" w:eastAsia="Cambria Math" w:hAnsi="Cambria Math"/>
          <w:spacing w:val="-5"/>
          <w:w w:val="90"/>
        </w:rPr>
        <w:t xml:space="preserve"> </w:t>
      </w:r>
      <w:r>
        <w:rPr>
          <w:rFonts w:ascii="Cambria Math" w:eastAsia="Cambria Math" w:hAnsi="Cambria Math"/>
          <w:w w:val="90"/>
        </w:rPr>
        <w:t>𝑖𝑖</w:t>
      </w:r>
    </w:p>
    <w:p w14:paraId="03A234BD" w14:textId="77777777" w:rsidR="001451FE" w:rsidRDefault="0027298F">
      <w:pPr>
        <w:pStyle w:val="BodyText"/>
        <w:spacing w:before="3"/>
        <w:rPr>
          <w:rFonts w:ascii="Cambria Math"/>
          <w:sz w:val="12"/>
        </w:rPr>
      </w:pPr>
      <w:r>
        <w:br w:type="column"/>
      </w:r>
    </w:p>
    <w:p w14:paraId="00CDDAA1" w14:textId="77777777" w:rsidR="001451FE" w:rsidRDefault="0027298F">
      <w:pPr>
        <w:spacing w:before="1" w:line="178" w:lineRule="exact"/>
        <w:ind w:left="120"/>
        <w:rPr>
          <w:rFonts w:ascii="Cambria Math" w:eastAsia="Cambria Math"/>
          <w:sz w:val="17"/>
        </w:rPr>
      </w:pPr>
      <w:r>
        <w:rPr>
          <w:rFonts w:ascii="Cambria Math" w:eastAsia="Cambria Math"/>
          <w:w w:val="105"/>
          <w:sz w:val="17"/>
        </w:rPr>
        <w:t>𝑠</w:t>
      </w:r>
    </w:p>
    <w:p w14:paraId="74490D27" w14:textId="77777777" w:rsidR="001451FE" w:rsidRDefault="0027298F">
      <w:pPr>
        <w:spacing w:line="168" w:lineRule="exact"/>
        <w:ind w:left="120"/>
        <w:rPr>
          <w:rFonts w:ascii="Cambria Math" w:eastAsia="Cambria Math"/>
          <w:sz w:val="17"/>
        </w:rPr>
      </w:pPr>
      <w:r>
        <w:pict w14:anchorId="227263BF">
          <v:shape id="_x0000_s1061" type="#_x0000_t202" style="position:absolute;left:0;text-align:left;margin-left:429.5pt;margin-top:-6.6pt;width:21.25pt;height:13.3pt;z-index:15734272;mso-position-horizontal-relative:page" filled="f" stroked="f">
            <v:textbox inset="0,0,0,0">
              <w:txbxContent>
                <w:p w14:paraId="6C5CABD6" w14:textId="77777777" w:rsidR="001451FE" w:rsidRDefault="0027298F">
                  <w:pPr>
                    <w:pStyle w:val="BodyText"/>
                    <w:spacing w:line="266" w:lineRule="exact"/>
                    <w:rPr>
                      <w:rFonts w:ascii="Cambria Math" w:hAnsi="Cambria Math"/>
                    </w:rPr>
                  </w:pPr>
                  <w:r>
                    <w:t>+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rPr>
                      <w:rFonts w:ascii="Cambria Math" w:hAnsi="Cambria Math"/>
                      <w:position w:val="1"/>
                    </w:rPr>
                    <w:t>∑</w:t>
                  </w:r>
                </w:p>
              </w:txbxContent>
            </v:textbox>
            <w10:wrap anchorx="page"/>
          </v:shape>
        </w:pict>
      </w:r>
      <w:r>
        <w:rPr>
          <w:rFonts w:ascii="Cambria Math" w:eastAsia="Cambria Math"/>
          <w:w w:val="85"/>
          <w:sz w:val="17"/>
        </w:rPr>
        <w:t>𝑖𝑖</w:t>
      </w:r>
      <w:r>
        <w:rPr>
          <w:rFonts w:ascii="Cambria Math" w:eastAsia="Cambria Math"/>
          <w:w w:val="85"/>
          <w:sz w:val="17"/>
        </w:rPr>
        <w:t>=1</w:t>
      </w:r>
    </w:p>
    <w:p w14:paraId="318A99FD" w14:textId="77777777" w:rsidR="001451FE" w:rsidRDefault="0027298F">
      <w:pPr>
        <w:pStyle w:val="BodyText"/>
        <w:spacing w:before="176"/>
        <w:ind w:left="-2"/>
        <w:rPr>
          <w:rFonts w:ascii="Cambria Math" w:eastAsia="Cambria Math" w:hAnsi="Cambria Math"/>
        </w:rPr>
      </w:pPr>
      <w:r>
        <w:br w:type="column"/>
      </w:r>
      <w:r>
        <w:rPr>
          <w:rFonts w:ascii="Cambria Math" w:eastAsia="Cambria Math" w:hAnsi="Cambria Math"/>
          <w:w w:val="90"/>
        </w:rPr>
        <w:t>𝜌</w:t>
      </w:r>
      <w:r>
        <w:rPr>
          <w:rFonts w:ascii="Cambria Math" w:eastAsia="Cambria Math" w:hAnsi="Cambria Math"/>
          <w:w w:val="90"/>
        </w:rPr>
        <w:t>2</w:t>
      </w:r>
      <w:r>
        <w:rPr>
          <w:rFonts w:ascii="Cambria Math" w:eastAsia="Cambria Math" w:hAnsi="Cambria Math"/>
          <w:w w:val="90"/>
        </w:rPr>
        <w:t>𝑖𝑖𝑅𝑂𝑡</w:t>
      </w:r>
      <w:r>
        <w:rPr>
          <w:rFonts w:ascii="Cambria Math" w:eastAsia="Cambria Math" w:hAnsi="Cambria Math"/>
          <w:spacing w:val="32"/>
          <w:w w:val="90"/>
        </w:rPr>
        <w:t xml:space="preserve"> </w:t>
      </w:r>
      <w:r>
        <w:rPr>
          <w:rFonts w:ascii="Cambria Math" w:eastAsia="Cambria Math" w:hAnsi="Cambria Math"/>
          <w:w w:val="90"/>
        </w:rPr>
        <w:t>−</w:t>
      </w:r>
    </w:p>
    <w:p w14:paraId="2D4257DA" w14:textId="77777777" w:rsidR="001451FE" w:rsidRDefault="001451FE">
      <w:pPr>
        <w:rPr>
          <w:rFonts w:ascii="Cambria Math" w:eastAsia="Cambria Math" w:hAnsi="Cambria Math"/>
        </w:rPr>
        <w:sectPr w:rsidR="001451FE">
          <w:type w:val="continuous"/>
          <w:pgSz w:w="11910" w:h="16840"/>
          <w:pgMar w:top="1360" w:right="560" w:bottom="280" w:left="1320" w:header="720" w:footer="720" w:gutter="0"/>
          <w:cols w:num="8" w:space="720" w:equalWidth="0">
            <w:col w:w="1614" w:space="59"/>
            <w:col w:w="1343" w:space="332"/>
            <w:col w:w="409" w:space="40"/>
            <w:col w:w="1250" w:space="334"/>
            <w:col w:w="409" w:space="39"/>
            <w:col w:w="1353" w:space="392"/>
            <w:col w:w="411" w:space="40"/>
            <w:col w:w="2005"/>
          </w:cols>
        </w:sectPr>
      </w:pPr>
    </w:p>
    <w:p w14:paraId="653110F9" w14:textId="77777777" w:rsidR="001451FE" w:rsidRDefault="0027298F">
      <w:pPr>
        <w:tabs>
          <w:tab w:val="left" w:pos="8759"/>
        </w:tabs>
        <w:spacing w:line="268" w:lineRule="exact"/>
        <w:ind w:left="120"/>
        <w:rPr>
          <w:sz w:val="24"/>
        </w:rPr>
      </w:pPr>
      <w:r>
        <w:rPr>
          <w:rFonts w:ascii="Cambria Math" w:eastAsia="Cambria Math" w:hAnsi="Cambria Math"/>
          <w:w w:val="80"/>
          <w:position w:val="2"/>
          <w:sz w:val="24"/>
        </w:rPr>
        <w:t>𝑖𝑖</w:t>
      </w:r>
      <w:r>
        <w:rPr>
          <w:rFonts w:ascii="Cambria Math" w:eastAsia="Cambria Math" w:hAnsi="Cambria Math"/>
          <w:spacing w:val="15"/>
          <w:w w:val="80"/>
          <w:position w:val="2"/>
          <w:sz w:val="24"/>
        </w:rPr>
        <w:t xml:space="preserve"> </w:t>
      </w:r>
      <w:r>
        <w:rPr>
          <w:position w:val="2"/>
          <w:sz w:val="24"/>
        </w:rPr>
        <w:t>+</w:t>
      </w:r>
      <w:r>
        <w:rPr>
          <w:spacing w:val="-10"/>
          <w:position w:val="2"/>
          <w:sz w:val="24"/>
        </w:rPr>
        <w:t xml:space="preserve"> </w:t>
      </w:r>
      <w:r>
        <w:rPr>
          <w:position w:val="2"/>
          <w:sz w:val="24"/>
        </w:rPr>
        <w:t>ε</w:t>
      </w:r>
      <w:r>
        <w:rPr>
          <w:sz w:val="16"/>
        </w:rPr>
        <w:t>2t</w:t>
      </w:r>
      <w:r>
        <w:rPr>
          <w:sz w:val="16"/>
        </w:rPr>
        <w:tab/>
      </w:r>
      <w:r>
        <w:rPr>
          <w:position w:val="2"/>
          <w:sz w:val="24"/>
        </w:rPr>
        <w:t>(4)</w:t>
      </w:r>
    </w:p>
    <w:p w14:paraId="266504F0" w14:textId="77777777" w:rsidR="001451FE" w:rsidRDefault="001451FE">
      <w:pPr>
        <w:spacing w:line="268" w:lineRule="exact"/>
        <w:rPr>
          <w:sz w:val="24"/>
        </w:rPr>
        <w:sectPr w:rsidR="001451FE">
          <w:type w:val="continuous"/>
          <w:pgSz w:w="11910" w:h="16840"/>
          <w:pgMar w:top="1360" w:right="560" w:bottom="280" w:left="1320" w:header="720" w:footer="720" w:gutter="0"/>
          <w:cols w:space="720"/>
        </w:sectPr>
      </w:pPr>
    </w:p>
    <w:p w14:paraId="0C7B34EC" w14:textId="77777777" w:rsidR="001451FE" w:rsidRDefault="0027298F">
      <w:pPr>
        <w:spacing w:before="120"/>
        <w:ind w:left="119"/>
        <w:rPr>
          <w:rFonts w:ascii="Cambria Math" w:eastAsia="Cambria Math" w:hAnsi="Cambria Math"/>
          <w:sz w:val="17"/>
        </w:rPr>
      </w:pPr>
      <w:r>
        <w:pict w14:anchorId="19694C7D">
          <v:shape id="_x0000_s1060" type="#_x0000_t202" style="position:absolute;left:0;text-align:left;margin-left:128.65pt;margin-top:17.1pt;width:14.45pt;height:8.55pt;z-index:-16878592;mso-position-horizontal-relative:page" filled="f" stroked="f">
            <v:textbox inset="0,0,0,0">
              <w:txbxContent>
                <w:p w14:paraId="3A82BA6D" w14:textId="77777777" w:rsidR="001451FE" w:rsidRDefault="0027298F">
                  <w:pPr>
                    <w:spacing w:line="170" w:lineRule="exact"/>
                    <w:rPr>
                      <w:rFonts w:ascii="Cambria Math" w:eastAsia="Cambria Math"/>
                      <w:sz w:val="17"/>
                    </w:rPr>
                  </w:pPr>
                  <w:r>
                    <w:rPr>
                      <w:rFonts w:ascii="Cambria Math" w:eastAsia="Cambria Math"/>
                      <w:w w:val="85"/>
                      <w:sz w:val="17"/>
                    </w:rPr>
                    <w:t>𝑖𝑖</w:t>
                  </w:r>
                  <w:r>
                    <w:rPr>
                      <w:rFonts w:ascii="Cambria Math" w:eastAsia="Cambria Math"/>
                      <w:w w:val="85"/>
                      <w:sz w:val="17"/>
                    </w:rPr>
                    <w:t>=1</w:t>
                  </w:r>
                </w:p>
              </w:txbxContent>
            </v:textbox>
            <w10:wrap anchorx="page"/>
          </v:shape>
        </w:pict>
      </w:r>
      <w:r>
        <w:rPr>
          <w:position w:val="2"/>
          <w:sz w:val="24"/>
        </w:rPr>
        <w:t>LP</w:t>
      </w:r>
      <w:r>
        <w:rPr>
          <w:sz w:val="16"/>
        </w:rPr>
        <w:t>t</w:t>
      </w:r>
      <w:r>
        <w:rPr>
          <w:position w:val="2"/>
          <w:sz w:val="24"/>
        </w:rPr>
        <w:t>=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a</w:t>
      </w:r>
      <w:r>
        <w:rPr>
          <w:sz w:val="16"/>
        </w:rPr>
        <w:t>2</w:t>
      </w:r>
      <w:r>
        <w:rPr>
          <w:spacing w:val="23"/>
          <w:sz w:val="16"/>
        </w:rPr>
        <w:t xml:space="preserve"> </w:t>
      </w:r>
      <w:r>
        <w:rPr>
          <w:position w:val="2"/>
          <w:sz w:val="24"/>
        </w:rPr>
        <w:t>+</w:t>
      </w:r>
      <w:r>
        <w:rPr>
          <w:spacing w:val="4"/>
          <w:position w:val="2"/>
          <w:sz w:val="24"/>
        </w:rPr>
        <w:t xml:space="preserve"> </w:t>
      </w:r>
      <w:r>
        <w:rPr>
          <w:rFonts w:ascii="Cambria Math" w:eastAsia="Cambria Math" w:hAnsi="Cambria Math"/>
          <w:position w:val="3"/>
          <w:sz w:val="24"/>
        </w:rPr>
        <w:t>∑</w:t>
      </w:r>
      <w:r>
        <w:rPr>
          <w:rFonts w:ascii="Cambria Math" w:eastAsia="Cambria Math" w:hAnsi="Cambria Math"/>
          <w:position w:val="14"/>
          <w:sz w:val="17"/>
        </w:rPr>
        <w:t>𝑝</w:t>
      </w:r>
    </w:p>
    <w:p w14:paraId="6DA9EB04" w14:textId="77777777" w:rsidR="001451FE" w:rsidRDefault="0027298F">
      <w:pPr>
        <w:pStyle w:val="BodyText"/>
        <w:spacing w:before="174"/>
        <w:ind w:left="119"/>
        <w:rPr>
          <w:rFonts w:ascii="Cambria Math" w:eastAsia="Cambria Math" w:hAnsi="Cambria Math"/>
        </w:rPr>
      </w:pPr>
      <w:r>
        <w:br w:type="column"/>
      </w:r>
      <w:r>
        <w:rPr>
          <w:rFonts w:ascii="Cambria Math" w:eastAsia="Cambria Math" w:hAnsi="Cambria Math"/>
          <w:w w:val="85"/>
        </w:rPr>
        <w:t>𝑎</w:t>
      </w:r>
      <w:r>
        <w:rPr>
          <w:rFonts w:ascii="Cambria Math" w:eastAsia="Cambria Math" w:hAnsi="Cambria Math"/>
          <w:w w:val="85"/>
        </w:rPr>
        <w:t>3</w:t>
      </w:r>
      <w:r>
        <w:rPr>
          <w:rFonts w:ascii="Cambria Math" w:eastAsia="Cambria Math" w:hAnsi="Cambria Math"/>
          <w:w w:val="85"/>
        </w:rPr>
        <w:t>𝑖𝑖𝐼𝐶𝑇𝑡</w:t>
      </w:r>
      <w:r>
        <w:rPr>
          <w:rFonts w:ascii="Cambria Math" w:eastAsia="Cambria Math" w:hAnsi="Cambria Math"/>
          <w:spacing w:val="26"/>
          <w:w w:val="85"/>
        </w:rPr>
        <w:t xml:space="preserve"> </w:t>
      </w:r>
      <w:r>
        <w:rPr>
          <w:rFonts w:ascii="Cambria Math" w:eastAsia="Cambria Math" w:hAnsi="Cambria Math"/>
          <w:w w:val="85"/>
        </w:rPr>
        <w:t>−</w:t>
      </w:r>
      <w:r>
        <w:rPr>
          <w:rFonts w:ascii="Cambria Math" w:eastAsia="Cambria Math" w:hAnsi="Cambria Math"/>
          <w:spacing w:val="23"/>
          <w:w w:val="85"/>
        </w:rPr>
        <w:t xml:space="preserve"> </w:t>
      </w:r>
      <w:r>
        <w:rPr>
          <w:rFonts w:ascii="Cambria Math" w:eastAsia="Cambria Math" w:hAnsi="Cambria Math"/>
          <w:w w:val="85"/>
        </w:rPr>
        <w:t>𝑖𝑖</w:t>
      </w:r>
    </w:p>
    <w:p w14:paraId="2AA9FBE1" w14:textId="77777777" w:rsidR="001451FE" w:rsidRDefault="0027298F">
      <w:pPr>
        <w:spacing w:before="120" w:line="196" w:lineRule="exact"/>
        <w:ind w:left="119"/>
        <w:rPr>
          <w:rFonts w:ascii="Cambria Math" w:eastAsia="Cambria Math"/>
          <w:sz w:val="17"/>
        </w:rPr>
      </w:pPr>
      <w:r>
        <w:br w:type="column"/>
      </w:r>
      <w:r>
        <w:rPr>
          <w:rFonts w:ascii="Cambria Math" w:eastAsia="Cambria Math"/>
          <w:w w:val="110"/>
          <w:sz w:val="17"/>
        </w:rPr>
        <w:t>𝑞</w:t>
      </w:r>
    </w:p>
    <w:p w14:paraId="5630B14A" w14:textId="77777777" w:rsidR="001451FE" w:rsidRDefault="0027298F">
      <w:pPr>
        <w:spacing w:line="167" w:lineRule="exact"/>
        <w:ind w:left="119"/>
        <w:rPr>
          <w:rFonts w:ascii="Cambria Math" w:eastAsia="Cambria Math"/>
          <w:sz w:val="17"/>
        </w:rPr>
      </w:pPr>
      <w:r>
        <w:pict w14:anchorId="77A8106D">
          <v:shape id="_x0000_s1059" type="#_x0000_t202" style="position:absolute;left:0;text-align:left;margin-left:210.5pt;margin-top:-6.4pt;width:18.25pt;height:13.3pt;z-index:15735296;mso-position-horizontal-relative:page" filled="f" stroked="f">
            <v:textbox inset="0,0,0,0">
              <w:txbxContent>
                <w:p w14:paraId="03A4D77E" w14:textId="77777777" w:rsidR="001451FE" w:rsidRDefault="0027298F">
                  <w:pPr>
                    <w:pStyle w:val="BodyText"/>
                    <w:spacing w:line="266" w:lineRule="exact"/>
                    <w:rPr>
                      <w:rFonts w:ascii="Cambria Math" w:hAnsi="Cambria Math"/>
                    </w:rPr>
                  </w:pPr>
                  <w:r>
                    <w:rPr>
                      <w:spacing w:val="-2"/>
                    </w:rPr>
                    <w:t>+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rFonts w:ascii="Cambria Math" w:hAnsi="Cambria Math"/>
                      <w:spacing w:val="-2"/>
                      <w:position w:val="1"/>
                    </w:rPr>
                    <w:t>∑</w:t>
                  </w:r>
                </w:p>
              </w:txbxContent>
            </v:textbox>
            <w10:wrap anchorx="page"/>
          </v:shape>
        </w:pict>
      </w:r>
      <w:r>
        <w:rPr>
          <w:rFonts w:ascii="Cambria Math" w:eastAsia="Cambria Math"/>
          <w:w w:val="85"/>
          <w:sz w:val="17"/>
        </w:rPr>
        <w:t>𝑖𝑖</w:t>
      </w:r>
      <w:r>
        <w:rPr>
          <w:rFonts w:ascii="Cambria Math" w:eastAsia="Cambria Math"/>
          <w:w w:val="85"/>
          <w:sz w:val="17"/>
        </w:rPr>
        <w:t>=1</w:t>
      </w:r>
    </w:p>
    <w:p w14:paraId="250E59D2" w14:textId="77777777" w:rsidR="001451FE" w:rsidRDefault="0027298F">
      <w:pPr>
        <w:pStyle w:val="BodyText"/>
        <w:spacing w:before="174"/>
        <w:ind w:left="-2"/>
        <w:rPr>
          <w:rFonts w:ascii="Cambria Math" w:eastAsia="Cambria Math" w:hAnsi="Cambria Math"/>
        </w:rPr>
      </w:pPr>
      <w:r>
        <w:br w:type="column"/>
      </w:r>
      <w:r>
        <w:rPr>
          <w:rFonts w:ascii="Cambria Math" w:eastAsia="Cambria Math" w:hAnsi="Cambria Math"/>
          <w:spacing w:val="-1"/>
          <w:w w:val="90"/>
        </w:rPr>
        <w:t>𝑏</w:t>
      </w:r>
      <w:r>
        <w:rPr>
          <w:rFonts w:ascii="Cambria Math" w:eastAsia="Cambria Math" w:hAnsi="Cambria Math"/>
          <w:spacing w:val="-1"/>
          <w:w w:val="90"/>
        </w:rPr>
        <w:t>31</w:t>
      </w:r>
      <w:r>
        <w:rPr>
          <w:rFonts w:ascii="Cambria Math" w:eastAsia="Cambria Math" w:hAnsi="Cambria Math"/>
          <w:spacing w:val="-1"/>
          <w:w w:val="90"/>
        </w:rPr>
        <w:t>𝑖𝑖𝐿𝑃𝑡</w:t>
      </w:r>
      <w:r>
        <w:rPr>
          <w:rFonts w:ascii="Cambria Math" w:eastAsia="Cambria Math" w:hAnsi="Cambria Math"/>
          <w:w w:val="90"/>
        </w:rPr>
        <w:t xml:space="preserve"> −</w:t>
      </w:r>
      <w:r>
        <w:rPr>
          <w:rFonts w:ascii="Cambria Math" w:eastAsia="Cambria Math" w:hAnsi="Cambria Math"/>
          <w:spacing w:val="-5"/>
          <w:w w:val="90"/>
        </w:rPr>
        <w:t xml:space="preserve"> </w:t>
      </w:r>
      <w:r>
        <w:rPr>
          <w:rFonts w:ascii="Cambria Math" w:eastAsia="Cambria Math" w:hAnsi="Cambria Math"/>
          <w:w w:val="90"/>
        </w:rPr>
        <w:t>𝑖𝑖</w:t>
      </w:r>
    </w:p>
    <w:p w14:paraId="3298A362" w14:textId="77777777" w:rsidR="001451FE" w:rsidRDefault="0027298F">
      <w:pPr>
        <w:pStyle w:val="BodyText"/>
        <w:spacing w:before="3"/>
        <w:rPr>
          <w:rFonts w:ascii="Cambria Math"/>
          <w:sz w:val="12"/>
        </w:rPr>
      </w:pPr>
      <w:r>
        <w:br w:type="column"/>
      </w:r>
    </w:p>
    <w:p w14:paraId="24C0B521" w14:textId="77777777" w:rsidR="001451FE" w:rsidRDefault="0027298F">
      <w:pPr>
        <w:spacing w:before="1" w:line="176" w:lineRule="exact"/>
        <w:ind w:left="119"/>
        <w:rPr>
          <w:rFonts w:ascii="Cambria Math" w:eastAsia="Cambria Math"/>
          <w:sz w:val="17"/>
        </w:rPr>
      </w:pPr>
      <w:r>
        <w:rPr>
          <w:rFonts w:ascii="Cambria Math" w:eastAsia="Cambria Math"/>
          <w:w w:val="110"/>
          <w:sz w:val="17"/>
        </w:rPr>
        <w:t>𝑟</w:t>
      </w:r>
    </w:p>
    <w:p w14:paraId="0FF17441" w14:textId="77777777" w:rsidR="001451FE" w:rsidRDefault="0027298F">
      <w:pPr>
        <w:spacing w:line="162" w:lineRule="exact"/>
        <w:ind w:left="119"/>
        <w:rPr>
          <w:rFonts w:ascii="Cambria Math" w:eastAsia="Cambria Math"/>
          <w:sz w:val="17"/>
        </w:rPr>
      </w:pPr>
      <w:r>
        <w:pict w14:anchorId="058B2E92">
          <v:shape id="_x0000_s1058" type="#_x0000_t202" style="position:absolute;left:0;text-align:left;margin-left:312pt;margin-top:-6.65pt;width:18.35pt;height:13.3pt;z-index:15735808;mso-position-horizontal-relative:page" filled="f" stroked="f">
            <v:textbox inset="0,0,0,0">
              <w:txbxContent>
                <w:p w14:paraId="1E623296" w14:textId="77777777" w:rsidR="001451FE" w:rsidRDefault="0027298F">
                  <w:pPr>
                    <w:pStyle w:val="BodyText"/>
                    <w:spacing w:line="266" w:lineRule="exact"/>
                    <w:rPr>
                      <w:rFonts w:ascii="Cambria Math" w:hAnsi="Cambria Math"/>
                    </w:rPr>
                  </w:pPr>
                  <w:r>
                    <w:t>+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rFonts w:ascii="Cambria Math" w:hAnsi="Cambria Math"/>
                      <w:position w:val="1"/>
                    </w:rPr>
                    <w:t>∑</w:t>
                  </w:r>
                </w:p>
              </w:txbxContent>
            </v:textbox>
            <w10:wrap anchorx="page"/>
          </v:shape>
        </w:pict>
      </w:r>
      <w:r>
        <w:rPr>
          <w:rFonts w:ascii="Cambria Math" w:eastAsia="Cambria Math"/>
          <w:w w:val="85"/>
          <w:sz w:val="17"/>
        </w:rPr>
        <w:t>𝑖𝑖</w:t>
      </w:r>
      <w:r>
        <w:rPr>
          <w:rFonts w:ascii="Cambria Math" w:eastAsia="Cambria Math"/>
          <w:w w:val="85"/>
          <w:sz w:val="17"/>
        </w:rPr>
        <w:t>=1</w:t>
      </w:r>
    </w:p>
    <w:p w14:paraId="3D059D1B" w14:textId="77777777" w:rsidR="001451FE" w:rsidRDefault="0027298F">
      <w:pPr>
        <w:pStyle w:val="BodyText"/>
        <w:spacing w:before="174"/>
        <w:rPr>
          <w:rFonts w:ascii="Cambria Math" w:eastAsia="Cambria Math" w:hAnsi="Cambria Math"/>
        </w:rPr>
      </w:pPr>
      <w:r>
        <w:br w:type="column"/>
      </w:r>
      <w:r>
        <w:rPr>
          <w:rFonts w:ascii="Cambria Math" w:eastAsia="Cambria Math" w:hAnsi="Cambria Math"/>
          <w:w w:val="90"/>
        </w:rPr>
        <w:t>𝑑</w:t>
      </w:r>
      <w:r>
        <w:rPr>
          <w:rFonts w:ascii="Cambria Math" w:eastAsia="Cambria Math" w:hAnsi="Cambria Math"/>
          <w:w w:val="90"/>
        </w:rPr>
        <w:t>3</w:t>
      </w:r>
      <w:r>
        <w:rPr>
          <w:rFonts w:ascii="Cambria Math" w:eastAsia="Cambria Math" w:hAnsi="Cambria Math"/>
          <w:w w:val="90"/>
        </w:rPr>
        <w:t>𝑖𝑖𝐸𝑀𝑃𝑡</w:t>
      </w:r>
      <w:r>
        <w:rPr>
          <w:rFonts w:ascii="Cambria Math" w:eastAsia="Cambria Math" w:hAnsi="Cambria Math"/>
          <w:spacing w:val="-1"/>
          <w:w w:val="90"/>
        </w:rPr>
        <w:t xml:space="preserve"> </w:t>
      </w:r>
      <w:r>
        <w:rPr>
          <w:rFonts w:ascii="Cambria Math" w:eastAsia="Cambria Math" w:hAnsi="Cambria Math"/>
          <w:w w:val="90"/>
        </w:rPr>
        <w:t>−</w:t>
      </w:r>
      <w:r>
        <w:rPr>
          <w:rFonts w:ascii="Cambria Math" w:eastAsia="Cambria Math" w:hAnsi="Cambria Math"/>
          <w:spacing w:val="-5"/>
          <w:w w:val="90"/>
        </w:rPr>
        <w:t xml:space="preserve"> </w:t>
      </w:r>
      <w:r>
        <w:rPr>
          <w:rFonts w:ascii="Cambria Math" w:eastAsia="Cambria Math" w:hAnsi="Cambria Math"/>
          <w:w w:val="90"/>
        </w:rPr>
        <w:t>𝑖𝑖</w:t>
      </w:r>
    </w:p>
    <w:p w14:paraId="1B68F731" w14:textId="77777777" w:rsidR="001451FE" w:rsidRDefault="0027298F">
      <w:pPr>
        <w:spacing w:before="142" w:line="178" w:lineRule="exact"/>
        <w:ind w:left="119"/>
        <w:rPr>
          <w:rFonts w:ascii="Cambria Math" w:eastAsia="Cambria Math"/>
          <w:sz w:val="17"/>
        </w:rPr>
      </w:pPr>
      <w:r>
        <w:br w:type="column"/>
      </w:r>
      <w:r>
        <w:rPr>
          <w:rFonts w:ascii="Cambria Math" w:eastAsia="Cambria Math"/>
          <w:w w:val="105"/>
          <w:sz w:val="17"/>
        </w:rPr>
        <w:t>𝑠</w:t>
      </w:r>
    </w:p>
    <w:p w14:paraId="24DFD93C" w14:textId="77777777" w:rsidR="001451FE" w:rsidRDefault="0027298F">
      <w:pPr>
        <w:spacing w:line="164" w:lineRule="exact"/>
        <w:ind w:left="119"/>
        <w:rPr>
          <w:rFonts w:ascii="Cambria Math" w:eastAsia="Cambria Math"/>
          <w:sz w:val="17"/>
        </w:rPr>
      </w:pPr>
      <w:r>
        <w:pict w14:anchorId="47864C03">
          <v:shape id="_x0000_s1057" type="#_x0000_t202" style="position:absolute;left:0;text-align:left;margin-left:418.8pt;margin-top:-6.6pt;width:18.25pt;height:13.3pt;z-index:15736320;mso-position-horizontal-relative:page" filled="f" stroked="f">
            <v:textbox inset="0,0,0,0">
              <w:txbxContent>
                <w:p w14:paraId="5BD506C9" w14:textId="77777777" w:rsidR="001451FE" w:rsidRDefault="0027298F">
                  <w:pPr>
                    <w:pStyle w:val="BodyText"/>
                    <w:spacing w:line="266" w:lineRule="exact"/>
                    <w:rPr>
                      <w:rFonts w:ascii="Cambria Math" w:hAnsi="Cambria Math"/>
                    </w:rPr>
                  </w:pPr>
                  <w:r>
                    <w:rPr>
                      <w:spacing w:val="-2"/>
                    </w:rPr>
                    <w:t>+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rFonts w:ascii="Cambria Math" w:hAnsi="Cambria Math"/>
                      <w:spacing w:val="-2"/>
                      <w:position w:val="1"/>
                    </w:rPr>
                    <w:t>∑</w:t>
                  </w:r>
                </w:p>
              </w:txbxContent>
            </v:textbox>
            <w10:wrap anchorx="page"/>
          </v:shape>
        </w:pict>
      </w:r>
      <w:r>
        <w:rPr>
          <w:rFonts w:ascii="Cambria Math" w:eastAsia="Cambria Math"/>
          <w:w w:val="85"/>
          <w:sz w:val="17"/>
        </w:rPr>
        <w:t>𝑖𝑖</w:t>
      </w:r>
      <w:r>
        <w:rPr>
          <w:rFonts w:ascii="Cambria Math" w:eastAsia="Cambria Math"/>
          <w:w w:val="85"/>
          <w:sz w:val="17"/>
        </w:rPr>
        <w:t>=1</w:t>
      </w:r>
    </w:p>
    <w:p w14:paraId="3A9DA2BF" w14:textId="77777777" w:rsidR="001451FE" w:rsidRDefault="0027298F">
      <w:pPr>
        <w:pStyle w:val="BodyText"/>
        <w:spacing w:before="174"/>
        <w:ind w:left="-2"/>
      </w:pPr>
      <w:r>
        <w:br w:type="column"/>
      </w:r>
      <w:r>
        <w:rPr>
          <w:rFonts w:ascii="Cambria Math" w:eastAsia="Cambria Math" w:hAnsi="Cambria Math"/>
          <w:w w:val="90"/>
        </w:rPr>
        <w:t>𝜌</w:t>
      </w:r>
      <w:r>
        <w:rPr>
          <w:rFonts w:ascii="Cambria Math" w:eastAsia="Cambria Math" w:hAnsi="Cambria Math"/>
          <w:w w:val="90"/>
        </w:rPr>
        <w:t>3</w:t>
      </w:r>
      <w:r>
        <w:rPr>
          <w:rFonts w:ascii="Cambria Math" w:eastAsia="Cambria Math" w:hAnsi="Cambria Math"/>
          <w:w w:val="90"/>
        </w:rPr>
        <w:t>𝑖𝑖𝑅𝑂𝑡</w:t>
      </w:r>
      <w:r>
        <w:rPr>
          <w:rFonts w:ascii="Cambria Math" w:eastAsia="Cambria Math" w:hAnsi="Cambria Math"/>
          <w:spacing w:val="1"/>
          <w:w w:val="90"/>
        </w:rPr>
        <w:t xml:space="preserve"> </w:t>
      </w:r>
      <w:r>
        <w:rPr>
          <w:rFonts w:ascii="Cambria Math" w:eastAsia="Cambria Math" w:hAnsi="Cambria Math"/>
          <w:w w:val="90"/>
        </w:rPr>
        <w:t>−</w:t>
      </w:r>
      <w:r>
        <w:rPr>
          <w:rFonts w:ascii="Cambria Math" w:eastAsia="Cambria Math" w:hAnsi="Cambria Math"/>
          <w:spacing w:val="-2"/>
          <w:w w:val="90"/>
        </w:rPr>
        <w:t xml:space="preserve"> </w:t>
      </w:r>
      <w:r>
        <w:rPr>
          <w:rFonts w:ascii="Cambria Math" w:eastAsia="Cambria Math" w:hAnsi="Cambria Math"/>
          <w:w w:val="90"/>
        </w:rPr>
        <w:t>𝑖𝑖</w:t>
      </w:r>
      <w:r>
        <w:rPr>
          <w:rFonts w:ascii="Cambria Math" w:eastAsia="Cambria Math" w:hAnsi="Cambria Math"/>
          <w:spacing w:val="8"/>
          <w:w w:val="90"/>
        </w:rPr>
        <w:t xml:space="preserve"> </w:t>
      </w:r>
      <w:r>
        <w:rPr>
          <w:w w:val="90"/>
        </w:rPr>
        <w:t>+</w:t>
      </w:r>
    </w:p>
    <w:p w14:paraId="4C794BF5" w14:textId="77777777" w:rsidR="001451FE" w:rsidRDefault="001451FE">
      <w:pPr>
        <w:sectPr w:rsidR="001451FE">
          <w:type w:val="continuous"/>
          <w:pgSz w:w="11910" w:h="16840"/>
          <w:pgMar w:top="1360" w:right="560" w:bottom="280" w:left="1320" w:header="720" w:footer="720" w:gutter="0"/>
          <w:cols w:num="8" w:space="720" w:equalWidth="0">
            <w:col w:w="1401" w:space="59"/>
            <w:col w:w="1343" w:space="331"/>
            <w:col w:w="409" w:space="40"/>
            <w:col w:w="1250" w:space="334"/>
            <w:col w:w="409" w:space="40"/>
            <w:col w:w="1353" w:space="332"/>
            <w:col w:w="411" w:space="39"/>
            <w:col w:w="2279"/>
          </w:cols>
        </w:sectPr>
      </w:pPr>
    </w:p>
    <w:p w14:paraId="6463D649" w14:textId="77777777" w:rsidR="001451FE" w:rsidRDefault="0027298F">
      <w:pPr>
        <w:tabs>
          <w:tab w:val="left" w:pos="8759"/>
        </w:tabs>
        <w:spacing w:line="268" w:lineRule="exact"/>
        <w:ind w:left="120"/>
        <w:rPr>
          <w:sz w:val="24"/>
        </w:rPr>
      </w:pPr>
      <w:r>
        <w:rPr>
          <w:position w:val="2"/>
          <w:sz w:val="24"/>
        </w:rPr>
        <w:t>ε</w:t>
      </w:r>
      <w:r>
        <w:rPr>
          <w:sz w:val="16"/>
        </w:rPr>
        <w:t>3t</w:t>
      </w:r>
      <w:r>
        <w:rPr>
          <w:sz w:val="16"/>
        </w:rPr>
        <w:tab/>
      </w:r>
      <w:r>
        <w:rPr>
          <w:position w:val="2"/>
          <w:sz w:val="24"/>
        </w:rPr>
        <w:t>(5)</w:t>
      </w:r>
    </w:p>
    <w:p w14:paraId="65209804" w14:textId="77777777" w:rsidR="001451FE" w:rsidRDefault="001451FE">
      <w:pPr>
        <w:spacing w:line="268" w:lineRule="exact"/>
        <w:rPr>
          <w:sz w:val="24"/>
        </w:rPr>
        <w:sectPr w:rsidR="001451FE">
          <w:type w:val="continuous"/>
          <w:pgSz w:w="11910" w:h="16840"/>
          <w:pgMar w:top="1360" w:right="560" w:bottom="280" w:left="1320" w:header="720" w:footer="720" w:gutter="0"/>
          <w:cols w:space="720"/>
        </w:sectPr>
      </w:pPr>
    </w:p>
    <w:p w14:paraId="2E74C811" w14:textId="77777777" w:rsidR="001451FE" w:rsidRDefault="0027298F">
      <w:pPr>
        <w:spacing w:before="59"/>
        <w:ind w:left="120"/>
        <w:rPr>
          <w:rFonts w:ascii="Cambria Math" w:eastAsia="Cambria Math" w:hAnsi="Cambria Math"/>
          <w:sz w:val="17"/>
        </w:rPr>
      </w:pPr>
      <w:r>
        <w:lastRenderedPageBreak/>
        <w:pict w14:anchorId="061EF90B">
          <v:shape id="_x0000_s1056" type="#_x0000_t202" style="position:absolute;left:0;text-align:left;margin-left:131.3pt;margin-top:14.05pt;width:14.45pt;height:8.55pt;z-index:-16875520;mso-position-horizontal-relative:page" filled="f" stroked="f">
            <v:textbox inset="0,0,0,0">
              <w:txbxContent>
                <w:p w14:paraId="350FEEAC" w14:textId="77777777" w:rsidR="001451FE" w:rsidRDefault="0027298F">
                  <w:pPr>
                    <w:spacing w:line="170" w:lineRule="exact"/>
                    <w:rPr>
                      <w:rFonts w:ascii="Cambria Math" w:eastAsia="Cambria Math"/>
                      <w:sz w:val="17"/>
                    </w:rPr>
                  </w:pPr>
                  <w:r>
                    <w:rPr>
                      <w:rFonts w:ascii="Cambria Math" w:eastAsia="Cambria Math"/>
                      <w:w w:val="85"/>
                      <w:sz w:val="17"/>
                    </w:rPr>
                    <w:t>𝑖𝑖</w:t>
                  </w:r>
                  <w:r>
                    <w:rPr>
                      <w:rFonts w:ascii="Cambria Math" w:eastAsia="Cambria Math"/>
                      <w:w w:val="85"/>
                      <w:sz w:val="17"/>
                    </w:rPr>
                    <w:t>=1</w:t>
                  </w:r>
                </w:p>
              </w:txbxContent>
            </v:textbox>
            <w10:wrap anchorx="page"/>
          </v:shape>
        </w:pict>
      </w:r>
      <w:r>
        <w:rPr>
          <w:position w:val="2"/>
          <w:sz w:val="24"/>
        </w:rPr>
        <w:t>RO</w:t>
      </w:r>
      <w:r>
        <w:rPr>
          <w:sz w:val="16"/>
        </w:rPr>
        <w:t>t</w:t>
      </w:r>
      <w:r>
        <w:rPr>
          <w:position w:val="2"/>
          <w:sz w:val="24"/>
        </w:rPr>
        <w:t>=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a</w:t>
      </w:r>
      <w:r>
        <w:rPr>
          <w:sz w:val="16"/>
        </w:rPr>
        <w:t>4</w:t>
      </w:r>
      <w:r>
        <w:rPr>
          <w:spacing w:val="24"/>
          <w:sz w:val="16"/>
        </w:rPr>
        <w:t xml:space="preserve"> </w:t>
      </w:r>
      <w:r>
        <w:rPr>
          <w:position w:val="2"/>
          <w:sz w:val="24"/>
        </w:rPr>
        <w:t>+</w:t>
      </w:r>
      <w:r>
        <w:rPr>
          <w:spacing w:val="2"/>
          <w:position w:val="2"/>
          <w:sz w:val="24"/>
        </w:rPr>
        <w:t xml:space="preserve"> </w:t>
      </w:r>
      <w:r>
        <w:rPr>
          <w:rFonts w:ascii="Cambria Math" w:eastAsia="Cambria Math" w:hAnsi="Cambria Math"/>
          <w:position w:val="3"/>
          <w:sz w:val="24"/>
        </w:rPr>
        <w:t>∑</w:t>
      </w:r>
      <w:r>
        <w:rPr>
          <w:rFonts w:ascii="Cambria Math" w:eastAsia="Cambria Math" w:hAnsi="Cambria Math"/>
          <w:position w:val="14"/>
          <w:sz w:val="17"/>
        </w:rPr>
        <w:t>𝑝</w:t>
      </w:r>
    </w:p>
    <w:p w14:paraId="512BFC42" w14:textId="77777777" w:rsidR="001451FE" w:rsidRDefault="0027298F">
      <w:pPr>
        <w:pStyle w:val="BodyText"/>
        <w:spacing w:before="113"/>
        <w:ind w:left="120"/>
        <w:rPr>
          <w:rFonts w:ascii="Cambria Math" w:eastAsia="Cambria Math" w:hAnsi="Cambria Math"/>
        </w:rPr>
      </w:pPr>
      <w:r>
        <w:br w:type="column"/>
      </w:r>
      <w:r>
        <w:rPr>
          <w:rFonts w:ascii="Cambria Math" w:eastAsia="Cambria Math" w:hAnsi="Cambria Math"/>
          <w:w w:val="85"/>
        </w:rPr>
        <w:t>𝑎</w:t>
      </w:r>
      <w:r>
        <w:rPr>
          <w:rFonts w:ascii="Cambria Math" w:eastAsia="Cambria Math" w:hAnsi="Cambria Math"/>
          <w:w w:val="85"/>
        </w:rPr>
        <w:t>4</w:t>
      </w:r>
      <w:r>
        <w:rPr>
          <w:rFonts w:ascii="Cambria Math" w:eastAsia="Cambria Math" w:hAnsi="Cambria Math"/>
          <w:w w:val="85"/>
        </w:rPr>
        <w:t>𝑖𝑖𝐼𝐶𝑇𝑡</w:t>
      </w:r>
      <w:r>
        <w:rPr>
          <w:rFonts w:ascii="Cambria Math" w:eastAsia="Cambria Math" w:hAnsi="Cambria Math"/>
          <w:spacing w:val="26"/>
          <w:w w:val="85"/>
        </w:rPr>
        <w:t xml:space="preserve"> </w:t>
      </w:r>
      <w:r>
        <w:rPr>
          <w:rFonts w:ascii="Cambria Math" w:eastAsia="Cambria Math" w:hAnsi="Cambria Math"/>
          <w:w w:val="85"/>
        </w:rPr>
        <w:t>−</w:t>
      </w:r>
      <w:r>
        <w:rPr>
          <w:rFonts w:ascii="Cambria Math" w:eastAsia="Cambria Math" w:hAnsi="Cambria Math"/>
          <w:spacing w:val="23"/>
          <w:w w:val="85"/>
        </w:rPr>
        <w:t xml:space="preserve"> </w:t>
      </w:r>
      <w:r>
        <w:rPr>
          <w:rFonts w:ascii="Cambria Math" w:eastAsia="Cambria Math" w:hAnsi="Cambria Math"/>
          <w:w w:val="85"/>
        </w:rPr>
        <w:t>𝑖𝑖</w:t>
      </w:r>
    </w:p>
    <w:p w14:paraId="1F793FC7" w14:textId="77777777" w:rsidR="001451FE" w:rsidRDefault="0027298F">
      <w:pPr>
        <w:spacing w:before="60" w:line="196" w:lineRule="exact"/>
        <w:ind w:left="120"/>
        <w:rPr>
          <w:rFonts w:ascii="Cambria Math" w:eastAsia="Cambria Math"/>
          <w:sz w:val="17"/>
        </w:rPr>
      </w:pPr>
      <w:r>
        <w:br w:type="column"/>
      </w:r>
      <w:r>
        <w:rPr>
          <w:rFonts w:ascii="Cambria Math" w:eastAsia="Cambria Math"/>
          <w:w w:val="110"/>
          <w:sz w:val="17"/>
        </w:rPr>
        <w:t>𝑞</w:t>
      </w:r>
    </w:p>
    <w:p w14:paraId="099079EE" w14:textId="77777777" w:rsidR="001451FE" w:rsidRDefault="0027298F">
      <w:pPr>
        <w:spacing w:line="167" w:lineRule="exact"/>
        <w:ind w:left="120"/>
        <w:rPr>
          <w:rFonts w:ascii="Cambria Math" w:eastAsia="Cambria Math"/>
          <w:sz w:val="17"/>
        </w:rPr>
      </w:pPr>
      <w:r>
        <w:pict w14:anchorId="6D44C853">
          <v:shape id="_x0000_s1055" type="#_x0000_t202" style="position:absolute;left:0;text-align:left;margin-left:213.1pt;margin-top:-6.4pt;width:18.25pt;height:13.3pt;z-index:15738368;mso-position-horizontal-relative:page" filled="f" stroked="f">
            <v:textbox inset="0,0,0,0">
              <w:txbxContent>
                <w:p w14:paraId="2FA97BE4" w14:textId="77777777" w:rsidR="001451FE" w:rsidRDefault="0027298F">
                  <w:pPr>
                    <w:pStyle w:val="BodyText"/>
                    <w:spacing w:line="266" w:lineRule="exact"/>
                    <w:rPr>
                      <w:rFonts w:ascii="Cambria Math" w:hAnsi="Cambria Math"/>
                    </w:rPr>
                  </w:pPr>
                  <w:r>
                    <w:rPr>
                      <w:spacing w:val="-2"/>
                    </w:rPr>
                    <w:t>+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rFonts w:ascii="Cambria Math" w:hAnsi="Cambria Math"/>
                      <w:spacing w:val="-2"/>
                      <w:position w:val="1"/>
                    </w:rPr>
                    <w:t>∑</w:t>
                  </w:r>
                </w:p>
              </w:txbxContent>
            </v:textbox>
            <w10:wrap anchorx="page"/>
          </v:shape>
        </w:pict>
      </w:r>
      <w:r>
        <w:rPr>
          <w:rFonts w:ascii="Cambria Math" w:eastAsia="Cambria Math"/>
          <w:w w:val="85"/>
          <w:sz w:val="17"/>
        </w:rPr>
        <w:t>𝑖𝑖</w:t>
      </w:r>
      <w:r>
        <w:rPr>
          <w:rFonts w:ascii="Cambria Math" w:eastAsia="Cambria Math"/>
          <w:w w:val="85"/>
          <w:sz w:val="17"/>
        </w:rPr>
        <w:t>=1</w:t>
      </w:r>
    </w:p>
    <w:p w14:paraId="06A261A0" w14:textId="77777777" w:rsidR="001451FE" w:rsidRDefault="0027298F">
      <w:pPr>
        <w:pStyle w:val="BodyText"/>
        <w:spacing w:before="113"/>
        <w:ind w:left="-2"/>
        <w:rPr>
          <w:rFonts w:ascii="Cambria Math" w:eastAsia="Cambria Math" w:hAnsi="Cambria Math"/>
        </w:rPr>
      </w:pPr>
      <w:r>
        <w:br w:type="column"/>
      </w:r>
      <w:r>
        <w:rPr>
          <w:rFonts w:ascii="Cambria Math" w:eastAsia="Cambria Math" w:hAnsi="Cambria Math"/>
          <w:spacing w:val="-1"/>
          <w:w w:val="90"/>
        </w:rPr>
        <w:t>𝑏</w:t>
      </w:r>
      <w:r>
        <w:rPr>
          <w:rFonts w:ascii="Cambria Math" w:eastAsia="Cambria Math" w:hAnsi="Cambria Math"/>
          <w:spacing w:val="-1"/>
          <w:w w:val="90"/>
        </w:rPr>
        <w:t>41</w:t>
      </w:r>
      <w:r>
        <w:rPr>
          <w:rFonts w:ascii="Cambria Math" w:eastAsia="Cambria Math" w:hAnsi="Cambria Math"/>
          <w:spacing w:val="-1"/>
          <w:w w:val="90"/>
        </w:rPr>
        <w:t>𝑖𝑖𝐿𝑃𝑡</w:t>
      </w:r>
      <w:r>
        <w:rPr>
          <w:rFonts w:ascii="Cambria Math" w:eastAsia="Cambria Math" w:hAnsi="Cambria Math"/>
          <w:spacing w:val="-1"/>
          <w:w w:val="90"/>
        </w:rPr>
        <w:t xml:space="preserve"> </w:t>
      </w:r>
      <w:r>
        <w:rPr>
          <w:rFonts w:ascii="Cambria Math" w:eastAsia="Cambria Math" w:hAnsi="Cambria Math"/>
          <w:w w:val="90"/>
        </w:rPr>
        <w:t>−</w:t>
      </w:r>
      <w:r>
        <w:rPr>
          <w:rFonts w:ascii="Cambria Math" w:eastAsia="Cambria Math" w:hAnsi="Cambria Math"/>
          <w:spacing w:val="-6"/>
          <w:w w:val="90"/>
        </w:rPr>
        <w:t xml:space="preserve"> </w:t>
      </w:r>
      <w:r>
        <w:rPr>
          <w:rFonts w:ascii="Cambria Math" w:eastAsia="Cambria Math" w:hAnsi="Cambria Math"/>
          <w:w w:val="90"/>
        </w:rPr>
        <w:t>𝑖𝑖</w:t>
      </w:r>
    </w:p>
    <w:p w14:paraId="1E87F984" w14:textId="77777777" w:rsidR="001451FE" w:rsidRDefault="0027298F">
      <w:pPr>
        <w:spacing w:before="84" w:line="176" w:lineRule="exact"/>
        <w:ind w:left="120"/>
        <w:rPr>
          <w:rFonts w:ascii="Cambria Math" w:eastAsia="Cambria Math"/>
          <w:sz w:val="17"/>
        </w:rPr>
      </w:pPr>
      <w:r>
        <w:br w:type="column"/>
      </w:r>
      <w:r>
        <w:rPr>
          <w:rFonts w:ascii="Cambria Math" w:eastAsia="Cambria Math"/>
          <w:w w:val="110"/>
          <w:sz w:val="17"/>
        </w:rPr>
        <w:t>𝑟</w:t>
      </w:r>
    </w:p>
    <w:p w14:paraId="617BEDE1" w14:textId="77777777" w:rsidR="001451FE" w:rsidRDefault="0027298F">
      <w:pPr>
        <w:spacing w:line="162" w:lineRule="exact"/>
        <w:ind w:left="120"/>
        <w:rPr>
          <w:rFonts w:ascii="Cambria Math" w:eastAsia="Cambria Math"/>
          <w:sz w:val="17"/>
        </w:rPr>
      </w:pPr>
      <w:r>
        <w:pict w14:anchorId="02C6143D">
          <v:shape id="_x0000_s1054" type="#_x0000_t202" style="position:absolute;left:0;text-align:left;margin-left:314.65pt;margin-top:-6.65pt;width:18.35pt;height:13.3pt;z-index:15738880;mso-position-horizontal-relative:page" filled="f" stroked="f">
            <v:textbox inset="0,0,0,0">
              <w:txbxContent>
                <w:p w14:paraId="42AB8739" w14:textId="77777777" w:rsidR="001451FE" w:rsidRDefault="0027298F">
                  <w:pPr>
                    <w:pStyle w:val="BodyText"/>
                    <w:spacing w:line="266" w:lineRule="exact"/>
                    <w:rPr>
                      <w:rFonts w:ascii="Cambria Math" w:hAnsi="Cambria Math"/>
                    </w:rPr>
                  </w:pPr>
                  <w:r>
                    <w:t>+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rFonts w:ascii="Cambria Math" w:hAnsi="Cambria Math"/>
                      <w:position w:val="1"/>
                    </w:rPr>
                    <w:t>∑</w:t>
                  </w:r>
                </w:p>
              </w:txbxContent>
            </v:textbox>
            <w10:wrap anchorx="page"/>
          </v:shape>
        </w:pict>
      </w:r>
      <w:r>
        <w:rPr>
          <w:rFonts w:ascii="Cambria Math" w:eastAsia="Cambria Math"/>
          <w:w w:val="85"/>
          <w:sz w:val="17"/>
        </w:rPr>
        <w:t>𝑖𝑖</w:t>
      </w:r>
      <w:r>
        <w:rPr>
          <w:rFonts w:ascii="Cambria Math" w:eastAsia="Cambria Math"/>
          <w:w w:val="85"/>
          <w:sz w:val="17"/>
        </w:rPr>
        <w:t>=1</w:t>
      </w:r>
    </w:p>
    <w:p w14:paraId="6A61C207" w14:textId="77777777" w:rsidR="001451FE" w:rsidRDefault="0027298F">
      <w:pPr>
        <w:pStyle w:val="BodyText"/>
        <w:spacing w:before="113"/>
        <w:ind w:left="-2"/>
        <w:rPr>
          <w:rFonts w:ascii="Cambria Math" w:eastAsia="Cambria Math" w:hAnsi="Cambria Math"/>
        </w:rPr>
      </w:pPr>
      <w:r>
        <w:br w:type="column"/>
      </w:r>
      <w:r>
        <w:rPr>
          <w:rFonts w:ascii="Cambria Math" w:eastAsia="Cambria Math" w:hAnsi="Cambria Math"/>
          <w:w w:val="90"/>
        </w:rPr>
        <w:t>𝑑</w:t>
      </w:r>
      <w:r>
        <w:rPr>
          <w:rFonts w:ascii="Cambria Math" w:eastAsia="Cambria Math" w:hAnsi="Cambria Math"/>
          <w:w w:val="90"/>
        </w:rPr>
        <w:t>4</w:t>
      </w:r>
      <w:r>
        <w:rPr>
          <w:rFonts w:ascii="Cambria Math" w:eastAsia="Cambria Math" w:hAnsi="Cambria Math"/>
          <w:w w:val="90"/>
        </w:rPr>
        <w:t>𝑖𝑖𝐸𝑀𝑃𝑡</w:t>
      </w:r>
      <w:r>
        <w:rPr>
          <w:rFonts w:ascii="Cambria Math" w:eastAsia="Cambria Math" w:hAnsi="Cambria Math"/>
          <w:spacing w:val="1"/>
          <w:w w:val="90"/>
        </w:rPr>
        <w:t xml:space="preserve"> </w:t>
      </w:r>
      <w:r>
        <w:rPr>
          <w:rFonts w:ascii="Cambria Math" w:eastAsia="Cambria Math" w:hAnsi="Cambria Math"/>
          <w:w w:val="90"/>
        </w:rPr>
        <w:t>−</w:t>
      </w:r>
      <w:r>
        <w:rPr>
          <w:rFonts w:ascii="Cambria Math" w:eastAsia="Cambria Math" w:hAnsi="Cambria Math"/>
          <w:spacing w:val="-7"/>
          <w:w w:val="90"/>
        </w:rPr>
        <w:t xml:space="preserve"> </w:t>
      </w:r>
      <w:r>
        <w:rPr>
          <w:rFonts w:ascii="Cambria Math" w:eastAsia="Cambria Math" w:hAnsi="Cambria Math"/>
          <w:w w:val="90"/>
        </w:rPr>
        <w:t>𝑖𝑖</w:t>
      </w:r>
    </w:p>
    <w:p w14:paraId="435D78F5" w14:textId="77777777" w:rsidR="001451FE" w:rsidRDefault="0027298F">
      <w:pPr>
        <w:spacing w:before="81" w:line="178" w:lineRule="exact"/>
        <w:ind w:left="120"/>
        <w:rPr>
          <w:rFonts w:ascii="Cambria Math" w:eastAsia="Cambria Math"/>
          <w:sz w:val="17"/>
        </w:rPr>
      </w:pPr>
      <w:r>
        <w:br w:type="column"/>
      </w:r>
      <w:r>
        <w:rPr>
          <w:rFonts w:ascii="Cambria Math" w:eastAsia="Cambria Math"/>
          <w:w w:val="105"/>
          <w:sz w:val="17"/>
        </w:rPr>
        <w:t>𝑠</w:t>
      </w:r>
    </w:p>
    <w:p w14:paraId="73F636DA" w14:textId="77777777" w:rsidR="001451FE" w:rsidRDefault="0027298F">
      <w:pPr>
        <w:spacing w:line="164" w:lineRule="exact"/>
        <w:ind w:left="120"/>
        <w:rPr>
          <w:rFonts w:ascii="Cambria Math" w:eastAsia="Cambria Math"/>
          <w:sz w:val="17"/>
        </w:rPr>
      </w:pPr>
      <w:r>
        <w:pict w14:anchorId="040313D9">
          <v:shape id="_x0000_s1053" type="#_x0000_t202" style="position:absolute;left:0;text-align:left;margin-left:421.45pt;margin-top:-6.6pt;width:21.25pt;height:13.3pt;z-index:15739392;mso-position-horizontal-relative:page" filled="f" stroked="f">
            <v:textbox inset="0,0,0,0">
              <w:txbxContent>
                <w:p w14:paraId="5084DD25" w14:textId="77777777" w:rsidR="001451FE" w:rsidRDefault="0027298F">
                  <w:pPr>
                    <w:pStyle w:val="BodyText"/>
                    <w:spacing w:line="266" w:lineRule="exact"/>
                    <w:rPr>
                      <w:rFonts w:ascii="Cambria Math" w:hAnsi="Cambria Math"/>
                    </w:rPr>
                  </w:pPr>
                  <w:r>
                    <w:t>+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rPr>
                      <w:rFonts w:ascii="Cambria Math" w:hAnsi="Cambria Math"/>
                      <w:position w:val="1"/>
                    </w:rPr>
                    <w:t>∑</w:t>
                  </w:r>
                </w:p>
              </w:txbxContent>
            </v:textbox>
            <w10:wrap anchorx="page"/>
          </v:shape>
        </w:pict>
      </w:r>
      <w:r>
        <w:rPr>
          <w:rFonts w:ascii="Cambria Math" w:eastAsia="Cambria Math"/>
          <w:w w:val="85"/>
          <w:sz w:val="17"/>
        </w:rPr>
        <w:t>𝑖𝑖</w:t>
      </w:r>
      <w:r>
        <w:rPr>
          <w:rFonts w:ascii="Cambria Math" w:eastAsia="Cambria Math"/>
          <w:w w:val="85"/>
          <w:sz w:val="17"/>
        </w:rPr>
        <w:t>=1</w:t>
      </w:r>
    </w:p>
    <w:p w14:paraId="47A33FF5" w14:textId="77777777" w:rsidR="001451FE" w:rsidRDefault="0027298F">
      <w:pPr>
        <w:pStyle w:val="BodyText"/>
        <w:spacing w:before="113"/>
        <w:ind w:left="-2"/>
        <w:rPr>
          <w:rFonts w:ascii="Cambria Math" w:eastAsia="Cambria Math" w:hAnsi="Cambria Math"/>
        </w:rPr>
      </w:pPr>
      <w:r>
        <w:br w:type="column"/>
      </w:r>
      <w:r>
        <w:rPr>
          <w:rFonts w:ascii="Cambria Math" w:eastAsia="Cambria Math" w:hAnsi="Cambria Math"/>
          <w:w w:val="85"/>
        </w:rPr>
        <w:t>𝜌</w:t>
      </w:r>
      <w:r>
        <w:rPr>
          <w:rFonts w:ascii="Cambria Math" w:eastAsia="Cambria Math" w:hAnsi="Cambria Math"/>
          <w:w w:val="85"/>
        </w:rPr>
        <w:t>3</w:t>
      </w:r>
      <w:r>
        <w:rPr>
          <w:rFonts w:ascii="Cambria Math" w:eastAsia="Cambria Math" w:hAnsi="Cambria Math"/>
          <w:w w:val="85"/>
        </w:rPr>
        <w:t>𝑖𝑖𝑅𝑂𝑡</w:t>
      </w:r>
      <w:r>
        <w:rPr>
          <w:rFonts w:ascii="Cambria Math" w:eastAsia="Cambria Math" w:hAnsi="Cambria Math"/>
          <w:spacing w:val="22"/>
          <w:w w:val="85"/>
        </w:rPr>
        <w:t xml:space="preserve"> </w:t>
      </w:r>
      <w:r>
        <w:rPr>
          <w:rFonts w:ascii="Cambria Math" w:eastAsia="Cambria Math" w:hAnsi="Cambria Math"/>
          <w:w w:val="85"/>
        </w:rPr>
        <w:t>−</w:t>
      </w:r>
      <w:r>
        <w:rPr>
          <w:rFonts w:ascii="Cambria Math" w:eastAsia="Cambria Math" w:hAnsi="Cambria Math"/>
          <w:spacing w:val="17"/>
          <w:w w:val="85"/>
        </w:rPr>
        <w:t xml:space="preserve"> </w:t>
      </w:r>
      <w:r>
        <w:rPr>
          <w:rFonts w:ascii="Cambria Math" w:eastAsia="Cambria Math" w:hAnsi="Cambria Math"/>
          <w:w w:val="85"/>
        </w:rPr>
        <w:t>𝑖𝑖</w:t>
      </w:r>
    </w:p>
    <w:p w14:paraId="5CD97018" w14:textId="77777777" w:rsidR="001451FE" w:rsidRDefault="001451FE">
      <w:pPr>
        <w:rPr>
          <w:rFonts w:ascii="Cambria Math" w:eastAsia="Cambria Math" w:hAnsi="Cambria Math"/>
        </w:rPr>
        <w:sectPr w:rsidR="001451FE">
          <w:pgSz w:w="11910" w:h="16840"/>
          <w:pgMar w:top="1320" w:right="560" w:bottom="280" w:left="1320" w:header="720" w:footer="720" w:gutter="0"/>
          <w:cols w:num="8" w:space="720" w:equalWidth="0">
            <w:col w:w="1453" w:space="59"/>
            <w:col w:w="1343" w:space="332"/>
            <w:col w:w="411" w:space="40"/>
            <w:col w:w="1248" w:space="334"/>
            <w:col w:w="409" w:space="40"/>
            <w:col w:w="1351" w:space="394"/>
            <w:col w:w="409" w:space="39"/>
            <w:col w:w="2168"/>
          </w:cols>
        </w:sectPr>
      </w:pPr>
    </w:p>
    <w:p w14:paraId="1CAE3D9C" w14:textId="77777777" w:rsidR="001451FE" w:rsidRDefault="0027298F">
      <w:pPr>
        <w:tabs>
          <w:tab w:val="left" w:pos="8759"/>
        </w:tabs>
        <w:spacing w:line="268" w:lineRule="exact"/>
        <w:ind w:left="120"/>
        <w:jc w:val="both"/>
        <w:rPr>
          <w:sz w:val="24"/>
        </w:rPr>
      </w:pPr>
      <w:r>
        <w:rPr>
          <w:position w:val="2"/>
          <w:sz w:val="24"/>
        </w:rPr>
        <w:t>+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ε</w:t>
      </w:r>
      <w:r>
        <w:rPr>
          <w:sz w:val="16"/>
        </w:rPr>
        <w:t>4t</w:t>
      </w:r>
      <w:r>
        <w:rPr>
          <w:sz w:val="16"/>
        </w:rPr>
        <w:tab/>
      </w:r>
      <w:r>
        <w:rPr>
          <w:position w:val="2"/>
          <w:sz w:val="24"/>
        </w:rPr>
        <w:t>(6)</w:t>
      </w:r>
    </w:p>
    <w:p w14:paraId="637E4AEF" w14:textId="77777777" w:rsidR="001451FE" w:rsidRDefault="0027298F">
      <w:pPr>
        <w:pStyle w:val="BodyText"/>
        <w:spacing w:before="156"/>
        <w:ind w:left="119" w:right="876"/>
        <w:jc w:val="both"/>
      </w:pPr>
      <w:r>
        <w:t xml:space="preserve">Where ICT= ICT intensity (%); </w:t>
      </w:r>
      <w:proofErr w:type="spellStart"/>
      <w:r>
        <w:t>EMPt</w:t>
      </w:r>
      <w:proofErr w:type="spellEnd"/>
      <w:r>
        <w:t xml:space="preserve">, </w:t>
      </w:r>
      <w:proofErr w:type="spellStart"/>
      <w:r>
        <w:t>LPt</w:t>
      </w:r>
      <w:proofErr w:type="spellEnd"/>
      <w:r>
        <w:t xml:space="preserve"> and </w:t>
      </w:r>
      <w:proofErr w:type="spellStart"/>
      <w:r>
        <w:t>ROt</w:t>
      </w:r>
      <w:proofErr w:type="spellEnd"/>
      <w:r>
        <w:t xml:space="preserve"> are growth rates of employment (%),</w:t>
      </w:r>
      <w:r>
        <w:rPr>
          <w:spacing w:val="1"/>
        </w:rPr>
        <w:t xml:space="preserve"> </w:t>
      </w:r>
      <w:proofErr w:type="spellStart"/>
      <w:r>
        <w:t>labour</w:t>
      </w:r>
      <w:proofErr w:type="spellEnd"/>
      <w:r>
        <w:t xml:space="preserve"> productivity (%) and output (%), respectively. All the variables are in</w:t>
      </w:r>
      <w:r>
        <w:t xml:space="preserve"> percentage form</w:t>
      </w:r>
      <w:r>
        <w:rPr>
          <w:spacing w:val="-57"/>
        </w:rPr>
        <w:t xml:space="preserve"> </w:t>
      </w:r>
      <w:r>
        <w:rPr>
          <w:position w:val="2"/>
        </w:rPr>
        <w:t>hence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equations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are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not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in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log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forms.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ε</w:t>
      </w:r>
      <w:r>
        <w:rPr>
          <w:sz w:val="16"/>
        </w:rPr>
        <w:t>t</w:t>
      </w:r>
      <w:r>
        <w:rPr>
          <w:position w:val="2"/>
        </w:rPr>
        <w:t>s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are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stochastic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error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terms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often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called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impulses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or</w:t>
      </w:r>
      <w:r>
        <w:rPr>
          <w:spacing w:val="-57"/>
          <w:position w:val="2"/>
        </w:rPr>
        <w:t xml:space="preserve"> </w:t>
      </w:r>
      <w:r>
        <w:t>innovations. Each dependent variable is a function of its lagged values and the lagged values</w:t>
      </w:r>
      <w:r>
        <w:rPr>
          <w:spacing w:val="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other</w:t>
      </w:r>
      <w:r>
        <w:rPr>
          <w:spacing w:val="-12"/>
        </w:rPr>
        <w:t xml:space="preserve"> </w:t>
      </w:r>
      <w:r>
        <w:t>variables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model.</w:t>
      </w:r>
      <w:r>
        <w:rPr>
          <w:spacing w:val="-11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application,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VAR</w:t>
      </w:r>
      <w:r>
        <w:rPr>
          <w:spacing w:val="-10"/>
        </w:rPr>
        <w:t xml:space="preserve"> </w:t>
      </w:r>
      <w:r>
        <w:t>must</w:t>
      </w:r>
      <w:r>
        <w:rPr>
          <w:spacing w:val="-10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specified</w:t>
      </w:r>
      <w:r>
        <w:rPr>
          <w:spacing w:val="-8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levels</w:t>
      </w:r>
      <w:r>
        <w:rPr>
          <w:spacing w:val="-11"/>
        </w:rPr>
        <w:t xml:space="preserve"> </w:t>
      </w:r>
      <w:r>
        <w:t>since</w:t>
      </w:r>
      <w:r>
        <w:rPr>
          <w:spacing w:val="-11"/>
        </w:rPr>
        <w:t xml:space="preserve"> </w:t>
      </w:r>
      <w:r>
        <w:t>VAR</w:t>
      </w:r>
      <w:r>
        <w:rPr>
          <w:spacing w:val="-58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differences would be</w:t>
      </w:r>
      <w:r>
        <w:rPr>
          <w:spacing w:val="1"/>
        </w:rPr>
        <w:t xml:space="preserve"> </w:t>
      </w:r>
      <w:proofErr w:type="spellStart"/>
      <w:r>
        <w:t>mis</w:t>
      </w:r>
      <w:proofErr w:type="spellEnd"/>
      <w:r>
        <w:t>-specified</w:t>
      </w:r>
      <w:r>
        <w:rPr>
          <w:spacing w:val="-1"/>
        </w:rPr>
        <w:t xml:space="preserve"> </w:t>
      </w:r>
      <w:r>
        <w:t>(</w:t>
      </w:r>
      <w:proofErr w:type="spellStart"/>
      <w:r>
        <w:t>Cuthberson</w:t>
      </w:r>
      <w:proofErr w:type="spellEnd"/>
      <w:r>
        <w:t>, 2002).</w:t>
      </w:r>
    </w:p>
    <w:p w14:paraId="7F0D94AD" w14:textId="77777777" w:rsidR="001451FE" w:rsidRDefault="0027298F">
      <w:pPr>
        <w:pStyle w:val="Heading1"/>
        <w:numPr>
          <w:ilvl w:val="2"/>
          <w:numId w:val="4"/>
        </w:numPr>
        <w:tabs>
          <w:tab w:val="left" w:pos="660"/>
        </w:tabs>
      </w:pPr>
      <w:r>
        <w:t>Determining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optimal</w:t>
      </w:r>
      <w:r>
        <w:rPr>
          <w:spacing w:val="-2"/>
        </w:rPr>
        <w:t xml:space="preserve"> </w:t>
      </w:r>
      <w:r>
        <w:t>lags</w:t>
      </w:r>
    </w:p>
    <w:p w14:paraId="470DB997" w14:textId="77777777" w:rsidR="001451FE" w:rsidRDefault="0027298F">
      <w:pPr>
        <w:pStyle w:val="BodyText"/>
        <w:spacing w:before="156"/>
        <w:ind w:left="120" w:right="878"/>
        <w:jc w:val="both"/>
      </w:pPr>
      <w:r>
        <w:t>The ARDL framework allows each variable to have its own optimal lag. In view of this, two</w:t>
      </w:r>
      <w:r>
        <w:rPr>
          <w:spacing w:val="1"/>
        </w:rPr>
        <w:t xml:space="preserve"> </w:t>
      </w:r>
      <w:r>
        <w:rPr>
          <w:spacing w:val="-1"/>
        </w:rPr>
        <w:t>criteria</w:t>
      </w:r>
      <w:r>
        <w:rPr>
          <w:spacing w:val="-13"/>
        </w:rPr>
        <w:t xml:space="preserve"> </w:t>
      </w:r>
      <w:r>
        <w:rPr>
          <w:spacing w:val="-1"/>
        </w:rPr>
        <w:t>are</w:t>
      </w:r>
      <w:r>
        <w:rPr>
          <w:spacing w:val="-13"/>
        </w:rPr>
        <w:t xml:space="preserve"> </w:t>
      </w:r>
      <w:r>
        <w:rPr>
          <w:spacing w:val="-1"/>
        </w:rPr>
        <w:t>used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12"/>
        </w:rPr>
        <w:t xml:space="preserve"> </w:t>
      </w:r>
      <w:r>
        <w:t>determine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orders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lags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ARDL</w:t>
      </w:r>
      <w:r>
        <w:rPr>
          <w:spacing w:val="-17"/>
        </w:rPr>
        <w:t xml:space="preserve"> </w:t>
      </w:r>
      <w:r>
        <w:t>model: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Akaike</w:t>
      </w:r>
      <w:r>
        <w:rPr>
          <w:spacing w:val="-11"/>
        </w:rPr>
        <w:t xml:space="preserve"> </w:t>
      </w:r>
      <w:r>
        <w:t>Information</w:t>
      </w:r>
      <w:r>
        <w:rPr>
          <w:spacing w:val="-57"/>
        </w:rPr>
        <w:t xml:space="preserve"> </w:t>
      </w:r>
      <w:r>
        <w:t>Criterion</w:t>
      </w:r>
      <w:r>
        <w:rPr>
          <w:spacing w:val="-10"/>
        </w:rPr>
        <w:t xml:space="preserve"> </w:t>
      </w:r>
      <w:r>
        <w:t>(AIC)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Schwartz</w:t>
      </w:r>
      <w:r>
        <w:rPr>
          <w:spacing w:val="-8"/>
        </w:rPr>
        <w:t xml:space="preserve"> </w:t>
      </w:r>
      <w:r>
        <w:t>Bayesian</w:t>
      </w:r>
      <w:r>
        <w:rPr>
          <w:spacing w:val="-10"/>
        </w:rPr>
        <w:t xml:space="preserve"> </w:t>
      </w:r>
      <w:r>
        <w:t>criterion</w:t>
      </w:r>
      <w:r>
        <w:rPr>
          <w:spacing w:val="-10"/>
        </w:rPr>
        <w:t xml:space="preserve"> </w:t>
      </w:r>
      <w:r>
        <w:t>(SBC).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lag</w:t>
      </w:r>
      <w:r>
        <w:rPr>
          <w:spacing w:val="-12"/>
        </w:rPr>
        <w:t xml:space="preserve"> </w:t>
      </w:r>
      <w:r>
        <w:t>order</w:t>
      </w:r>
      <w:r>
        <w:rPr>
          <w:spacing w:val="-9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gives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lowest</w:t>
      </w:r>
      <w:r>
        <w:rPr>
          <w:spacing w:val="-58"/>
        </w:rPr>
        <w:t xml:space="preserve"> </w:t>
      </w:r>
      <w:r>
        <w:t xml:space="preserve">value of either the AIC or the SBC is chosen as the optimal lag. For annual data, as </w:t>
      </w:r>
      <w:r>
        <w:t>is the case</w:t>
      </w:r>
      <w:r>
        <w:rPr>
          <w:spacing w:val="-5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 xml:space="preserve">this study, </w:t>
      </w:r>
      <w:proofErr w:type="spellStart"/>
      <w:r>
        <w:t>Pesaran</w:t>
      </w:r>
      <w:proofErr w:type="spellEnd"/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Shin (1999)</w:t>
      </w:r>
      <w:r>
        <w:rPr>
          <w:spacing w:val="-2"/>
        </w:rPr>
        <w:t xml:space="preserve"> </w:t>
      </w:r>
      <w:r>
        <w:t>recommended 1 to 2</w:t>
      </w:r>
      <w:r>
        <w:rPr>
          <w:spacing w:val="-1"/>
        </w:rPr>
        <w:t xml:space="preserve"> </w:t>
      </w:r>
      <w:r>
        <w:t>lags.</w:t>
      </w:r>
    </w:p>
    <w:p w14:paraId="7495C2B9" w14:textId="77777777" w:rsidR="001451FE" w:rsidRDefault="0027298F">
      <w:pPr>
        <w:pStyle w:val="Heading1"/>
        <w:numPr>
          <w:ilvl w:val="2"/>
          <w:numId w:val="4"/>
        </w:numPr>
        <w:tabs>
          <w:tab w:val="left" w:pos="660"/>
        </w:tabs>
        <w:spacing w:before="164"/>
      </w:pPr>
      <w:r>
        <w:t>Panel</w:t>
      </w:r>
      <w:r>
        <w:rPr>
          <w:spacing w:val="-2"/>
        </w:rPr>
        <w:t xml:space="preserve"> </w:t>
      </w:r>
      <w:r>
        <w:t>Unit</w:t>
      </w:r>
      <w:r>
        <w:rPr>
          <w:spacing w:val="-2"/>
        </w:rPr>
        <w:t xml:space="preserve"> </w:t>
      </w:r>
      <w:r>
        <w:t>Root</w:t>
      </w:r>
      <w:r>
        <w:rPr>
          <w:spacing w:val="-2"/>
        </w:rPr>
        <w:t xml:space="preserve"> </w:t>
      </w:r>
      <w:r>
        <w:t>Testing</w:t>
      </w:r>
    </w:p>
    <w:p w14:paraId="305C307D" w14:textId="77777777" w:rsidR="001451FE" w:rsidRDefault="0027298F">
      <w:pPr>
        <w:pStyle w:val="BodyText"/>
        <w:spacing w:before="156"/>
        <w:ind w:left="120" w:right="875"/>
        <w:jc w:val="both"/>
      </w:pPr>
      <w:r>
        <w:t xml:space="preserve">The </w:t>
      </w:r>
      <w:proofErr w:type="spellStart"/>
      <w:r>
        <w:t>Im</w:t>
      </w:r>
      <w:proofErr w:type="spellEnd"/>
      <w:r>
        <w:t>-</w:t>
      </w:r>
      <w:proofErr w:type="spellStart"/>
      <w:r>
        <w:t>Pesaran</w:t>
      </w:r>
      <w:proofErr w:type="spellEnd"/>
      <w:r>
        <w:t xml:space="preserve">-Shin (IPS) unit root test developed by </w:t>
      </w:r>
      <w:proofErr w:type="spellStart"/>
      <w:r>
        <w:t>Im</w:t>
      </w:r>
      <w:proofErr w:type="spellEnd"/>
      <w:r>
        <w:t xml:space="preserve">, </w:t>
      </w:r>
      <w:proofErr w:type="spellStart"/>
      <w:r>
        <w:t>Pesaran</w:t>
      </w:r>
      <w:proofErr w:type="spellEnd"/>
      <w:r>
        <w:t xml:space="preserve"> and Shin (2003) is applied</w:t>
      </w:r>
      <w:r>
        <w:rPr>
          <w:spacing w:val="-57"/>
        </w:rPr>
        <w:t xml:space="preserve"> </w:t>
      </w:r>
      <w:r>
        <w:t xml:space="preserve">to verify the order of integration among variables. The </w:t>
      </w:r>
      <w:r>
        <w:t>rationale is to ensure that variables are</w:t>
      </w:r>
      <w:r>
        <w:rPr>
          <w:spacing w:val="-57"/>
        </w:rPr>
        <w:t xml:space="preserve"> </w:t>
      </w:r>
      <w:r>
        <w:t>stationary with the purpose of avoiding spurious regression and generate results that are</w:t>
      </w:r>
      <w:r>
        <w:rPr>
          <w:spacing w:val="1"/>
        </w:rPr>
        <w:t xml:space="preserve"> </w:t>
      </w:r>
      <w:r>
        <w:t>applicable in other periods, which validates forecasting. Alternative unit root tests to the IPS</w:t>
      </w:r>
      <w:r>
        <w:rPr>
          <w:spacing w:val="1"/>
        </w:rPr>
        <w:t xml:space="preserve"> </w:t>
      </w:r>
      <w:r>
        <w:t>entail, amongst others, the</w:t>
      </w:r>
      <w:r>
        <w:t xml:space="preserve"> Augmented Dickey-fuller (ADF) test (Dickey and Fuller, 1979),</w:t>
      </w:r>
      <w:r>
        <w:rPr>
          <w:spacing w:val="1"/>
        </w:rPr>
        <w:t xml:space="preserve"> </w:t>
      </w:r>
      <w:r>
        <w:t>ADF-GLS test (or DF-GLS test) (Elliott, Rothenberg and Stock, 1992), Phillips and Perron</w:t>
      </w:r>
      <w:r>
        <w:rPr>
          <w:spacing w:val="1"/>
        </w:rPr>
        <w:t xml:space="preserve"> </w:t>
      </w:r>
      <w:r>
        <w:t>(PP)</w:t>
      </w:r>
      <w:r>
        <w:rPr>
          <w:spacing w:val="-6"/>
        </w:rPr>
        <w:t xml:space="preserve"> </w:t>
      </w:r>
      <w:r>
        <w:t>test</w:t>
      </w:r>
      <w:r>
        <w:rPr>
          <w:spacing w:val="-4"/>
        </w:rPr>
        <w:t xml:space="preserve"> </w:t>
      </w:r>
      <w:r>
        <w:t>(Phillips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Perron,</w:t>
      </w:r>
      <w:r>
        <w:rPr>
          <w:spacing w:val="-4"/>
        </w:rPr>
        <w:t xml:space="preserve"> </w:t>
      </w:r>
      <w:r>
        <w:t>1988)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Ng-Perron</w:t>
      </w:r>
      <w:r>
        <w:rPr>
          <w:spacing w:val="-5"/>
        </w:rPr>
        <w:t xml:space="preserve"> </w:t>
      </w:r>
      <w:r>
        <w:t>test</w:t>
      </w:r>
      <w:r>
        <w:rPr>
          <w:spacing w:val="-4"/>
        </w:rPr>
        <w:t xml:space="preserve"> </w:t>
      </w:r>
      <w:r>
        <w:t>(Ng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Perron,</w:t>
      </w:r>
      <w:r>
        <w:rPr>
          <w:spacing w:val="-5"/>
        </w:rPr>
        <w:t xml:space="preserve"> </w:t>
      </w:r>
      <w:r>
        <w:t>1995,</w:t>
      </w:r>
      <w:r>
        <w:rPr>
          <w:spacing w:val="-5"/>
        </w:rPr>
        <w:t xml:space="preserve"> </w:t>
      </w:r>
      <w:r>
        <w:t>2001).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IPS</w:t>
      </w:r>
      <w:r>
        <w:rPr>
          <w:spacing w:val="-58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prefera</w:t>
      </w:r>
      <w:r>
        <w:t>ble</w:t>
      </w:r>
      <w:r>
        <w:rPr>
          <w:spacing w:val="1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tests</w:t>
      </w:r>
      <w:r>
        <w:rPr>
          <w:spacing w:val="1"/>
        </w:rPr>
        <w:t xml:space="preserve"> </w:t>
      </w:r>
      <w:r>
        <w:t>given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tests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stationarity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panels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combine</w:t>
      </w:r>
      <w:r>
        <w:rPr>
          <w:spacing w:val="1"/>
        </w:rPr>
        <w:t xml:space="preserve"> </w:t>
      </w:r>
      <w:r>
        <w:t>information from the cross-section dimension with that from the time series dimension so that</w:t>
      </w:r>
      <w:r>
        <w:rPr>
          <w:spacing w:val="-57"/>
        </w:rPr>
        <w:t xml:space="preserve"> </w:t>
      </w:r>
      <w:r>
        <w:t>fewer time observations are required for the test to have power (</w:t>
      </w:r>
      <w:proofErr w:type="spellStart"/>
      <w:r>
        <w:t>Im</w:t>
      </w:r>
      <w:proofErr w:type="spellEnd"/>
      <w:r>
        <w:t xml:space="preserve"> et al., 2003). The IPS is</w:t>
      </w:r>
      <w:r>
        <w:rPr>
          <w:spacing w:val="1"/>
        </w:rPr>
        <w:t xml:space="preserve"> </w:t>
      </w:r>
      <w:r>
        <w:t>applied by averaging individual ADF t-statistics across cross-section units.</w:t>
      </w:r>
      <w:r>
        <w:rPr>
          <w:spacing w:val="1"/>
        </w:rPr>
        <w:t xml:space="preserve"> </w:t>
      </w:r>
      <w:r>
        <w:t>A separate ADF</w:t>
      </w:r>
      <w:r>
        <w:rPr>
          <w:spacing w:val="1"/>
        </w:rPr>
        <w:t xml:space="preserve"> </w:t>
      </w:r>
      <w:r>
        <w:t>regression</w:t>
      </w:r>
      <w:r>
        <w:rPr>
          <w:spacing w:val="-14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therefore</w:t>
      </w:r>
      <w:r>
        <w:rPr>
          <w:spacing w:val="-15"/>
        </w:rPr>
        <w:t xml:space="preserve"> </w:t>
      </w:r>
      <w:r>
        <w:t>specified</w:t>
      </w:r>
      <w:r>
        <w:rPr>
          <w:spacing w:val="-11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each</w:t>
      </w:r>
      <w:r>
        <w:rPr>
          <w:spacing w:val="-11"/>
        </w:rPr>
        <w:t xml:space="preserve"> </w:t>
      </w:r>
      <w:r>
        <w:t>cross-section</w:t>
      </w:r>
      <w:r>
        <w:rPr>
          <w:spacing w:val="-14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individual</w:t>
      </w:r>
      <w:r>
        <w:rPr>
          <w:spacing w:val="-14"/>
        </w:rPr>
        <w:t xml:space="preserve"> </w:t>
      </w:r>
      <w:r>
        <w:t>effects</w:t>
      </w:r>
      <w:r>
        <w:rPr>
          <w:spacing w:val="-13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time</w:t>
      </w:r>
      <w:r>
        <w:rPr>
          <w:spacing w:val="-14"/>
        </w:rPr>
        <w:t xml:space="preserve"> </w:t>
      </w:r>
      <w:r>
        <w:t>trend</w:t>
      </w:r>
      <w:r>
        <w:rPr>
          <w:spacing w:val="-58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follows (</w:t>
      </w:r>
      <w:proofErr w:type="spellStart"/>
      <w:r>
        <w:t>Im</w:t>
      </w:r>
      <w:proofErr w:type="spellEnd"/>
      <w:r>
        <w:t xml:space="preserve"> et al., 2003):</w:t>
      </w:r>
    </w:p>
    <w:p w14:paraId="5BBCF9DC" w14:textId="77777777" w:rsidR="001451FE" w:rsidRDefault="001451FE">
      <w:pPr>
        <w:jc w:val="both"/>
        <w:sectPr w:rsidR="001451FE">
          <w:type w:val="continuous"/>
          <w:pgSz w:w="11910" w:h="16840"/>
          <w:pgMar w:top="1360" w:right="560" w:bottom="280" w:left="1320" w:header="720" w:footer="720" w:gutter="0"/>
          <w:cols w:space="720"/>
        </w:sectPr>
      </w:pPr>
    </w:p>
    <w:p w14:paraId="7BCA4D93" w14:textId="77777777" w:rsidR="001451FE" w:rsidRDefault="001451FE">
      <w:pPr>
        <w:pStyle w:val="BodyText"/>
        <w:spacing w:before="1"/>
        <w:rPr>
          <w:sz w:val="30"/>
        </w:rPr>
      </w:pPr>
    </w:p>
    <w:p w14:paraId="1B0F0CBF" w14:textId="77777777" w:rsidR="001451FE" w:rsidRDefault="0027298F">
      <w:pPr>
        <w:ind w:left="152"/>
        <w:rPr>
          <w:sz w:val="14"/>
        </w:rPr>
      </w:pPr>
      <w:proofErr w:type="spellStart"/>
      <w:r>
        <w:rPr>
          <w:sz w:val="24"/>
        </w:rPr>
        <w:t>Δy</w:t>
      </w:r>
      <w:proofErr w:type="spellEnd"/>
      <w:r>
        <w:rPr>
          <w:position w:val="-5"/>
          <w:sz w:val="14"/>
        </w:rPr>
        <w:t>it</w:t>
      </w:r>
    </w:p>
    <w:p w14:paraId="2B68B71B" w14:textId="77777777" w:rsidR="001451FE" w:rsidRDefault="0027298F">
      <w:pPr>
        <w:pStyle w:val="BodyText"/>
        <w:spacing w:before="10"/>
        <w:rPr>
          <w:sz w:val="16"/>
        </w:rPr>
      </w:pPr>
      <w:r>
        <w:br w:type="column"/>
      </w:r>
    </w:p>
    <w:p w14:paraId="6B4557BB" w14:textId="77777777" w:rsidR="001451FE" w:rsidRDefault="0027298F">
      <w:pPr>
        <w:spacing w:line="162" w:lineRule="exact"/>
        <w:ind w:left="1611"/>
        <w:rPr>
          <w:sz w:val="14"/>
        </w:rPr>
      </w:pPr>
      <w:r>
        <w:rPr>
          <w:sz w:val="14"/>
        </w:rPr>
        <w:t>p</w:t>
      </w:r>
      <w:proofErr w:type="spellStart"/>
      <w:r>
        <w:rPr>
          <w:position w:val="-3"/>
          <w:sz w:val="14"/>
        </w:rPr>
        <w:t>i</w:t>
      </w:r>
      <w:proofErr w:type="spellEnd"/>
    </w:p>
    <w:p w14:paraId="5E43815D" w14:textId="77777777" w:rsidR="001451FE" w:rsidRDefault="0027298F">
      <w:pPr>
        <w:spacing w:line="280" w:lineRule="exact"/>
        <w:ind w:left="62"/>
        <w:rPr>
          <w:sz w:val="14"/>
        </w:rPr>
      </w:pPr>
      <w:r>
        <w:rPr>
          <w:position w:val="6"/>
          <w:sz w:val="24"/>
        </w:rPr>
        <w:t>=</w:t>
      </w:r>
      <w:r>
        <w:rPr>
          <w:spacing w:val="20"/>
          <w:position w:val="6"/>
          <w:sz w:val="24"/>
        </w:rPr>
        <w:t xml:space="preserve"> </w:t>
      </w:r>
      <w:r>
        <w:rPr>
          <w:position w:val="6"/>
          <w:sz w:val="24"/>
        </w:rPr>
        <w:t>α</w:t>
      </w:r>
      <w:proofErr w:type="spellStart"/>
      <w:r>
        <w:rPr>
          <w:sz w:val="14"/>
        </w:rPr>
        <w:t>i</w:t>
      </w:r>
      <w:proofErr w:type="spellEnd"/>
      <w:r>
        <w:rPr>
          <w:sz w:val="14"/>
        </w:rPr>
        <w:t xml:space="preserve">  </w:t>
      </w:r>
      <w:r>
        <w:rPr>
          <w:spacing w:val="1"/>
          <w:sz w:val="14"/>
        </w:rPr>
        <w:t xml:space="preserve"> </w:t>
      </w:r>
      <w:r>
        <w:rPr>
          <w:position w:val="6"/>
          <w:sz w:val="24"/>
        </w:rPr>
        <w:t>+</w:t>
      </w:r>
      <w:r>
        <w:rPr>
          <w:spacing w:val="-9"/>
          <w:position w:val="6"/>
          <w:sz w:val="24"/>
        </w:rPr>
        <w:t xml:space="preserve"> </w:t>
      </w:r>
      <w:r>
        <w:rPr>
          <w:position w:val="6"/>
          <w:sz w:val="24"/>
        </w:rPr>
        <w:t>ρ</w:t>
      </w:r>
      <w:proofErr w:type="spellStart"/>
      <w:r>
        <w:rPr>
          <w:sz w:val="14"/>
        </w:rPr>
        <w:t>i</w:t>
      </w:r>
      <w:proofErr w:type="spellEnd"/>
      <w:r>
        <w:rPr>
          <w:spacing w:val="2"/>
          <w:sz w:val="14"/>
        </w:rPr>
        <w:t xml:space="preserve"> </w:t>
      </w:r>
      <w:r>
        <w:rPr>
          <w:position w:val="6"/>
          <w:sz w:val="24"/>
        </w:rPr>
        <w:t>y</w:t>
      </w:r>
      <w:proofErr w:type="spellStart"/>
      <w:r>
        <w:rPr>
          <w:sz w:val="14"/>
        </w:rPr>
        <w:t>i</w:t>
      </w:r>
      <w:proofErr w:type="gramStart"/>
      <w:r>
        <w:rPr>
          <w:sz w:val="14"/>
        </w:rPr>
        <w:t>,t</w:t>
      </w:r>
      <w:proofErr w:type="spellEnd"/>
      <w:proofErr w:type="gramEnd"/>
      <w:r>
        <w:rPr>
          <w:sz w:val="14"/>
        </w:rPr>
        <w:t xml:space="preserve">  </w:t>
      </w:r>
      <w:r>
        <w:rPr>
          <w:spacing w:val="7"/>
          <w:sz w:val="14"/>
        </w:rPr>
        <w:t xml:space="preserve"> </w:t>
      </w:r>
      <w:r>
        <w:rPr>
          <w:sz w:val="14"/>
        </w:rPr>
        <w:t>1</w:t>
      </w:r>
      <w:r>
        <w:rPr>
          <w:spacing w:val="52"/>
          <w:sz w:val="14"/>
        </w:rPr>
        <w:t xml:space="preserve"> </w:t>
      </w:r>
      <w:r>
        <w:rPr>
          <w:position w:val="6"/>
          <w:sz w:val="24"/>
        </w:rPr>
        <w:t>+</w:t>
      </w:r>
      <w:r>
        <w:rPr>
          <w:spacing w:val="17"/>
          <w:position w:val="6"/>
          <w:sz w:val="24"/>
        </w:rPr>
        <w:t xml:space="preserve"> </w:t>
      </w:r>
      <w:r>
        <w:rPr>
          <w:position w:val="9"/>
          <w:sz w:val="24"/>
        </w:rPr>
        <w:t>∑</w:t>
      </w:r>
      <w:r>
        <w:rPr>
          <w:position w:val="6"/>
          <w:sz w:val="24"/>
        </w:rPr>
        <w:t>β</w:t>
      </w:r>
      <w:proofErr w:type="spellStart"/>
      <w:r>
        <w:rPr>
          <w:sz w:val="14"/>
        </w:rPr>
        <w:t>ij</w:t>
      </w:r>
      <w:r>
        <w:rPr>
          <w:position w:val="6"/>
          <w:sz w:val="24"/>
        </w:rPr>
        <w:t>Δy</w:t>
      </w:r>
      <w:r>
        <w:rPr>
          <w:sz w:val="14"/>
        </w:rPr>
        <w:t>i,t</w:t>
      </w:r>
      <w:proofErr w:type="spellEnd"/>
    </w:p>
    <w:p w14:paraId="5EC6C44B" w14:textId="77777777" w:rsidR="001451FE" w:rsidRDefault="0027298F">
      <w:pPr>
        <w:spacing w:line="135" w:lineRule="exact"/>
        <w:ind w:left="1596"/>
        <w:rPr>
          <w:sz w:val="14"/>
        </w:rPr>
      </w:pPr>
      <w:r>
        <w:rPr>
          <w:sz w:val="14"/>
        </w:rPr>
        <w:t>j=1</w:t>
      </w:r>
    </w:p>
    <w:p w14:paraId="0A656696" w14:textId="77777777" w:rsidR="001451FE" w:rsidRDefault="0027298F">
      <w:pPr>
        <w:pStyle w:val="BodyText"/>
        <w:spacing w:before="2"/>
        <w:rPr>
          <w:sz w:val="30"/>
        </w:rPr>
      </w:pPr>
      <w:r>
        <w:br w:type="column"/>
      </w:r>
    </w:p>
    <w:p w14:paraId="6F1D4D33" w14:textId="77777777" w:rsidR="001451FE" w:rsidRDefault="0027298F">
      <w:pPr>
        <w:ind w:left="75"/>
        <w:rPr>
          <w:sz w:val="14"/>
        </w:rPr>
      </w:pPr>
      <w:r>
        <w:rPr>
          <w:sz w:val="14"/>
        </w:rPr>
        <w:t>j</w:t>
      </w:r>
      <w:r>
        <w:rPr>
          <w:spacing w:val="12"/>
          <w:sz w:val="14"/>
        </w:rPr>
        <w:t xml:space="preserve"> </w:t>
      </w:r>
      <w:r>
        <w:rPr>
          <w:position w:val="6"/>
          <w:sz w:val="24"/>
        </w:rPr>
        <w:t>+</w:t>
      </w:r>
      <w:r>
        <w:rPr>
          <w:spacing w:val="-12"/>
          <w:position w:val="6"/>
          <w:sz w:val="24"/>
        </w:rPr>
        <w:t xml:space="preserve"> </w:t>
      </w:r>
      <w:r>
        <w:rPr>
          <w:position w:val="6"/>
          <w:sz w:val="24"/>
        </w:rPr>
        <w:t>ε</w:t>
      </w:r>
      <w:r>
        <w:rPr>
          <w:sz w:val="14"/>
        </w:rPr>
        <w:t>it</w:t>
      </w:r>
    </w:p>
    <w:p w14:paraId="52278D05" w14:textId="77777777" w:rsidR="001451FE" w:rsidRDefault="0027298F">
      <w:pPr>
        <w:pStyle w:val="BodyText"/>
        <w:spacing w:before="3"/>
        <w:rPr>
          <w:sz w:val="30"/>
        </w:rPr>
      </w:pPr>
      <w:r>
        <w:br w:type="column"/>
      </w:r>
    </w:p>
    <w:p w14:paraId="5259DD72" w14:textId="77777777" w:rsidR="001451FE" w:rsidRDefault="0027298F">
      <w:pPr>
        <w:pStyle w:val="BodyText"/>
        <w:ind w:left="152"/>
      </w:pPr>
      <w:r>
        <w:t>(7)</w:t>
      </w:r>
    </w:p>
    <w:p w14:paraId="5C913614" w14:textId="77777777" w:rsidR="001451FE" w:rsidRDefault="001451FE">
      <w:pPr>
        <w:sectPr w:rsidR="001451FE">
          <w:type w:val="continuous"/>
          <w:pgSz w:w="11910" w:h="16840"/>
          <w:pgMar w:top="1360" w:right="560" w:bottom="280" w:left="1320" w:header="720" w:footer="720" w:gutter="0"/>
          <w:cols w:num="4" w:space="720" w:equalWidth="0">
            <w:col w:w="521" w:space="40"/>
            <w:col w:w="2429" w:space="39"/>
            <w:col w:w="607" w:space="4912"/>
            <w:col w:w="1482"/>
          </w:cols>
        </w:sectPr>
      </w:pPr>
    </w:p>
    <w:p w14:paraId="49D48B09" w14:textId="77777777" w:rsidR="001451FE" w:rsidRDefault="001451FE">
      <w:pPr>
        <w:pStyle w:val="BodyText"/>
        <w:spacing w:before="3"/>
        <w:rPr>
          <w:sz w:val="9"/>
        </w:rPr>
      </w:pPr>
    </w:p>
    <w:p w14:paraId="79E6B614" w14:textId="77777777" w:rsidR="001451FE" w:rsidRDefault="0027298F">
      <w:pPr>
        <w:pStyle w:val="BodyText"/>
        <w:spacing w:before="89"/>
        <w:ind w:left="119" w:right="876"/>
        <w:jc w:val="both"/>
      </w:pPr>
      <w:r>
        <w:rPr>
          <w:position w:val="2"/>
        </w:rPr>
        <w:t>Y</w:t>
      </w:r>
      <w:r>
        <w:rPr>
          <w:sz w:val="16"/>
        </w:rPr>
        <w:t xml:space="preserve">it </w:t>
      </w:r>
      <w:r>
        <w:rPr>
          <w:position w:val="2"/>
        </w:rPr>
        <w:t xml:space="preserve">is the series for industry </w:t>
      </w:r>
      <w:proofErr w:type="spellStart"/>
      <w:r>
        <w:rPr>
          <w:position w:val="2"/>
        </w:rPr>
        <w:t>i</w:t>
      </w:r>
      <w:proofErr w:type="spellEnd"/>
      <w:r>
        <w:rPr>
          <w:position w:val="2"/>
        </w:rPr>
        <w:t xml:space="preserve"> in the panel over period t; p</w:t>
      </w:r>
      <w:proofErr w:type="spellStart"/>
      <w:r>
        <w:rPr>
          <w:sz w:val="16"/>
        </w:rPr>
        <w:t>i</w:t>
      </w:r>
      <w:proofErr w:type="spellEnd"/>
      <w:r>
        <w:rPr>
          <w:sz w:val="16"/>
        </w:rPr>
        <w:t xml:space="preserve"> </w:t>
      </w:r>
      <w:r>
        <w:rPr>
          <w:position w:val="2"/>
        </w:rPr>
        <w:t>is the number of lags chosen for the</w:t>
      </w:r>
      <w:r>
        <w:rPr>
          <w:spacing w:val="1"/>
          <w:position w:val="2"/>
        </w:rPr>
        <w:t xml:space="preserve"> </w:t>
      </w:r>
      <w:r>
        <w:rPr>
          <w:position w:val="2"/>
        </w:rPr>
        <w:t xml:space="preserve">ADF regression; Δ is the first </w:t>
      </w:r>
      <w:r>
        <w:rPr>
          <w:position w:val="2"/>
        </w:rPr>
        <w:t>difference filter (I_L), and ε</w:t>
      </w:r>
      <w:r>
        <w:rPr>
          <w:sz w:val="16"/>
        </w:rPr>
        <w:t>it</w:t>
      </w:r>
      <w:r>
        <w:rPr>
          <w:spacing w:val="1"/>
          <w:sz w:val="16"/>
        </w:rPr>
        <w:t xml:space="preserve"> </w:t>
      </w:r>
      <w:r>
        <w:rPr>
          <w:position w:val="2"/>
        </w:rPr>
        <w:t>refers to independently and</w:t>
      </w:r>
      <w:r>
        <w:rPr>
          <w:spacing w:val="1"/>
          <w:position w:val="2"/>
        </w:rPr>
        <w:t xml:space="preserve"> </w:t>
      </w:r>
      <w:r>
        <w:t xml:space="preserve">normally distributed random variables for all </w:t>
      </w:r>
      <w:proofErr w:type="spellStart"/>
      <w:r>
        <w:t>i</w:t>
      </w:r>
      <w:proofErr w:type="spellEnd"/>
      <w:r>
        <w:t xml:space="preserve"> and t with zero means and finite heterogeneous</w:t>
      </w:r>
      <w:r>
        <w:rPr>
          <w:spacing w:val="-57"/>
        </w:rPr>
        <w:t xml:space="preserve"> </w:t>
      </w:r>
      <w:r>
        <w:t>variances.</w:t>
      </w:r>
      <w:r>
        <w:rPr>
          <w:spacing w:val="-10"/>
        </w:rPr>
        <w:t xml:space="preserve"> </w:t>
      </w:r>
      <w:r>
        <w:t>After</w:t>
      </w:r>
      <w:r>
        <w:rPr>
          <w:spacing w:val="-9"/>
        </w:rPr>
        <w:t xml:space="preserve"> </w:t>
      </w:r>
      <w:r>
        <w:t>estimating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separate</w:t>
      </w:r>
      <w:r>
        <w:rPr>
          <w:spacing w:val="-10"/>
        </w:rPr>
        <w:t xml:space="preserve"> </w:t>
      </w:r>
      <w:r>
        <w:t>ADF</w:t>
      </w:r>
      <w:r>
        <w:rPr>
          <w:spacing w:val="-11"/>
        </w:rPr>
        <w:t xml:space="preserve"> </w:t>
      </w:r>
      <w:r>
        <w:t>regressions,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average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t-statistics</w:t>
      </w:r>
      <w:r>
        <w:rPr>
          <w:spacing w:val="-8"/>
        </w:rPr>
        <w:t xml:space="preserve"> </w:t>
      </w:r>
      <w:r>
        <w:t>for</w:t>
      </w:r>
      <w:r>
        <w:rPr>
          <w:spacing w:val="31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>ADF</w:t>
      </w:r>
      <w:r>
        <w:rPr>
          <w:spacing w:val="-2"/>
        </w:rPr>
        <w:t xml:space="preserve"> </w:t>
      </w:r>
      <w:r>
        <w:t>regressions is as follows:</w:t>
      </w:r>
    </w:p>
    <w:p w14:paraId="22E406FE" w14:textId="77777777" w:rsidR="001451FE" w:rsidRDefault="0027298F">
      <w:pPr>
        <w:spacing w:before="162" w:line="164" w:lineRule="exact"/>
        <w:ind w:left="799"/>
        <w:rPr>
          <w:sz w:val="14"/>
        </w:rPr>
      </w:pPr>
      <w:r>
        <w:pict w14:anchorId="051D1B58">
          <v:shape id="_x0000_s1052" style="position:absolute;left:0;text-align:left;margin-left:74pt;margin-top:18.9pt;width:3.4pt;height:.1pt;z-index:-15720448;mso-wrap-distance-left:0;mso-wrap-distance-right:0;mso-position-horizontal-relative:page" coordorigin="1480,378" coordsize="68,0" path="m1480,378r68,e" filled="f" strokeweight=".17808mm">
            <v:path arrowok="t"/>
            <w10:wrap type="topAndBottom" anchorx="page"/>
          </v:shape>
        </w:pict>
      </w:r>
      <w:r>
        <w:rPr>
          <w:position w:val="-4"/>
          <w:sz w:val="24"/>
        </w:rPr>
        <w:t>1</w:t>
      </w:r>
      <w:r>
        <w:rPr>
          <w:spacing w:val="8"/>
          <w:position w:val="-4"/>
          <w:sz w:val="24"/>
        </w:rPr>
        <w:t xml:space="preserve"> </w:t>
      </w:r>
      <w:r>
        <w:rPr>
          <w:sz w:val="14"/>
        </w:rPr>
        <w:t>N</w:t>
      </w:r>
    </w:p>
    <w:p w14:paraId="20ECFD24" w14:textId="77777777" w:rsidR="001451FE" w:rsidRDefault="001451FE">
      <w:pPr>
        <w:spacing w:line="164" w:lineRule="exact"/>
        <w:rPr>
          <w:sz w:val="14"/>
        </w:rPr>
        <w:sectPr w:rsidR="001451FE">
          <w:type w:val="continuous"/>
          <w:pgSz w:w="11910" w:h="16840"/>
          <w:pgMar w:top="1360" w:right="560" w:bottom="280" w:left="1320" w:header="720" w:footer="720" w:gutter="0"/>
          <w:cols w:space="720"/>
        </w:sectPr>
      </w:pPr>
    </w:p>
    <w:p w14:paraId="3EB810C4" w14:textId="77777777" w:rsidR="001451FE" w:rsidRDefault="0027298F">
      <w:pPr>
        <w:tabs>
          <w:tab w:val="left" w:pos="974"/>
        </w:tabs>
        <w:spacing w:line="163" w:lineRule="auto"/>
        <w:ind w:left="120"/>
        <w:jc w:val="center"/>
        <w:rPr>
          <w:sz w:val="24"/>
        </w:rPr>
      </w:pPr>
      <w:proofErr w:type="gramStart"/>
      <w:r>
        <w:rPr>
          <w:sz w:val="24"/>
        </w:rPr>
        <w:t>t</w:t>
      </w:r>
      <w:proofErr w:type="gramEnd"/>
      <w:r>
        <w:rPr>
          <w:spacing w:val="-28"/>
          <w:sz w:val="24"/>
        </w:rPr>
        <w:t xml:space="preserve"> </w:t>
      </w:r>
      <w:r>
        <w:rPr>
          <w:position w:val="-5"/>
          <w:sz w:val="14"/>
        </w:rPr>
        <w:t>NT</w:t>
      </w:r>
      <w:r>
        <w:rPr>
          <w:spacing w:val="63"/>
          <w:position w:val="-5"/>
          <w:sz w:val="14"/>
        </w:rPr>
        <w:t xml:space="preserve"> </w:t>
      </w:r>
      <w:r>
        <w:rPr>
          <w:sz w:val="24"/>
        </w:rPr>
        <w:t>=</w:t>
      </w:r>
      <w:r>
        <w:rPr>
          <w:sz w:val="24"/>
        </w:rPr>
        <w:tab/>
      </w:r>
      <w:r>
        <w:rPr>
          <w:position w:val="2"/>
          <w:sz w:val="24"/>
        </w:rPr>
        <w:t>∑</w:t>
      </w:r>
      <w:r>
        <w:rPr>
          <w:spacing w:val="-29"/>
          <w:position w:val="2"/>
          <w:sz w:val="24"/>
        </w:rPr>
        <w:t xml:space="preserve"> </w:t>
      </w:r>
      <w:r>
        <w:rPr>
          <w:sz w:val="24"/>
        </w:rPr>
        <w:t>t</w:t>
      </w:r>
      <w:r>
        <w:rPr>
          <w:spacing w:val="-36"/>
          <w:sz w:val="24"/>
        </w:rPr>
        <w:t xml:space="preserve"> </w:t>
      </w:r>
      <w:proofErr w:type="spellStart"/>
      <w:r>
        <w:rPr>
          <w:position w:val="-5"/>
          <w:sz w:val="14"/>
        </w:rPr>
        <w:t>iT</w:t>
      </w:r>
      <w:proofErr w:type="spellEnd"/>
      <w:r>
        <w:rPr>
          <w:spacing w:val="4"/>
          <w:position w:val="-5"/>
          <w:sz w:val="14"/>
        </w:rPr>
        <w:t xml:space="preserve"> </w:t>
      </w:r>
      <w:r>
        <w:rPr>
          <w:spacing w:val="10"/>
          <w:sz w:val="24"/>
        </w:rPr>
        <w:t>(p</w:t>
      </w:r>
      <w:proofErr w:type="spellStart"/>
      <w:r>
        <w:rPr>
          <w:spacing w:val="10"/>
          <w:position w:val="-5"/>
          <w:sz w:val="14"/>
        </w:rPr>
        <w:t>i</w:t>
      </w:r>
      <w:proofErr w:type="spellEnd"/>
      <w:r>
        <w:rPr>
          <w:spacing w:val="10"/>
          <w:sz w:val="24"/>
        </w:rPr>
        <w:t>β</w:t>
      </w:r>
      <w:proofErr w:type="spellStart"/>
      <w:r>
        <w:rPr>
          <w:spacing w:val="10"/>
          <w:position w:val="-5"/>
          <w:sz w:val="14"/>
        </w:rPr>
        <w:t>i</w:t>
      </w:r>
      <w:proofErr w:type="spellEnd"/>
      <w:r>
        <w:rPr>
          <w:spacing w:val="3"/>
          <w:position w:val="-5"/>
          <w:sz w:val="14"/>
        </w:rPr>
        <w:t xml:space="preserve"> </w:t>
      </w:r>
      <w:r>
        <w:rPr>
          <w:sz w:val="24"/>
        </w:rPr>
        <w:t>)</w:t>
      </w:r>
    </w:p>
    <w:p w14:paraId="3667FC01" w14:textId="77777777" w:rsidR="001451FE" w:rsidRDefault="0027298F">
      <w:pPr>
        <w:spacing w:line="139" w:lineRule="exact"/>
        <w:ind w:left="117"/>
        <w:jc w:val="center"/>
        <w:rPr>
          <w:sz w:val="14"/>
        </w:rPr>
      </w:pPr>
      <w:r>
        <w:pict w14:anchorId="48AEA938">
          <v:line id="_x0000_s1051" style="position:absolute;left:0;text-align:left;z-index:-16876032;mso-position-horizontal-relative:page" from="103.65pt,-7.25pt" to="114.3pt,-7.25pt" strokeweight=".17808mm">
            <w10:wrap anchorx="page"/>
          </v:line>
        </w:pict>
      </w:r>
      <w:r>
        <w:pict w14:anchorId="6F9EA502">
          <v:shape id="_x0000_s1050" type="#_x0000_t202" style="position:absolute;left:0;text-align:left;margin-left:104.8pt;margin-top:-5.55pt;width:8.75pt;height:13.45pt;z-index:-16873472;mso-position-horizontal-relative:page" filled="f" stroked="f">
            <v:textbox inset="0,0,0,0">
              <w:txbxContent>
                <w:p w14:paraId="61A00AE6" w14:textId="77777777" w:rsidR="001451FE" w:rsidRDefault="0027298F">
                  <w:pPr>
                    <w:pStyle w:val="BodyText"/>
                    <w:spacing w:line="268" w:lineRule="exact"/>
                  </w:pPr>
                  <w:r>
                    <w:t>N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sz w:val="14"/>
        </w:rPr>
        <w:t>i</w:t>
      </w:r>
      <w:proofErr w:type="spellEnd"/>
      <w:r>
        <w:rPr>
          <w:sz w:val="14"/>
        </w:rPr>
        <w:t>=1</w:t>
      </w:r>
    </w:p>
    <w:p w14:paraId="4E3B932C" w14:textId="77777777" w:rsidR="001451FE" w:rsidRDefault="0027298F">
      <w:pPr>
        <w:spacing w:line="207" w:lineRule="exact"/>
        <w:ind w:left="160"/>
        <w:rPr>
          <w:sz w:val="24"/>
        </w:rPr>
      </w:pPr>
      <w:r>
        <w:br w:type="column"/>
      </w:r>
      <w:r>
        <w:rPr>
          <w:sz w:val="24"/>
        </w:rPr>
        <w:t>(8)</w:t>
      </w:r>
    </w:p>
    <w:p w14:paraId="5E89CC89" w14:textId="77777777" w:rsidR="001451FE" w:rsidRDefault="001451FE">
      <w:pPr>
        <w:spacing w:line="207" w:lineRule="exact"/>
        <w:rPr>
          <w:sz w:val="24"/>
        </w:rPr>
        <w:sectPr w:rsidR="001451FE">
          <w:type w:val="continuous"/>
          <w:pgSz w:w="11910" w:h="16840"/>
          <w:pgMar w:top="1360" w:right="560" w:bottom="280" w:left="1320" w:header="720" w:footer="720" w:gutter="0"/>
          <w:cols w:num="2" w:space="720" w:equalWidth="0">
            <w:col w:w="2085" w:space="6455"/>
            <w:col w:w="1490"/>
          </w:cols>
        </w:sectPr>
      </w:pPr>
    </w:p>
    <w:p w14:paraId="67787D88" w14:textId="77777777" w:rsidR="001451FE" w:rsidRDefault="001451FE">
      <w:pPr>
        <w:pStyle w:val="BodyText"/>
        <w:spacing w:before="8"/>
        <w:rPr>
          <w:sz w:val="28"/>
        </w:rPr>
      </w:pPr>
    </w:p>
    <w:p w14:paraId="1474BB7A" w14:textId="77777777" w:rsidR="001451FE" w:rsidRDefault="0027298F">
      <w:pPr>
        <w:pStyle w:val="BodyText"/>
        <w:spacing w:before="90"/>
        <w:ind w:left="119" w:right="879"/>
        <w:jc w:val="both"/>
      </w:pPr>
      <w:r>
        <w:t xml:space="preserve">It has been proven that the standardized </w:t>
      </w:r>
      <w:proofErr w:type="spellStart"/>
      <w:r>
        <w:t>t-bar</w:t>
      </w:r>
      <w:proofErr w:type="spellEnd"/>
      <w:r>
        <w:t xml:space="preserve"> statistic converges to the standard normal</w:t>
      </w:r>
      <w:r>
        <w:rPr>
          <w:spacing w:val="1"/>
        </w:rPr>
        <w:t xml:space="preserve"> </w:t>
      </w:r>
      <w:r>
        <w:t xml:space="preserve">distribution as N ∞ T. As stated in </w:t>
      </w:r>
      <w:proofErr w:type="spellStart"/>
      <w:r>
        <w:t>Im</w:t>
      </w:r>
      <w:proofErr w:type="spellEnd"/>
      <w:r>
        <w:t xml:space="preserve"> et al., (1997), </w:t>
      </w:r>
      <w:proofErr w:type="spellStart"/>
      <w:r>
        <w:t>t-bar</w:t>
      </w:r>
      <w:proofErr w:type="spellEnd"/>
      <w:r>
        <w:t xml:space="preserve"> test has better performance when N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T</w:t>
      </w:r>
      <w:r>
        <w:rPr>
          <w:spacing w:val="-10"/>
        </w:rPr>
        <w:t xml:space="preserve"> </w:t>
      </w:r>
      <w:r>
        <w:rPr>
          <w:spacing w:val="-1"/>
        </w:rPr>
        <w:t>are</w:t>
      </w:r>
      <w:r>
        <w:rPr>
          <w:spacing w:val="-11"/>
        </w:rPr>
        <w:t xml:space="preserve"> </w:t>
      </w:r>
      <w:r>
        <w:rPr>
          <w:spacing w:val="-1"/>
        </w:rPr>
        <w:t>small,</w:t>
      </w:r>
      <w:r>
        <w:rPr>
          <w:spacing w:val="-12"/>
        </w:rPr>
        <w:t xml:space="preserve"> </w:t>
      </w:r>
      <w:r>
        <w:t>which</w:t>
      </w:r>
      <w:r>
        <w:rPr>
          <w:spacing w:val="-10"/>
        </w:rPr>
        <w:t xml:space="preserve"> </w:t>
      </w:r>
      <w:r>
        <w:t>confirms</w:t>
      </w:r>
      <w:r>
        <w:rPr>
          <w:spacing w:val="-12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test</w:t>
      </w:r>
      <w:r>
        <w:rPr>
          <w:spacing w:val="-12"/>
        </w:rPr>
        <w:t xml:space="preserve"> </w:t>
      </w:r>
      <w:r>
        <w:t>has</w:t>
      </w:r>
      <w:r>
        <w:rPr>
          <w:spacing w:val="-12"/>
        </w:rPr>
        <w:t xml:space="preserve"> </w:t>
      </w:r>
      <w:r>
        <w:t>enough</w:t>
      </w:r>
      <w:r>
        <w:rPr>
          <w:spacing w:val="-12"/>
        </w:rPr>
        <w:t xml:space="preserve"> </w:t>
      </w:r>
      <w:r>
        <w:t>power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test</w:t>
      </w:r>
      <w:r>
        <w:rPr>
          <w:spacing w:val="-10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stationarity</w:t>
      </w:r>
      <w:r>
        <w:rPr>
          <w:spacing w:val="-15"/>
        </w:rPr>
        <w:t xml:space="preserve"> </w:t>
      </w:r>
      <w:r>
        <w:t>(</w:t>
      </w:r>
      <w:proofErr w:type="spellStart"/>
      <w:r>
        <w:t>Sallahuddin</w:t>
      </w:r>
      <w:proofErr w:type="spellEnd"/>
      <w:r>
        <w:t>,</w:t>
      </w:r>
      <w:r>
        <w:rPr>
          <w:spacing w:val="-58"/>
        </w:rPr>
        <w:t xml:space="preserve"> </w:t>
      </w:r>
      <w:r>
        <w:t>Abu</w:t>
      </w:r>
      <w:r>
        <w:rPr>
          <w:spacing w:val="-1"/>
        </w:rPr>
        <w:t xml:space="preserve"> </w:t>
      </w:r>
      <w:r>
        <w:t xml:space="preserve">and </w:t>
      </w:r>
      <w:proofErr w:type="spellStart"/>
      <w:r>
        <w:t>Hussin</w:t>
      </w:r>
      <w:proofErr w:type="spellEnd"/>
      <w:r>
        <w:t>, 2014).</w:t>
      </w:r>
    </w:p>
    <w:p w14:paraId="5D48EE77" w14:textId="77777777" w:rsidR="001451FE" w:rsidRDefault="0027298F">
      <w:pPr>
        <w:pStyle w:val="Heading1"/>
        <w:numPr>
          <w:ilvl w:val="2"/>
          <w:numId w:val="3"/>
        </w:numPr>
        <w:tabs>
          <w:tab w:val="left" w:pos="660"/>
        </w:tabs>
        <w:spacing w:before="166"/>
        <w:ind w:hanging="541"/>
      </w:pPr>
      <w:r>
        <w:t>Panel</w:t>
      </w:r>
      <w:r>
        <w:rPr>
          <w:spacing w:val="-3"/>
        </w:rPr>
        <w:t xml:space="preserve"> </w:t>
      </w:r>
      <w:r>
        <w:t>Cointegration</w:t>
      </w:r>
      <w:r>
        <w:rPr>
          <w:spacing w:val="-2"/>
        </w:rPr>
        <w:t xml:space="preserve"> </w:t>
      </w:r>
      <w:r>
        <w:t>Testing</w:t>
      </w:r>
    </w:p>
    <w:p w14:paraId="51F13F72" w14:textId="77777777" w:rsidR="001451FE" w:rsidRDefault="001451FE">
      <w:pPr>
        <w:sectPr w:rsidR="001451FE">
          <w:type w:val="continuous"/>
          <w:pgSz w:w="11910" w:h="16840"/>
          <w:pgMar w:top="1360" w:right="560" w:bottom="280" w:left="1320" w:header="720" w:footer="720" w:gutter="0"/>
          <w:cols w:space="720"/>
        </w:sectPr>
      </w:pPr>
    </w:p>
    <w:p w14:paraId="2F1BC7B1" w14:textId="77777777" w:rsidR="001451FE" w:rsidRDefault="0027298F">
      <w:pPr>
        <w:pStyle w:val="BodyText"/>
        <w:spacing w:before="76"/>
        <w:ind w:left="119" w:right="874"/>
        <w:jc w:val="both"/>
      </w:pPr>
      <w:r>
        <w:rPr>
          <w:spacing w:val="-1"/>
        </w:rPr>
        <w:lastRenderedPageBreak/>
        <w:t>After</w:t>
      </w:r>
      <w:r>
        <w:rPr>
          <w:spacing w:val="-13"/>
        </w:rPr>
        <w:t xml:space="preserve"> </w:t>
      </w:r>
      <w:r>
        <w:rPr>
          <w:spacing w:val="-1"/>
        </w:rPr>
        <w:t>testing</w:t>
      </w:r>
      <w:r>
        <w:rPr>
          <w:spacing w:val="-15"/>
        </w:rPr>
        <w:t xml:space="preserve"> </w:t>
      </w:r>
      <w:r>
        <w:rPr>
          <w:spacing w:val="-1"/>
        </w:rPr>
        <w:t>for</w:t>
      </w:r>
      <w:r>
        <w:rPr>
          <w:spacing w:val="-13"/>
        </w:rPr>
        <w:t xml:space="preserve"> </w:t>
      </w:r>
      <w:r>
        <w:t>stationarity,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Bounds</w:t>
      </w:r>
      <w:r>
        <w:rPr>
          <w:spacing w:val="-12"/>
        </w:rPr>
        <w:t xml:space="preserve"> </w:t>
      </w:r>
      <w:r>
        <w:t>Cointegration</w:t>
      </w:r>
      <w:r>
        <w:rPr>
          <w:spacing w:val="-11"/>
        </w:rPr>
        <w:t xml:space="preserve"> </w:t>
      </w:r>
      <w:r>
        <w:t>Test</w:t>
      </w:r>
      <w:r>
        <w:rPr>
          <w:spacing w:val="-12"/>
        </w:rPr>
        <w:t xml:space="preserve"> </w:t>
      </w:r>
      <w:r>
        <w:t>developed</w:t>
      </w:r>
      <w:r>
        <w:rPr>
          <w:spacing w:val="-12"/>
        </w:rPr>
        <w:t xml:space="preserve"> </w:t>
      </w:r>
      <w:r>
        <w:t>by</w:t>
      </w:r>
      <w:r>
        <w:rPr>
          <w:spacing w:val="-20"/>
        </w:rPr>
        <w:t xml:space="preserve"> </w:t>
      </w:r>
      <w:proofErr w:type="spellStart"/>
      <w:r>
        <w:t>Pesaran</w:t>
      </w:r>
      <w:proofErr w:type="spellEnd"/>
      <w:r>
        <w:rPr>
          <w:spacing w:val="-12"/>
        </w:rPr>
        <w:t xml:space="preserve"> </w:t>
      </w:r>
      <w:r>
        <w:t>et</w:t>
      </w:r>
      <w:r>
        <w:rPr>
          <w:spacing w:val="-12"/>
        </w:rPr>
        <w:t xml:space="preserve"> </w:t>
      </w:r>
      <w:r>
        <w:t>al.,</w:t>
      </w:r>
      <w:r>
        <w:rPr>
          <w:spacing w:val="-12"/>
        </w:rPr>
        <w:t xml:space="preserve"> </w:t>
      </w:r>
      <w:r>
        <w:t>(2001)</w:t>
      </w:r>
      <w:r>
        <w:rPr>
          <w:spacing w:val="-57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applied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examine</w:t>
      </w:r>
      <w:r>
        <w:rPr>
          <w:spacing w:val="-12"/>
        </w:rPr>
        <w:t xml:space="preserve"> </w:t>
      </w:r>
      <w:r>
        <w:t>if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long-run</w:t>
      </w:r>
      <w:r>
        <w:rPr>
          <w:spacing w:val="-9"/>
        </w:rPr>
        <w:t xml:space="preserve"> </w:t>
      </w:r>
      <w:r>
        <w:t>relationship</w:t>
      </w:r>
      <w:r>
        <w:rPr>
          <w:spacing w:val="-11"/>
        </w:rPr>
        <w:t xml:space="preserve"> </w:t>
      </w:r>
      <w:r>
        <w:t>exists</w:t>
      </w:r>
      <w:r>
        <w:rPr>
          <w:spacing w:val="-10"/>
        </w:rPr>
        <w:t xml:space="preserve"> </w:t>
      </w:r>
      <w:r>
        <w:t>among</w:t>
      </w:r>
      <w:r>
        <w:rPr>
          <w:spacing w:val="-13"/>
        </w:rPr>
        <w:t xml:space="preserve"> </w:t>
      </w:r>
      <w:r>
        <w:t>variables.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Test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preferable</w:t>
      </w:r>
      <w:r>
        <w:rPr>
          <w:spacing w:val="-57"/>
        </w:rPr>
        <w:t xml:space="preserve"> </w:t>
      </w:r>
      <w:r>
        <w:t xml:space="preserve">over other tests (Engle and Granger, 1987; Johansen, 1988; Johansen and </w:t>
      </w:r>
      <w:proofErr w:type="spellStart"/>
      <w:r>
        <w:t>Juselius</w:t>
      </w:r>
      <w:proofErr w:type="spellEnd"/>
      <w:r>
        <w:t>, 1990;</w:t>
      </w:r>
      <w:r>
        <w:rPr>
          <w:spacing w:val="1"/>
        </w:rPr>
        <w:t xml:space="preserve"> </w:t>
      </w:r>
      <w:r>
        <w:t xml:space="preserve">Phillips and </w:t>
      </w:r>
      <w:proofErr w:type="spellStart"/>
      <w:r>
        <w:t>Ouliaris</w:t>
      </w:r>
      <w:proofErr w:type="spellEnd"/>
      <w:r>
        <w:t xml:space="preserve"> 1990; </w:t>
      </w:r>
      <w:proofErr w:type="spellStart"/>
      <w:r>
        <w:t>Pedroni</w:t>
      </w:r>
      <w:proofErr w:type="spellEnd"/>
      <w:r>
        <w:t>, 1999) as it is capable of testing for cointegration among</w:t>
      </w:r>
      <w:r>
        <w:rPr>
          <w:spacing w:val="1"/>
        </w:rPr>
        <w:t xml:space="preserve"> </w:t>
      </w:r>
      <w:r>
        <w:t>variables irrespective of the order of integration. Also, the Test can be applied to studies with</w:t>
      </w:r>
      <w:r>
        <w:rPr>
          <w:spacing w:val="1"/>
        </w:rPr>
        <w:t xml:space="preserve"> </w:t>
      </w:r>
      <w:r>
        <w:t>small sample sizes as is the case with this study. The Bounds C</w:t>
      </w:r>
      <w:r>
        <w:t>ointegration Test is composed</w:t>
      </w:r>
      <w:r>
        <w:rPr>
          <w:spacing w:val="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two</w:t>
      </w:r>
      <w:r>
        <w:rPr>
          <w:spacing w:val="-5"/>
        </w:rPr>
        <w:t xml:space="preserve"> </w:t>
      </w:r>
      <w:r>
        <w:t>sets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critical</w:t>
      </w:r>
      <w:r>
        <w:rPr>
          <w:spacing w:val="-3"/>
        </w:rPr>
        <w:t xml:space="preserve"> </w:t>
      </w:r>
      <w:r>
        <w:t>values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given</w:t>
      </w:r>
      <w:r>
        <w:rPr>
          <w:spacing w:val="-4"/>
        </w:rPr>
        <w:t xml:space="preserve"> </w:t>
      </w:r>
      <w:r>
        <w:t>significance</w:t>
      </w:r>
      <w:r>
        <w:rPr>
          <w:spacing w:val="-5"/>
        </w:rPr>
        <w:t xml:space="preserve"> </w:t>
      </w:r>
      <w:r>
        <w:t>level: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upper</w:t>
      </w:r>
      <w:r>
        <w:rPr>
          <w:spacing w:val="-5"/>
        </w:rPr>
        <w:t xml:space="preserve"> </w:t>
      </w:r>
      <w:r>
        <w:t>bound</w:t>
      </w:r>
      <w:r>
        <w:rPr>
          <w:spacing w:val="1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(1)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lower</w:t>
      </w:r>
      <w:r>
        <w:rPr>
          <w:spacing w:val="-57"/>
        </w:rPr>
        <w:t xml:space="preserve"> </w:t>
      </w:r>
      <w:r>
        <w:rPr>
          <w:position w:val="2"/>
        </w:rPr>
        <w:t>bound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I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(0).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>decision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criteria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for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cointegration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are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as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follows: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(1)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H</w:t>
      </w:r>
      <w:r>
        <w:rPr>
          <w:sz w:val="16"/>
        </w:rPr>
        <w:t>0</w:t>
      </w:r>
      <w:r>
        <w:rPr>
          <w:spacing w:val="13"/>
          <w:sz w:val="16"/>
        </w:rPr>
        <w:t xml:space="preserve"> </w:t>
      </w:r>
      <w:r>
        <w:rPr>
          <w:position w:val="2"/>
        </w:rPr>
        <w:t>is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rejected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if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value</w:t>
      </w:r>
      <w:r>
        <w:rPr>
          <w:spacing w:val="-57"/>
          <w:position w:val="2"/>
        </w:rPr>
        <w:t xml:space="preserve"> </w:t>
      </w:r>
      <w:r>
        <w:t>of the F-statistic exceeds</w:t>
      </w:r>
      <w:r>
        <w:t xml:space="preserve"> the critical value for the upper bound</w:t>
      </w:r>
      <w:r>
        <w:rPr>
          <w:spacing w:val="1"/>
        </w:rPr>
        <w:t xml:space="preserve"> </w:t>
      </w:r>
      <w:r>
        <w:t>I (1) which means that</w:t>
      </w:r>
      <w:r>
        <w:rPr>
          <w:spacing w:val="1"/>
        </w:rPr>
        <w:t xml:space="preserve"> </w:t>
      </w:r>
      <w:r>
        <w:rPr>
          <w:position w:val="2"/>
        </w:rPr>
        <w:t>cointegration exists (i.e. there is long-run relationship among variables); (2) H</w:t>
      </w:r>
      <w:r>
        <w:rPr>
          <w:sz w:val="16"/>
        </w:rPr>
        <w:t>0</w:t>
      </w:r>
      <w:r>
        <w:rPr>
          <w:spacing w:val="1"/>
          <w:sz w:val="16"/>
        </w:rPr>
        <w:t xml:space="preserve"> </w:t>
      </w:r>
      <w:r>
        <w:rPr>
          <w:position w:val="2"/>
        </w:rPr>
        <w:t>cannot be</w:t>
      </w:r>
      <w:r>
        <w:rPr>
          <w:spacing w:val="1"/>
          <w:position w:val="2"/>
        </w:rPr>
        <w:t xml:space="preserve"> </w:t>
      </w:r>
      <w:r>
        <w:t>rejected if the F-statistic is less than the critical value for the lower bound I (0) which means</w:t>
      </w:r>
      <w:r>
        <w:rPr>
          <w:spacing w:val="1"/>
        </w:rPr>
        <w:t xml:space="preserve"> </w:t>
      </w:r>
      <w:r>
        <w:t>th</w:t>
      </w:r>
      <w:r>
        <w:t>at cointegration does not exist (i.e. no long-run relationship among variables); and (3) the</w:t>
      </w:r>
      <w:r>
        <w:rPr>
          <w:spacing w:val="1"/>
        </w:rPr>
        <w:t xml:space="preserve"> </w:t>
      </w:r>
      <w:r>
        <w:t>Test is considered inconclusive if the F-statistic falls between the upper bound I (1) and the</w:t>
      </w:r>
      <w:r>
        <w:rPr>
          <w:spacing w:val="1"/>
        </w:rPr>
        <w:t xml:space="preserve"> </w:t>
      </w:r>
      <w:r>
        <w:t>lower bound I (0) (</w:t>
      </w:r>
      <w:proofErr w:type="spellStart"/>
      <w:r>
        <w:t>Pesaran</w:t>
      </w:r>
      <w:proofErr w:type="spellEnd"/>
      <w:r>
        <w:t xml:space="preserve"> et al., 2001). Overall, if the long-run r</w:t>
      </w:r>
      <w:r>
        <w:t>elationship exists among</w:t>
      </w:r>
      <w:r>
        <w:rPr>
          <w:spacing w:val="1"/>
        </w:rPr>
        <w:t xml:space="preserve"> </w:t>
      </w:r>
      <w:r>
        <w:t>variables, it implies that such variables are related and can be modelled in a linear fashion. In</w:t>
      </w:r>
      <w:r>
        <w:rPr>
          <w:spacing w:val="1"/>
        </w:rPr>
        <w:t xml:space="preserve"> </w:t>
      </w:r>
      <w:r>
        <w:t>other terms, even if there are shocks in the short run, which may affect movement in the</w:t>
      </w:r>
      <w:r>
        <w:rPr>
          <w:spacing w:val="1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>variables, they</w:t>
      </w:r>
      <w:r>
        <w:rPr>
          <w:spacing w:val="-3"/>
        </w:rPr>
        <w:t xml:space="preserve"> </w:t>
      </w:r>
      <w:r>
        <w:t>would converge</w:t>
      </w:r>
      <w:r>
        <w:rPr>
          <w:spacing w:val="-1"/>
        </w:rPr>
        <w:t xml:space="preserve"> </w:t>
      </w:r>
      <w:r>
        <w:t>wi</w:t>
      </w:r>
      <w:r>
        <w:t>th time</w:t>
      </w:r>
      <w:r>
        <w:rPr>
          <w:spacing w:val="-2"/>
        </w:rPr>
        <w:t xml:space="preserve"> </w:t>
      </w:r>
      <w:r>
        <w:t>(in the</w:t>
      </w:r>
      <w:r>
        <w:rPr>
          <w:spacing w:val="-1"/>
        </w:rPr>
        <w:t xml:space="preserve"> </w:t>
      </w:r>
      <w:r>
        <w:t>long run).</w:t>
      </w:r>
    </w:p>
    <w:p w14:paraId="57C88B85" w14:textId="77777777" w:rsidR="001451FE" w:rsidRDefault="0027298F">
      <w:pPr>
        <w:pStyle w:val="BodyText"/>
        <w:spacing w:before="153"/>
        <w:ind w:left="119" w:right="875"/>
        <w:jc w:val="both"/>
      </w:pPr>
      <w:r>
        <w:t xml:space="preserve">In line with </w:t>
      </w:r>
      <w:proofErr w:type="spellStart"/>
      <w:r>
        <w:t>Belloum</w:t>
      </w:r>
      <w:proofErr w:type="spellEnd"/>
      <w:r>
        <w:t xml:space="preserve"> (2014), the bounds test is conducted by estimating (3) to (6) by ordinary</w:t>
      </w:r>
      <w:r>
        <w:rPr>
          <w:spacing w:val="-57"/>
        </w:rPr>
        <w:t xml:space="preserve"> </w:t>
      </w:r>
      <w:r>
        <w:t>least squares (OLS). This is followed by conducting an F-test for the joint significance of the</w:t>
      </w:r>
      <w:r>
        <w:rPr>
          <w:spacing w:val="1"/>
        </w:rPr>
        <w:t xml:space="preserve"> </w:t>
      </w:r>
      <w:r>
        <w:rPr>
          <w:spacing w:val="-1"/>
          <w:position w:val="2"/>
        </w:rPr>
        <w:t>coefficients</w:t>
      </w:r>
      <w:r>
        <w:rPr>
          <w:spacing w:val="-15"/>
          <w:position w:val="2"/>
        </w:rPr>
        <w:t xml:space="preserve"> </w:t>
      </w:r>
      <w:r>
        <w:rPr>
          <w:spacing w:val="-1"/>
          <w:position w:val="2"/>
        </w:rPr>
        <w:t>of</w:t>
      </w:r>
      <w:r>
        <w:rPr>
          <w:spacing w:val="-16"/>
          <w:position w:val="2"/>
        </w:rPr>
        <w:t xml:space="preserve"> </w:t>
      </w:r>
      <w:r>
        <w:rPr>
          <w:spacing w:val="-1"/>
          <w:position w:val="2"/>
        </w:rPr>
        <w:t>the</w:t>
      </w:r>
      <w:r>
        <w:rPr>
          <w:spacing w:val="-16"/>
          <w:position w:val="2"/>
        </w:rPr>
        <w:t xml:space="preserve"> </w:t>
      </w:r>
      <w:r>
        <w:rPr>
          <w:spacing w:val="-1"/>
          <w:position w:val="2"/>
        </w:rPr>
        <w:t>lagged</w:t>
      </w:r>
      <w:r>
        <w:rPr>
          <w:spacing w:val="-12"/>
          <w:position w:val="2"/>
        </w:rPr>
        <w:t xml:space="preserve"> </w:t>
      </w:r>
      <w:r>
        <w:rPr>
          <w:spacing w:val="-1"/>
          <w:position w:val="2"/>
        </w:rPr>
        <w:t>levels</w:t>
      </w:r>
      <w:r>
        <w:rPr>
          <w:spacing w:val="-15"/>
          <w:position w:val="2"/>
        </w:rPr>
        <w:t xml:space="preserve"> </w:t>
      </w:r>
      <w:r>
        <w:rPr>
          <w:position w:val="2"/>
        </w:rPr>
        <w:t>of</w:t>
      </w:r>
      <w:r>
        <w:rPr>
          <w:spacing w:val="-15"/>
          <w:position w:val="2"/>
        </w:rPr>
        <w:t xml:space="preserve"> </w:t>
      </w:r>
      <w:r>
        <w:rPr>
          <w:position w:val="2"/>
        </w:rPr>
        <w:t>t</w:t>
      </w:r>
      <w:r>
        <w:rPr>
          <w:position w:val="2"/>
        </w:rPr>
        <w:t>he</w:t>
      </w:r>
      <w:r>
        <w:rPr>
          <w:spacing w:val="-16"/>
          <w:position w:val="2"/>
        </w:rPr>
        <w:t xml:space="preserve"> </w:t>
      </w:r>
      <w:r>
        <w:rPr>
          <w:position w:val="2"/>
        </w:rPr>
        <w:t>variables,</w:t>
      </w:r>
      <w:r>
        <w:rPr>
          <w:spacing w:val="-15"/>
          <w:position w:val="2"/>
        </w:rPr>
        <w:t xml:space="preserve"> </w:t>
      </w:r>
      <w:r>
        <w:rPr>
          <w:i/>
          <w:position w:val="2"/>
        </w:rPr>
        <w:t>H</w:t>
      </w:r>
      <w:r>
        <w:rPr>
          <w:i/>
          <w:sz w:val="16"/>
        </w:rPr>
        <w:t>0</w:t>
      </w:r>
      <w:r>
        <w:rPr>
          <w:position w:val="2"/>
        </w:rPr>
        <w:t>:</w:t>
      </w:r>
      <w:r>
        <w:rPr>
          <w:spacing w:val="-14"/>
          <w:position w:val="2"/>
        </w:rPr>
        <w:t xml:space="preserve"> </w:t>
      </w:r>
      <w:r>
        <w:rPr>
          <w:i/>
          <w:position w:val="2"/>
        </w:rPr>
        <w:t>a</w:t>
      </w:r>
      <w:r>
        <w:rPr>
          <w:i/>
          <w:sz w:val="16"/>
        </w:rPr>
        <w:t>1i</w:t>
      </w:r>
      <w:r>
        <w:rPr>
          <w:i/>
          <w:spacing w:val="6"/>
          <w:sz w:val="16"/>
        </w:rPr>
        <w:t xml:space="preserve"> </w:t>
      </w:r>
      <w:r>
        <w:rPr>
          <w:position w:val="2"/>
        </w:rPr>
        <w:t>=</w:t>
      </w:r>
      <w:r>
        <w:rPr>
          <w:i/>
          <w:position w:val="2"/>
        </w:rPr>
        <w:t>b</w:t>
      </w:r>
      <w:r>
        <w:rPr>
          <w:i/>
          <w:sz w:val="16"/>
        </w:rPr>
        <w:t>1i</w:t>
      </w:r>
      <w:r>
        <w:rPr>
          <w:position w:val="2"/>
        </w:rPr>
        <w:t>=</w:t>
      </w:r>
      <w:r>
        <w:rPr>
          <w:i/>
          <w:position w:val="2"/>
        </w:rPr>
        <w:t>d</w:t>
      </w:r>
      <w:r>
        <w:rPr>
          <w:i/>
          <w:sz w:val="16"/>
        </w:rPr>
        <w:t>1i</w:t>
      </w:r>
      <w:r>
        <w:rPr>
          <w:position w:val="2"/>
        </w:rPr>
        <w:t>=</w:t>
      </w:r>
      <w:r>
        <w:rPr>
          <w:spacing w:val="-15"/>
          <w:position w:val="2"/>
        </w:rPr>
        <w:t xml:space="preserve"> </w:t>
      </w:r>
      <w:r>
        <w:rPr>
          <w:i/>
          <w:position w:val="2"/>
        </w:rPr>
        <w:t>p</w:t>
      </w:r>
      <w:r>
        <w:rPr>
          <w:i/>
          <w:sz w:val="16"/>
        </w:rPr>
        <w:t>1i</w:t>
      </w:r>
      <w:r>
        <w:rPr>
          <w:i/>
          <w:spacing w:val="6"/>
          <w:sz w:val="16"/>
        </w:rPr>
        <w:t xml:space="preserve"> </w:t>
      </w:r>
      <w:r>
        <w:rPr>
          <w:position w:val="2"/>
        </w:rPr>
        <w:t>=</w:t>
      </w:r>
      <w:r>
        <w:rPr>
          <w:i/>
          <w:position w:val="2"/>
        </w:rPr>
        <w:t>0</w:t>
      </w:r>
      <w:r>
        <w:rPr>
          <w:i/>
          <w:spacing w:val="-15"/>
          <w:position w:val="2"/>
        </w:rPr>
        <w:t xml:space="preserve"> </w:t>
      </w:r>
      <w:r>
        <w:rPr>
          <w:position w:val="2"/>
        </w:rPr>
        <w:t>against</w:t>
      </w:r>
      <w:r>
        <w:rPr>
          <w:spacing w:val="-14"/>
          <w:position w:val="2"/>
        </w:rPr>
        <w:t xml:space="preserve"> </w:t>
      </w:r>
      <w:r>
        <w:rPr>
          <w:i/>
          <w:position w:val="2"/>
        </w:rPr>
        <w:t>H</w:t>
      </w:r>
      <w:r>
        <w:rPr>
          <w:i/>
          <w:sz w:val="16"/>
        </w:rPr>
        <w:t>1</w:t>
      </w:r>
      <w:r>
        <w:rPr>
          <w:position w:val="2"/>
        </w:rPr>
        <w:t>:</w:t>
      </w:r>
      <w:r>
        <w:rPr>
          <w:spacing w:val="-14"/>
          <w:position w:val="2"/>
        </w:rPr>
        <w:t xml:space="preserve"> </w:t>
      </w:r>
      <w:r>
        <w:rPr>
          <w:i/>
          <w:position w:val="2"/>
        </w:rPr>
        <w:t>a</w:t>
      </w:r>
      <w:r>
        <w:rPr>
          <w:i/>
          <w:sz w:val="16"/>
        </w:rPr>
        <w:t>1i</w:t>
      </w:r>
      <w:r>
        <w:rPr>
          <w:i/>
          <w:spacing w:val="-10"/>
          <w:sz w:val="16"/>
        </w:rPr>
        <w:t xml:space="preserve"> </w:t>
      </w:r>
      <w:r>
        <w:rPr>
          <w:position w:val="2"/>
        </w:rPr>
        <w:t>≠</w:t>
      </w:r>
      <w:r>
        <w:rPr>
          <w:i/>
          <w:position w:val="2"/>
        </w:rPr>
        <w:t>b</w:t>
      </w:r>
      <w:r>
        <w:rPr>
          <w:i/>
          <w:sz w:val="16"/>
        </w:rPr>
        <w:t>1i</w:t>
      </w:r>
      <w:r>
        <w:rPr>
          <w:position w:val="2"/>
        </w:rPr>
        <w:t>≠</w:t>
      </w:r>
      <w:r>
        <w:rPr>
          <w:i/>
          <w:position w:val="2"/>
        </w:rPr>
        <w:t>d</w:t>
      </w:r>
      <w:r>
        <w:rPr>
          <w:i/>
          <w:sz w:val="16"/>
        </w:rPr>
        <w:t>1i</w:t>
      </w:r>
      <w:r>
        <w:rPr>
          <w:position w:val="2"/>
        </w:rPr>
        <w:t>≠</w:t>
      </w:r>
      <w:r>
        <w:rPr>
          <w:spacing w:val="-58"/>
          <w:position w:val="2"/>
        </w:rPr>
        <w:t xml:space="preserve"> </w:t>
      </w:r>
      <w:r>
        <w:rPr>
          <w:i/>
          <w:position w:val="2"/>
        </w:rPr>
        <w:t>p</w:t>
      </w:r>
      <w:r>
        <w:rPr>
          <w:i/>
          <w:sz w:val="16"/>
        </w:rPr>
        <w:t>1i</w:t>
      </w:r>
      <w:r>
        <w:rPr>
          <w:i/>
          <w:spacing w:val="-9"/>
          <w:sz w:val="16"/>
        </w:rPr>
        <w:t xml:space="preserve"> </w:t>
      </w:r>
      <w:r>
        <w:rPr>
          <w:position w:val="2"/>
        </w:rPr>
        <w:t>≠0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for</w:t>
      </w:r>
      <w:r>
        <w:rPr>
          <w:spacing w:val="-14"/>
          <w:position w:val="2"/>
        </w:rPr>
        <w:t xml:space="preserve"> </w:t>
      </w:r>
      <w:proofErr w:type="spellStart"/>
      <w:r>
        <w:rPr>
          <w:position w:val="2"/>
        </w:rPr>
        <w:t>i</w:t>
      </w:r>
      <w:proofErr w:type="spellEnd"/>
      <w:r>
        <w:rPr>
          <w:position w:val="2"/>
        </w:rPr>
        <w:t>=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1,</w:t>
      </w:r>
      <w:r>
        <w:rPr>
          <w:spacing w:val="-13"/>
          <w:position w:val="2"/>
        </w:rPr>
        <w:t xml:space="preserve"> </w:t>
      </w:r>
      <w:r>
        <w:rPr>
          <w:position w:val="2"/>
        </w:rPr>
        <w:t>2,</w:t>
      </w:r>
      <w:r>
        <w:rPr>
          <w:spacing w:val="-13"/>
          <w:position w:val="2"/>
        </w:rPr>
        <w:t xml:space="preserve"> </w:t>
      </w:r>
      <w:r>
        <w:rPr>
          <w:position w:val="2"/>
        </w:rPr>
        <w:t>3,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4.</w:t>
      </w:r>
      <w:r>
        <w:rPr>
          <w:spacing w:val="-13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F-statistic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is</w:t>
      </w:r>
      <w:r>
        <w:rPr>
          <w:spacing w:val="-13"/>
          <w:position w:val="2"/>
        </w:rPr>
        <w:t xml:space="preserve"> </w:t>
      </w:r>
      <w:r>
        <w:rPr>
          <w:position w:val="2"/>
        </w:rPr>
        <w:t>conducted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on</w:t>
      </w:r>
      <w:r>
        <w:rPr>
          <w:spacing w:val="-13"/>
          <w:position w:val="2"/>
        </w:rPr>
        <w:t xml:space="preserve"> </w:t>
      </w:r>
      <w:r>
        <w:rPr>
          <w:position w:val="2"/>
        </w:rPr>
        <w:t>level</w:t>
      </w:r>
      <w:r>
        <w:rPr>
          <w:spacing w:val="-13"/>
          <w:position w:val="2"/>
        </w:rPr>
        <w:t xml:space="preserve"> </w:t>
      </w:r>
      <w:r>
        <w:rPr>
          <w:position w:val="2"/>
        </w:rPr>
        <w:t>forms</w:t>
      </w:r>
      <w:r>
        <w:rPr>
          <w:spacing w:val="-13"/>
          <w:position w:val="2"/>
        </w:rPr>
        <w:t xml:space="preserve"> </w:t>
      </w:r>
      <w:r>
        <w:rPr>
          <w:position w:val="2"/>
        </w:rPr>
        <w:t>and</w:t>
      </w:r>
      <w:r>
        <w:rPr>
          <w:spacing w:val="-13"/>
          <w:position w:val="2"/>
        </w:rPr>
        <w:t xml:space="preserve"> </w:t>
      </w:r>
      <w:r>
        <w:rPr>
          <w:position w:val="2"/>
        </w:rPr>
        <w:t>when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each</w:t>
      </w:r>
      <w:r>
        <w:rPr>
          <w:spacing w:val="-13"/>
          <w:position w:val="2"/>
        </w:rPr>
        <w:t xml:space="preserve"> </w:t>
      </w:r>
      <w:r>
        <w:rPr>
          <w:position w:val="2"/>
        </w:rPr>
        <w:t>of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variables</w:t>
      </w:r>
      <w:r>
        <w:rPr>
          <w:spacing w:val="-58"/>
          <w:position w:val="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dependent variable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specified in equations (3)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(6).</w:t>
      </w:r>
    </w:p>
    <w:p w14:paraId="439D4C53" w14:textId="77777777" w:rsidR="001451FE" w:rsidRDefault="0027298F">
      <w:pPr>
        <w:pStyle w:val="Heading1"/>
        <w:numPr>
          <w:ilvl w:val="2"/>
          <w:numId w:val="3"/>
        </w:numPr>
        <w:tabs>
          <w:tab w:val="left" w:pos="660"/>
        </w:tabs>
        <w:spacing w:before="160"/>
      </w:pPr>
      <w:r>
        <w:t>Pooled</w:t>
      </w:r>
      <w:r>
        <w:rPr>
          <w:spacing w:val="-3"/>
        </w:rPr>
        <w:t xml:space="preserve"> </w:t>
      </w:r>
      <w:r>
        <w:t>Mean</w:t>
      </w:r>
      <w:r>
        <w:rPr>
          <w:spacing w:val="-3"/>
        </w:rPr>
        <w:t xml:space="preserve"> </w:t>
      </w:r>
      <w:r>
        <w:t>Group</w:t>
      </w:r>
      <w:r>
        <w:rPr>
          <w:spacing w:val="-2"/>
        </w:rPr>
        <w:t xml:space="preserve"> </w:t>
      </w:r>
      <w:r>
        <w:t>(PMG)</w:t>
      </w:r>
      <w:r>
        <w:rPr>
          <w:spacing w:val="-4"/>
        </w:rPr>
        <w:t xml:space="preserve"> </w:t>
      </w:r>
      <w:r>
        <w:t>Estimation</w:t>
      </w:r>
    </w:p>
    <w:p w14:paraId="0485F249" w14:textId="77777777" w:rsidR="001451FE" w:rsidRDefault="0027298F">
      <w:pPr>
        <w:pStyle w:val="BodyText"/>
        <w:spacing w:before="156"/>
        <w:ind w:left="119" w:right="878"/>
        <w:jc w:val="both"/>
      </w:pPr>
      <w:r>
        <w:pict w14:anchorId="342D249B">
          <v:shape id="_x0000_s1049" type="#_x0000_t202" style="position:absolute;left:0;text-align:left;margin-left:286.1pt;margin-top:150.25pt;width:14.45pt;height:8.55pt;z-index:-16872448;mso-position-horizontal-relative:page" filled="f" stroked="f">
            <v:textbox inset="0,0,0,0">
              <w:txbxContent>
                <w:p w14:paraId="491F300A" w14:textId="77777777" w:rsidR="001451FE" w:rsidRDefault="0027298F">
                  <w:pPr>
                    <w:spacing w:line="170" w:lineRule="exact"/>
                    <w:rPr>
                      <w:rFonts w:ascii="Cambria Math" w:eastAsia="Cambria Math"/>
                      <w:sz w:val="17"/>
                    </w:rPr>
                  </w:pPr>
                  <w:r>
                    <w:rPr>
                      <w:rFonts w:ascii="Cambria Math" w:eastAsia="Cambria Math"/>
                      <w:w w:val="85"/>
                      <w:sz w:val="17"/>
                    </w:rPr>
                    <w:t>𝑖𝑖</w:t>
                  </w:r>
                  <w:r>
                    <w:rPr>
                      <w:rFonts w:ascii="Cambria Math" w:eastAsia="Cambria Math"/>
                      <w:w w:val="85"/>
                      <w:sz w:val="17"/>
                    </w:rPr>
                    <w:t>=1</w:t>
                  </w:r>
                </w:p>
              </w:txbxContent>
            </v:textbox>
            <w10:wrap anchorx="page"/>
          </v:shape>
        </w:pict>
      </w:r>
      <w:r>
        <w:pict w14:anchorId="42E210EC">
          <v:shape id="_x0000_s1048" type="#_x0000_t202" style="position:absolute;left:0;text-align:left;margin-left:407.75pt;margin-top:149.5pt;width:14.45pt;height:8.55pt;z-index:-16871936;mso-position-horizontal-relative:page" filled="f" stroked="f">
            <v:textbox inset="0,0,0,0">
              <w:txbxContent>
                <w:p w14:paraId="507AD880" w14:textId="77777777" w:rsidR="001451FE" w:rsidRDefault="0027298F">
                  <w:pPr>
                    <w:spacing w:line="170" w:lineRule="exact"/>
                    <w:rPr>
                      <w:rFonts w:ascii="Cambria Math" w:eastAsia="Cambria Math"/>
                      <w:sz w:val="17"/>
                    </w:rPr>
                  </w:pPr>
                  <w:r>
                    <w:rPr>
                      <w:rFonts w:ascii="Cambria Math" w:eastAsia="Cambria Math"/>
                      <w:w w:val="85"/>
                      <w:sz w:val="17"/>
                    </w:rPr>
                    <w:t>𝑖𝑖</w:t>
                  </w:r>
                  <w:r>
                    <w:rPr>
                      <w:rFonts w:ascii="Cambria Math" w:eastAsia="Cambria Math"/>
                      <w:w w:val="85"/>
                      <w:sz w:val="17"/>
                    </w:rPr>
                    <w:t>=1</w:t>
                  </w:r>
                </w:p>
              </w:txbxContent>
            </v:textbox>
            <w10:wrap anchorx="page"/>
          </v:shape>
        </w:pict>
      </w:r>
      <w:r>
        <w:t>One of the delimitations of the Cointegration Tests is that they cannot estimate the short-run</w:t>
      </w:r>
      <w:r>
        <w:rPr>
          <w:spacing w:val="1"/>
        </w:rPr>
        <w:t xml:space="preserve"> </w:t>
      </w:r>
      <w:r>
        <w:t>and long-run effects as well as the speed of adjustment towards long-run equilibrium. To</w:t>
      </w:r>
      <w:r>
        <w:rPr>
          <w:spacing w:val="1"/>
        </w:rPr>
        <w:t xml:space="preserve"> </w:t>
      </w:r>
      <w:r>
        <w:t xml:space="preserve">address this delimitation, the PMG regression developed by </w:t>
      </w:r>
      <w:proofErr w:type="spellStart"/>
      <w:r>
        <w:t>Pesaran</w:t>
      </w:r>
      <w:proofErr w:type="spellEnd"/>
      <w:r>
        <w:t xml:space="preserve"> et al. (1999) is applied to</w:t>
      </w:r>
      <w:r>
        <w:rPr>
          <w:spacing w:val="-57"/>
        </w:rPr>
        <w:t xml:space="preserve"> </w:t>
      </w:r>
      <w:r>
        <w:t>estimate short-run and long-run relationship among variables as well as the error correction</w:t>
      </w:r>
      <w:r>
        <w:rPr>
          <w:spacing w:val="1"/>
        </w:rPr>
        <w:t xml:space="preserve"> </w:t>
      </w:r>
      <w:r>
        <w:t>adjustment</w:t>
      </w:r>
      <w:r>
        <w:rPr>
          <w:spacing w:val="-12"/>
        </w:rPr>
        <w:t xml:space="preserve"> </w:t>
      </w:r>
      <w:r>
        <w:t>speed.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PMG</w:t>
      </w:r>
      <w:r>
        <w:rPr>
          <w:spacing w:val="-13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chosen</w:t>
      </w:r>
      <w:r>
        <w:rPr>
          <w:spacing w:val="-12"/>
        </w:rPr>
        <w:t xml:space="preserve"> </w:t>
      </w:r>
      <w:r>
        <w:t>because</w:t>
      </w:r>
      <w:r>
        <w:rPr>
          <w:spacing w:val="-12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allows</w:t>
      </w:r>
      <w:r>
        <w:rPr>
          <w:spacing w:val="-11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convergenc</w:t>
      </w:r>
      <w:r>
        <w:t>e</w:t>
      </w:r>
      <w:r>
        <w:rPr>
          <w:spacing w:val="-12"/>
        </w:rPr>
        <w:t xml:space="preserve"> </w:t>
      </w:r>
      <w:r>
        <w:t>speeds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short-term</w:t>
      </w:r>
      <w:r>
        <w:rPr>
          <w:spacing w:val="-57"/>
        </w:rPr>
        <w:t xml:space="preserve"> </w:t>
      </w:r>
      <w:r>
        <w:t>adjustments to vary across industries, thereby allowing cross-industry heterogeneity. Also,</w:t>
      </w:r>
      <w:r>
        <w:rPr>
          <w:spacing w:val="1"/>
        </w:rPr>
        <w:t xml:space="preserve"> </w:t>
      </w:r>
      <w:r>
        <w:t>PMG</w:t>
      </w:r>
      <w:r>
        <w:rPr>
          <w:spacing w:val="1"/>
        </w:rPr>
        <w:t xml:space="preserve"> </w:t>
      </w:r>
      <w:r>
        <w:t>provides</w:t>
      </w:r>
      <w:r>
        <w:rPr>
          <w:spacing w:val="1"/>
        </w:rPr>
        <w:t xml:space="preserve"> </w:t>
      </w:r>
      <w:r>
        <w:t>consistent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efficient</w:t>
      </w:r>
      <w:r>
        <w:rPr>
          <w:spacing w:val="1"/>
        </w:rPr>
        <w:t xml:space="preserve"> </w:t>
      </w:r>
      <w:r>
        <w:t>estimates</w:t>
      </w:r>
      <w:r>
        <w:rPr>
          <w:spacing w:val="1"/>
        </w:rPr>
        <w:t xml:space="preserve"> </w:t>
      </w:r>
      <w:r>
        <w:t>irrespective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integration</w:t>
      </w:r>
      <w:r>
        <w:rPr>
          <w:spacing w:val="-57"/>
        </w:rPr>
        <w:t xml:space="preserve"> </w:t>
      </w:r>
      <w:r>
        <w:t>(</w:t>
      </w:r>
      <w:proofErr w:type="spellStart"/>
      <w:r>
        <w:t>Pesaran</w:t>
      </w:r>
      <w:proofErr w:type="spellEnd"/>
      <w:r>
        <w:t xml:space="preserve"> and Smith, 1995; </w:t>
      </w:r>
      <w:proofErr w:type="spellStart"/>
      <w:r>
        <w:t>Pesaran</w:t>
      </w:r>
      <w:proofErr w:type="spellEnd"/>
      <w:r>
        <w:t xml:space="preserve">, 1997; </w:t>
      </w:r>
      <w:proofErr w:type="spellStart"/>
      <w:r>
        <w:t>Pesaran</w:t>
      </w:r>
      <w:proofErr w:type="spellEnd"/>
      <w:r>
        <w:t xml:space="preserve"> et al. 1999). To apply PMG, the specific</w:t>
      </w:r>
      <w:r>
        <w:rPr>
          <w:spacing w:val="1"/>
        </w:rPr>
        <w:t xml:space="preserve"> </w:t>
      </w:r>
      <w:r>
        <w:t>ARDL</w:t>
      </w:r>
      <w:r>
        <w:rPr>
          <w:spacing w:val="-4"/>
        </w:rPr>
        <w:t xml:space="preserve"> </w:t>
      </w:r>
      <w:r>
        <w:t>(p, q, r,</w:t>
      </w:r>
      <w:r>
        <w:rPr>
          <w:spacing w:val="-1"/>
        </w:rPr>
        <w:t xml:space="preserve"> </w:t>
      </w:r>
      <w:r>
        <w:t>s)</w:t>
      </w:r>
      <w:r>
        <w:rPr>
          <w:spacing w:val="-1"/>
        </w:rPr>
        <w:t xml:space="preserve"> </w:t>
      </w:r>
      <w:r>
        <w:t>is re-formulated in</w:t>
      </w:r>
      <w:r>
        <w:rPr>
          <w:spacing w:val="-1"/>
        </w:rPr>
        <w:t xml:space="preserve"> </w:t>
      </w:r>
      <w:r>
        <w:t>an error</w:t>
      </w:r>
      <w:r>
        <w:rPr>
          <w:spacing w:val="-1"/>
        </w:rPr>
        <w:t xml:space="preserve"> </w:t>
      </w:r>
      <w:r>
        <w:t>correction form</w:t>
      </w:r>
      <w:r>
        <w:rPr>
          <w:spacing w:val="-1"/>
        </w:rPr>
        <w:t xml:space="preserve"> </w:t>
      </w:r>
      <w:r>
        <w:t>as follows:</w:t>
      </w:r>
    </w:p>
    <w:p w14:paraId="21AC7DBD" w14:textId="77777777" w:rsidR="001451FE" w:rsidRDefault="001451FE">
      <w:pPr>
        <w:jc w:val="both"/>
        <w:sectPr w:rsidR="001451FE">
          <w:pgSz w:w="11910" w:h="16840"/>
          <w:pgMar w:top="1340" w:right="560" w:bottom="280" w:left="1320" w:header="720" w:footer="720" w:gutter="0"/>
          <w:cols w:space="720"/>
        </w:sectPr>
      </w:pPr>
    </w:p>
    <w:p w14:paraId="71607D5F" w14:textId="77777777" w:rsidR="001451FE" w:rsidRDefault="0027298F">
      <w:pPr>
        <w:pStyle w:val="BodyText"/>
        <w:spacing w:before="144"/>
        <w:ind w:left="119"/>
        <w:rPr>
          <w:rFonts w:ascii="Cambria Math" w:eastAsia="Cambria Math" w:hAnsi="Cambria Math"/>
        </w:rPr>
      </w:pPr>
      <w:r>
        <w:pict w14:anchorId="75AFF391">
          <v:shape id="_x0000_s1047" type="#_x0000_t202" style="position:absolute;left:0;text-align:left;margin-left:159pt;margin-top:18.3pt;width:14.55pt;height:8.55pt;z-index:-16872960;mso-position-horizontal-relative:page" filled="f" stroked="f">
            <v:textbox inset="0,0,0,0">
              <w:txbxContent>
                <w:p w14:paraId="4029032B" w14:textId="77777777" w:rsidR="001451FE" w:rsidRDefault="0027298F">
                  <w:pPr>
                    <w:spacing w:line="170" w:lineRule="exact"/>
                    <w:rPr>
                      <w:rFonts w:ascii="Cambria Math" w:eastAsia="Cambria Math"/>
                      <w:sz w:val="17"/>
                    </w:rPr>
                  </w:pPr>
                  <w:r>
                    <w:rPr>
                      <w:rFonts w:ascii="Cambria Math" w:eastAsia="Cambria Math"/>
                      <w:w w:val="85"/>
                      <w:sz w:val="17"/>
                    </w:rPr>
                    <w:t>𝑖𝑖</w:t>
                  </w:r>
                  <w:r>
                    <w:rPr>
                      <w:rFonts w:ascii="Cambria Math" w:eastAsia="Cambria Math"/>
                      <w:w w:val="85"/>
                      <w:sz w:val="17"/>
                    </w:rPr>
                    <w:t>=1</w:t>
                  </w:r>
                </w:p>
              </w:txbxContent>
            </v:textbox>
            <w10:wrap anchorx="page"/>
          </v:shape>
        </w:pict>
      </w:r>
      <w:r>
        <w:rPr>
          <w:w w:val="95"/>
          <w:position w:val="2"/>
        </w:rPr>
        <w:t>ΔICT</w:t>
      </w:r>
      <w:r>
        <w:rPr>
          <w:w w:val="95"/>
          <w:sz w:val="16"/>
        </w:rPr>
        <w:t>t</w:t>
      </w:r>
      <w:r>
        <w:rPr>
          <w:w w:val="95"/>
          <w:position w:val="2"/>
        </w:rPr>
        <w:t>=</w:t>
      </w:r>
      <w:r>
        <w:rPr>
          <w:spacing w:val="84"/>
          <w:position w:val="2"/>
        </w:rPr>
        <w:t xml:space="preserve"> </w:t>
      </w:r>
      <w:r>
        <w:rPr>
          <w:w w:val="95"/>
          <w:position w:val="2"/>
        </w:rPr>
        <w:t>a</w:t>
      </w:r>
      <w:r>
        <w:rPr>
          <w:w w:val="95"/>
          <w:sz w:val="16"/>
        </w:rPr>
        <w:t>1</w:t>
      </w:r>
      <w:r>
        <w:rPr>
          <w:spacing w:val="67"/>
          <w:sz w:val="16"/>
        </w:rPr>
        <w:t xml:space="preserve"> </w:t>
      </w:r>
      <w:r>
        <w:rPr>
          <w:w w:val="95"/>
          <w:position w:val="2"/>
        </w:rPr>
        <w:t>+</w:t>
      </w:r>
      <w:r>
        <w:rPr>
          <w:spacing w:val="85"/>
          <w:position w:val="2"/>
        </w:rPr>
        <w:t xml:space="preserve"> </w:t>
      </w:r>
      <w:r>
        <w:rPr>
          <w:rFonts w:ascii="Cambria Math" w:eastAsia="Cambria Math" w:hAnsi="Cambria Math"/>
          <w:w w:val="95"/>
          <w:position w:val="3"/>
        </w:rPr>
        <w:t>∑</w:t>
      </w:r>
      <w:r>
        <w:rPr>
          <w:rFonts w:ascii="Cambria Math" w:eastAsia="Cambria Math" w:hAnsi="Cambria Math"/>
          <w:w w:val="95"/>
          <w:position w:val="14"/>
          <w:sz w:val="17"/>
        </w:rPr>
        <w:t>𝑝</w:t>
      </w:r>
      <w:r>
        <w:rPr>
          <w:rFonts w:ascii="Cambria Math" w:eastAsia="Cambria Math" w:hAnsi="Cambria Math"/>
          <w:w w:val="95"/>
          <w:position w:val="14"/>
          <w:sz w:val="17"/>
        </w:rPr>
        <w:t>−</w:t>
      </w:r>
      <w:r>
        <w:rPr>
          <w:rFonts w:ascii="Cambria Math" w:eastAsia="Cambria Math" w:hAnsi="Cambria Math"/>
          <w:w w:val="95"/>
          <w:position w:val="14"/>
          <w:sz w:val="17"/>
        </w:rPr>
        <w:t>1</w:t>
      </w:r>
      <w:r>
        <w:rPr>
          <w:rFonts w:ascii="Cambria Math" w:eastAsia="Cambria Math" w:hAnsi="Cambria Math"/>
          <w:spacing w:val="-5"/>
          <w:w w:val="95"/>
          <w:position w:val="14"/>
          <w:sz w:val="17"/>
        </w:rPr>
        <w:t xml:space="preserve"> </w:t>
      </w:r>
      <w:r>
        <w:rPr>
          <w:rFonts w:ascii="Cambria Math" w:eastAsia="Cambria Math" w:hAnsi="Cambria Math"/>
          <w:w w:val="95"/>
          <w:position w:val="2"/>
        </w:rPr>
        <w:t>𝑎</w:t>
      </w:r>
      <w:r>
        <w:rPr>
          <w:rFonts w:ascii="Cambria Math" w:eastAsia="Cambria Math" w:hAnsi="Cambria Math"/>
          <w:w w:val="95"/>
          <w:position w:val="2"/>
        </w:rPr>
        <w:t>1</w:t>
      </w:r>
      <w:r>
        <w:rPr>
          <w:rFonts w:ascii="Cambria Math" w:eastAsia="Cambria Math" w:hAnsi="Cambria Math"/>
          <w:w w:val="95"/>
          <w:position w:val="2"/>
        </w:rPr>
        <w:t>𝛥𝛥𝑖𝑖𝐼𝐶𝑇𝑡</w:t>
      </w:r>
      <w:r>
        <w:rPr>
          <w:rFonts w:ascii="Cambria Math" w:eastAsia="Cambria Math" w:hAnsi="Cambria Math"/>
          <w:spacing w:val="-4"/>
          <w:w w:val="95"/>
          <w:position w:val="2"/>
        </w:rPr>
        <w:t xml:space="preserve"> </w:t>
      </w:r>
      <w:r>
        <w:rPr>
          <w:rFonts w:ascii="Cambria Math" w:eastAsia="Cambria Math" w:hAnsi="Cambria Math"/>
          <w:w w:val="95"/>
          <w:position w:val="2"/>
        </w:rPr>
        <w:t>−</w:t>
      </w:r>
      <w:r>
        <w:rPr>
          <w:rFonts w:ascii="Cambria Math" w:eastAsia="Cambria Math" w:hAnsi="Cambria Math"/>
          <w:spacing w:val="-7"/>
          <w:w w:val="95"/>
          <w:position w:val="2"/>
        </w:rPr>
        <w:t xml:space="preserve"> </w:t>
      </w:r>
      <w:r>
        <w:rPr>
          <w:rFonts w:ascii="Cambria Math" w:eastAsia="Cambria Math" w:hAnsi="Cambria Math"/>
          <w:w w:val="90"/>
          <w:position w:val="2"/>
        </w:rPr>
        <w:t>𝑖𝑖</w:t>
      </w:r>
    </w:p>
    <w:p w14:paraId="1DB68AD1" w14:textId="77777777" w:rsidR="001451FE" w:rsidRDefault="0027298F">
      <w:pPr>
        <w:pStyle w:val="BodyText"/>
        <w:spacing w:before="188"/>
        <w:ind w:left="119"/>
        <w:rPr>
          <w:rFonts w:ascii="Cambria Math" w:eastAsia="Cambria Math" w:hAnsi="Cambria Math"/>
        </w:rPr>
      </w:pPr>
      <w:r>
        <w:br w:type="column"/>
      </w:r>
      <w:r>
        <w:rPr>
          <w:w w:val="85"/>
        </w:rPr>
        <w:t>+</w:t>
      </w:r>
      <w:r>
        <w:rPr>
          <w:spacing w:val="135"/>
        </w:rPr>
        <w:t xml:space="preserve"> </w:t>
      </w:r>
      <w:r>
        <w:rPr>
          <w:rFonts w:ascii="Cambria Math" w:eastAsia="Cambria Math" w:hAnsi="Cambria Math"/>
          <w:w w:val="85"/>
          <w:position w:val="1"/>
        </w:rPr>
        <w:t>∑</w:t>
      </w:r>
      <w:r>
        <w:rPr>
          <w:rFonts w:ascii="Cambria Math" w:eastAsia="Cambria Math" w:hAnsi="Cambria Math"/>
          <w:w w:val="85"/>
          <w:position w:val="1"/>
          <w:vertAlign w:val="superscript"/>
        </w:rPr>
        <w:t>𝑞</w:t>
      </w:r>
      <w:r>
        <w:rPr>
          <w:rFonts w:ascii="Cambria Math" w:eastAsia="Cambria Math" w:hAnsi="Cambria Math"/>
          <w:w w:val="85"/>
          <w:position w:val="1"/>
          <w:vertAlign w:val="superscript"/>
        </w:rPr>
        <w:t>−</w:t>
      </w:r>
      <w:r>
        <w:rPr>
          <w:rFonts w:ascii="Cambria Math" w:eastAsia="Cambria Math" w:hAnsi="Cambria Math"/>
          <w:w w:val="85"/>
          <w:position w:val="1"/>
          <w:vertAlign w:val="superscript"/>
        </w:rPr>
        <w:t>1</w:t>
      </w:r>
      <w:r>
        <w:rPr>
          <w:rFonts w:ascii="Cambria Math" w:eastAsia="Cambria Math" w:hAnsi="Cambria Math"/>
          <w:spacing w:val="-3"/>
          <w:w w:val="85"/>
          <w:position w:val="1"/>
        </w:rPr>
        <w:t xml:space="preserve"> </w:t>
      </w:r>
      <w:r>
        <w:rPr>
          <w:rFonts w:ascii="Cambria Math" w:eastAsia="Cambria Math" w:hAnsi="Cambria Math"/>
          <w:w w:val="85"/>
        </w:rPr>
        <w:t>𝑏</w:t>
      </w:r>
      <w:r>
        <w:rPr>
          <w:rFonts w:ascii="Cambria Math" w:eastAsia="Cambria Math" w:hAnsi="Cambria Math"/>
          <w:w w:val="85"/>
        </w:rPr>
        <w:t>1</w:t>
      </w:r>
      <w:r>
        <w:rPr>
          <w:rFonts w:ascii="Cambria Math" w:eastAsia="Cambria Math" w:hAnsi="Cambria Math"/>
          <w:w w:val="85"/>
        </w:rPr>
        <w:t>𝑖𝑖𝛥𝛥𝐿𝑃𝑡</w:t>
      </w:r>
      <w:r>
        <w:rPr>
          <w:rFonts w:ascii="Cambria Math" w:eastAsia="Cambria Math" w:hAnsi="Cambria Math"/>
          <w:spacing w:val="20"/>
          <w:w w:val="85"/>
        </w:rPr>
        <w:t xml:space="preserve"> </w:t>
      </w:r>
      <w:r>
        <w:rPr>
          <w:rFonts w:ascii="Cambria Math" w:eastAsia="Cambria Math" w:hAnsi="Cambria Math"/>
          <w:w w:val="85"/>
        </w:rPr>
        <w:t>−</w:t>
      </w:r>
      <w:r>
        <w:rPr>
          <w:rFonts w:ascii="Cambria Math" w:eastAsia="Cambria Math" w:hAnsi="Cambria Math"/>
          <w:spacing w:val="14"/>
          <w:w w:val="85"/>
        </w:rPr>
        <w:t xml:space="preserve"> </w:t>
      </w:r>
      <w:r>
        <w:rPr>
          <w:rFonts w:ascii="Cambria Math" w:eastAsia="Cambria Math" w:hAnsi="Cambria Math"/>
          <w:w w:val="85"/>
        </w:rPr>
        <w:t>𝑖𝑖</w:t>
      </w:r>
    </w:p>
    <w:p w14:paraId="7EF83D94" w14:textId="77777777" w:rsidR="001451FE" w:rsidRDefault="0027298F">
      <w:pPr>
        <w:pStyle w:val="BodyText"/>
        <w:tabs>
          <w:tab w:val="left" w:pos="2779"/>
        </w:tabs>
        <w:spacing w:before="188"/>
        <w:ind w:left="119"/>
      </w:pPr>
      <w:r>
        <w:br w:type="column"/>
      </w:r>
      <w:r>
        <w:rPr>
          <w:w w:val="85"/>
        </w:rPr>
        <w:t>+</w:t>
      </w:r>
      <w:r>
        <w:rPr>
          <w:spacing w:val="138"/>
        </w:rPr>
        <w:t xml:space="preserve"> </w:t>
      </w:r>
      <w:r>
        <w:rPr>
          <w:rFonts w:ascii="Cambria Math" w:eastAsia="Cambria Math" w:hAnsi="Cambria Math"/>
          <w:w w:val="85"/>
          <w:position w:val="1"/>
        </w:rPr>
        <w:t>∑</w:t>
      </w:r>
      <w:r>
        <w:rPr>
          <w:rFonts w:ascii="Cambria Math" w:eastAsia="Cambria Math" w:hAnsi="Cambria Math"/>
          <w:w w:val="85"/>
          <w:position w:val="1"/>
          <w:vertAlign w:val="superscript"/>
        </w:rPr>
        <w:t>𝑟</w:t>
      </w:r>
      <w:r>
        <w:rPr>
          <w:rFonts w:ascii="Cambria Math" w:eastAsia="Cambria Math" w:hAnsi="Cambria Math"/>
          <w:w w:val="85"/>
          <w:position w:val="1"/>
          <w:vertAlign w:val="superscript"/>
        </w:rPr>
        <w:t>−</w:t>
      </w:r>
      <w:r>
        <w:rPr>
          <w:rFonts w:ascii="Cambria Math" w:eastAsia="Cambria Math" w:hAnsi="Cambria Math"/>
          <w:w w:val="85"/>
          <w:position w:val="1"/>
          <w:vertAlign w:val="superscript"/>
        </w:rPr>
        <w:t>1</w:t>
      </w:r>
      <w:r>
        <w:rPr>
          <w:rFonts w:ascii="Cambria Math" w:eastAsia="Cambria Math" w:hAnsi="Cambria Math"/>
          <w:spacing w:val="-3"/>
          <w:w w:val="85"/>
          <w:position w:val="1"/>
        </w:rPr>
        <w:t xml:space="preserve"> </w:t>
      </w:r>
      <w:r>
        <w:rPr>
          <w:rFonts w:ascii="Cambria Math" w:eastAsia="Cambria Math" w:hAnsi="Cambria Math"/>
          <w:w w:val="85"/>
        </w:rPr>
        <w:t>𝑑</w:t>
      </w:r>
      <w:r>
        <w:rPr>
          <w:rFonts w:ascii="Cambria Math" w:eastAsia="Cambria Math" w:hAnsi="Cambria Math"/>
          <w:w w:val="85"/>
        </w:rPr>
        <w:t>1</w:t>
      </w:r>
      <w:r>
        <w:rPr>
          <w:rFonts w:ascii="Cambria Math" w:eastAsia="Cambria Math" w:hAnsi="Cambria Math"/>
          <w:w w:val="85"/>
        </w:rPr>
        <w:t>𝑖𝑖𝛥𝛥𝐸𝑀𝑃𝑡</w:t>
      </w:r>
      <w:r>
        <w:rPr>
          <w:rFonts w:ascii="Cambria Math" w:eastAsia="Cambria Math" w:hAnsi="Cambria Math"/>
          <w:spacing w:val="24"/>
          <w:w w:val="85"/>
        </w:rPr>
        <w:t xml:space="preserve"> </w:t>
      </w:r>
      <w:r>
        <w:rPr>
          <w:rFonts w:ascii="Cambria Math" w:eastAsia="Cambria Math" w:hAnsi="Cambria Math"/>
          <w:w w:val="85"/>
        </w:rPr>
        <w:t>−</w:t>
      </w:r>
      <w:r>
        <w:rPr>
          <w:rFonts w:ascii="Cambria Math" w:eastAsia="Cambria Math" w:hAnsi="Cambria Math"/>
          <w:spacing w:val="15"/>
          <w:w w:val="85"/>
        </w:rPr>
        <w:t xml:space="preserve"> </w:t>
      </w:r>
      <w:r>
        <w:rPr>
          <w:rFonts w:ascii="Cambria Math" w:eastAsia="Cambria Math" w:hAnsi="Cambria Math"/>
          <w:w w:val="85"/>
        </w:rPr>
        <w:t>𝑖𝑖</w:t>
      </w:r>
      <w:r>
        <w:rPr>
          <w:rFonts w:ascii="Cambria Math" w:eastAsia="Cambria Math" w:hAnsi="Cambria Math"/>
          <w:w w:val="85"/>
        </w:rPr>
        <w:tab/>
      </w:r>
      <w:r>
        <w:t>+</w:t>
      </w:r>
    </w:p>
    <w:p w14:paraId="145F45D0" w14:textId="77777777" w:rsidR="001451FE" w:rsidRDefault="001451FE">
      <w:pPr>
        <w:sectPr w:rsidR="001451FE">
          <w:type w:val="continuous"/>
          <w:pgSz w:w="11910" w:h="16840"/>
          <w:pgMar w:top="1360" w:right="560" w:bottom="280" w:left="1320" w:header="720" w:footer="720" w:gutter="0"/>
          <w:cols w:num="3" w:space="720" w:equalWidth="0">
            <w:col w:w="3601" w:space="198"/>
            <w:col w:w="2236" w:space="198"/>
            <w:col w:w="3797"/>
          </w:cols>
        </w:sectPr>
      </w:pPr>
    </w:p>
    <w:p w14:paraId="2605F788" w14:textId="77777777" w:rsidR="001451FE" w:rsidRDefault="0027298F">
      <w:pPr>
        <w:pStyle w:val="BodyText"/>
        <w:tabs>
          <w:tab w:val="left" w:pos="8699"/>
        </w:tabs>
        <w:spacing w:line="315" w:lineRule="exact"/>
        <w:ind w:left="119"/>
      </w:pPr>
      <w:r>
        <w:pict w14:anchorId="7A1FE69A">
          <v:shape id="_x0000_s1046" type="#_x0000_t202" style="position:absolute;left:0;text-align:left;margin-left:91.45pt;margin-top:9.3pt;width:14.45pt;height:8.55pt;z-index:-16871424;mso-position-horizontal-relative:page" filled="f" stroked="f">
            <v:textbox inset="0,0,0,0">
              <w:txbxContent>
                <w:p w14:paraId="300998EF" w14:textId="77777777" w:rsidR="001451FE" w:rsidRDefault="0027298F">
                  <w:pPr>
                    <w:spacing w:line="170" w:lineRule="exact"/>
                    <w:rPr>
                      <w:rFonts w:ascii="Cambria Math" w:eastAsia="Cambria Math"/>
                      <w:sz w:val="17"/>
                    </w:rPr>
                  </w:pPr>
                  <w:r>
                    <w:rPr>
                      <w:rFonts w:ascii="Cambria Math" w:eastAsia="Cambria Math"/>
                      <w:w w:val="85"/>
                      <w:sz w:val="17"/>
                    </w:rPr>
                    <w:t>𝑖𝑖</w:t>
                  </w:r>
                  <w:r>
                    <w:rPr>
                      <w:rFonts w:ascii="Cambria Math" w:eastAsia="Cambria Math"/>
                      <w:w w:val="85"/>
                      <w:sz w:val="17"/>
                    </w:rPr>
                    <w:t>=1</w:t>
                  </w:r>
                </w:p>
              </w:txbxContent>
            </v:textbox>
            <w10:wrap anchorx="page"/>
          </v:shape>
        </w:pict>
      </w:r>
      <w:r>
        <w:pict w14:anchorId="34DE9590">
          <v:shape id="_x0000_s1045" type="#_x0000_t202" style="position:absolute;left:0;text-align:left;margin-left:256.7pt;margin-top:34.15pt;width:14.45pt;height:8.55pt;z-index:-16870400;mso-position-horizontal-relative:page" filled="f" stroked="f">
            <v:textbox inset="0,0,0,0">
              <w:txbxContent>
                <w:p w14:paraId="6566C3C1" w14:textId="77777777" w:rsidR="001451FE" w:rsidRDefault="0027298F">
                  <w:pPr>
                    <w:spacing w:line="170" w:lineRule="exact"/>
                    <w:rPr>
                      <w:rFonts w:ascii="Cambria Math" w:eastAsia="Cambria Math"/>
                      <w:sz w:val="17"/>
                    </w:rPr>
                  </w:pPr>
                  <w:r>
                    <w:rPr>
                      <w:rFonts w:ascii="Cambria Math" w:eastAsia="Cambria Math"/>
                      <w:w w:val="85"/>
                      <w:sz w:val="17"/>
                    </w:rPr>
                    <w:t>𝑖𝑖</w:t>
                  </w:r>
                  <w:r>
                    <w:rPr>
                      <w:rFonts w:ascii="Cambria Math" w:eastAsia="Cambria Math"/>
                      <w:w w:val="85"/>
                      <w:sz w:val="17"/>
                    </w:rPr>
                    <w:t>=1</w:t>
                  </w:r>
                </w:p>
              </w:txbxContent>
            </v:textbox>
            <w10:wrap anchorx="page"/>
          </v:shape>
        </w:pict>
      </w:r>
      <w:r>
        <w:pict w14:anchorId="5A1C7347">
          <v:shape id="_x0000_s1044" type="#_x0000_t202" style="position:absolute;left:0;text-align:left;margin-left:367.65pt;margin-top:33.4pt;width:14.45pt;height:8.55pt;z-index:-16869888;mso-position-horizontal-relative:page" filled="f" stroked="f">
            <v:textbox inset="0,0,0,0">
              <w:txbxContent>
                <w:p w14:paraId="28A62742" w14:textId="77777777" w:rsidR="001451FE" w:rsidRDefault="0027298F">
                  <w:pPr>
                    <w:spacing w:line="170" w:lineRule="exact"/>
                    <w:rPr>
                      <w:rFonts w:ascii="Cambria Math" w:eastAsia="Cambria Math"/>
                      <w:sz w:val="17"/>
                    </w:rPr>
                  </w:pPr>
                  <w:r>
                    <w:rPr>
                      <w:rFonts w:ascii="Cambria Math" w:eastAsia="Cambria Math"/>
                      <w:w w:val="85"/>
                      <w:sz w:val="17"/>
                    </w:rPr>
                    <w:t>𝑖𝑖</w:t>
                  </w:r>
                  <w:r>
                    <w:rPr>
                      <w:rFonts w:ascii="Cambria Math" w:eastAsia="Cambria Math"/>
                      <w:w w:val="85"/>
                      <w:sz w:val="17"/>
                    </w:rPr>
                    <w:t>=1</w:t>
                  </w:r>
                </w:p>
              </w:txbxContent>
            </v:textbox>
            <w10:wrap anchorx="page"/>
          </v:shape>
        </w:pict>
      </w:r>
      <w:r>
        <w:rPr>
          <w:rFonts w:ascii="Cambria Math" w:eastAsia="Cambria Math" w:hAnsi="Cambria Math"/>
          <w:w w:val="90"/>
          <w:position w:val="2"/>
        </w:rPr>
        <w:t>−</w:t>
      </w:r>
      <w:r>
        <w:rPr>
          <w:rFonts w:ascii="Cambria Math" w:eastAsia="Cambria Math" w:hAnsi="Cambria Math"/>
          <w:spacing w:val="-5"/>
          <w:w w:val="90"/>
          <w:position w:val="2"/>
        </w:rPr>
        <w:t xml:space="preserve"> </w:t>
      </w:r>
      <w:r>
        <w:rPr>
          <w:rFonts w:ascii="Cambria Math" w:eastAsia="Cambria Math" w:hAnsi="Cambria Math"/>
          <w:w w:val="90"/>
          <w:position w:val="3"/>
        </w:rPr>
        <w:t>∑</w:t>
      </w:r>
      <w:r>
        <w:rPr>
          <w:rFonts w:ascii="Cambria Math" w:eastAsia="Cambria Math" w:hAnsi="Cambria Math"/>
          <w:w w:val="90"/>
          <w:position w:val="12"/>
          <w:sz w:val="17"/>
        </w:rPr>
        <w:t>𝑠</w:t>
      </w:r>
      <w:r>
        <w:rPr>
          <w:rFonts w:ascii="Cambria Math" w:eastAsia="Cambria Math" w:hAnsi="Cambria Math"/>
          <w:w w:val="90"/>
          <w:position w:val="12"/>
          <w:sz w:val="17"/>
        </w:rPr>
        <w:t>−</w:t>
      </w:r>
      <w:r>
        <w:rPr>
          <w:rFonts w:ascii="Cambria Math" w:eastAsia="Cambria Math" w:hAnsi="Cambria Math"/>
          <w:w w:val="90"/>
          <w:position w:val="12"/>
          <w:sz w:val="17"/>
        </w:rPr>
        <w:t>1</w:t>
      </w:r>
      <w:r>
        <w:rPr>
          <w:rFonts w:ascii="Cambria Math" w:eastAsia="Cambria Math" w:hAnsi="Cambria Math"/>
          <w:spacing w:val="8"/>
          <w:w w:val="90"/>
          <w:position w:val="12"/>
          <w:sz w:val="17"/>
        </w:rPr>
        <w:t xml:space="preserve"> </w:t>
      </w:r>
      <w:r>
        <w:rPr>
          <w:rFonts w:ascii="Cambria Math" w:eastAsia="Cambria Math" w:hAnsi="Cambria Math"/>
          <w:w w:val="90"/>
          <w:position w:val="2"/>
        </w:rPr>
        <w:t>𝜌</w:t>
      </w:r>
      <w:r>
        <w:rPr>
          <w:rFonts w:ascii="Cambria Math" w:eastAsia="Cambria Math" w:hAnsi="Cambria Math"/>
          <w:w w:val="90"/>
          <w:position w:val="2"/>
        </w:rPr>
        <w:t>1</w:t>
      </w:r>
      <w:r>
        <w:rPr>
          <w:rFonts w:ascii="Cambria Math" w:eastAsia="Cambria Math" w:hAnsi="Cambria Math"/>
          <w:w w:val="90"/>
          <w:position w:val="2"/>
        </w:rPr>
        <w:t>𝑖𝑖𝛥𝛥𝑅𝑂𝑡</w:t>
      </w:r>
      <w:r>
        <w:rPr>
          <w:rFonts w:ascii="Cambria Math" w:eastAsia="Cambria Math" w:hAnsi="Cambria Math"/>
          <w:spacing w:val="17"/>
          <w:w w:val="90"/>
          <w:position w:val="2"/>
        </w:rPr>
        <w:t xml:space="preserve"> </w:t>
      </w:r>
      <w:r>
        <w:rPr>
          <w:rFonts w:ascii="Cambria Math" w:eastAsia="Cambria Math" w:hAnsi="Cambria Math"/>
          <w:w w:val="90"/>
          <w:position w:val="2"/>
        </w:rPr>
        <w:t>−</w:t>
      </w:r>
      <w:r>
        <w:rPr>
          <w:rFonts w:ascii="Cambria Math" w:eastAsia="Cambria Math" w:hAnsi="Cambria Math"/>
          <w:spacing w:val="11"/>
          <w:w w:val="90"/>
          <w:position w:val="2"/>
        </w:rPr>
        <w:t xml:space="preserve"> </w:t>
      </w:r>
      <w:r>
        <w:rPr>
          <w:rFonts w:ascii="Cambria Math" w:eastAsia="Cambria Math" w:hAnsi="Cambria Math"/>
          <w:w w:val="90"/>
          <w:position w:val="2"/>
        </w:rPr>
        <w:t>𝑖𝑖</w:t>
      </w:r>
      <w:r>
        <w:rPr>
          <w:rFonts w:ascii="Cambria Math" w:eastAsia="Cambria Math" w:hAnsi="Cambria Math"/>
          <w:spacing w:val="72"/>
          <w:position w:val="2"/>
        </w:rPr>
        <w:t xml:space="preserve"> </w:t>
      </w:r>
      <w:r>
        <w:rPr>
          <w:rFonts w:ascii="Cambria Math" w:eastAsia="Cambria Math" w:hAnsi="Cambria Math"/>
          <w:w w:val="90"/>
          <w:position w:val="2"/>
        </w:rPr>
        <w:t>+</w:t>
      </w:r>
      <w:r>
        <w:rPr>
          <w:rFonts w:ascii="Cambria Math" w:eastAsia="Cambria Math" w:hAnsi="Cambria Math"/>
          <w:spacing w:val="11"/>
          <w:w w:val="90"/>
          <w:position w:val="2"/>
        </w:rPr>
        <w:t xml:space="preserve"> </w:t>
      </w:r>
      <w:proofErr w:type="spellStart"/>
      <w:r>
        <w:rPr>
          <w:rFonts w:ascii="Cambria Math" w:eastAsia="Cambria Math" w:hAnsi="Cambria Math"/>
          <w:w w:val="90"/>
          <w:position w:val="2"/>
        </w:rPr>
        <w:t>ΦECTt</w:t>
      </w:r>
      <w:proofErr w:type="spellEnd"/>
      <w:r>
        <w:rPr>
          <w:rFonts w:ascii="Cambria Math" w:eastAsia="Cambria Math" w:hAnsi="Cambria Math"/>
          <w:spacing w:val="11"/>
          <w:w w:val="90"/>
          <w:position w:val="2"/>
        </w:rPr>
        <w:t xml:space="preserve"> </w:t>
      </w:r>
      <w:r>
        <w:rPr>
          <w:rFonts w:ascii="Cambria Math" w:eastAsia="Cambria Math" w:hAnsi="Cambria Math"/>
          <w:w w:val="90"/>
          <w:position w:val="2"/>
        </w:rPr>
        <w:t>−</w:t>
      </w:r>
      <w:r>
        <w:rPr>
          <w:rFonts w:ascii="Cambria Math" w:eastAsia="Cambria Math" w:hAnsi="Cambria Math"/>
          <w:spacing w:val="11"/>
          <w:w w:val="90"/>
          <w:position w:val="2"/>
        </w:rPr>
        <w:t xml:space="preserve"> </w:t>
      </w:r>
      <w:r>
        <w:rPr>
          <w:rFonts w:ascii="Cambria Math" w:eastAsia="Cambria Math" w:hAnsi="Cambria Math"/>
          <w:w w:val="90"/>
          <w:position w:val="2"/>
        </w:rPr>
        <w:t>1</w:t>
      </w:r>
      <w:r>
        <w:rPr>
          <w:rFonts w:ascii="Cambria Math" w:eastAsia="Cambria Math" w:hAnsi="Cambria Math"/>
          <w:spacing w:val="12"/>
          <w:w w:val="90"/>
          <w:position w:val="2"/>
        </w:rPr>
        <w:t xml:space="preserve"> </w:t>
      </w:r>
      <w:r>
        <w:rPr>
          <w:rFonts w:ascii="Cambria Math" w:eastAsia="Cambria Math" w:hAnsi="Cambria Math"/>
          <w:w w:val="90"/>
          <w:position w:val="2"/>
        </w:rPr>
        <w:t>+</w:t>
      </w:r>
      <w:r>
        <w:rPr>
          <w:w w:val="90"/>
          <w:position w:val="2"/>
        </w:rPr>
        <w:t>ε</w:t>
      </w:r>
      <w:r>
        <w:rPr>
          <w:w w:val="90"/>
          <w:sz w:val="16"/>
        </w:rPr>
        <w:t>1t</w:t>
      </w:r>
      <w:r>
        <w:rPr>
          <w:w w:val="90"/>
          <w:sz w:val="16"/>
        </w:rPr>
        <w:tab/>
      </w:r>
      <w:r>
        <w:rPr>
          <w:position w:val="2"/>
        </w:rPr>
        <w:t>(9)</w:t>
      </w:r>
    </w:p>
    <w:p w14:paraId="4DF5F45F" w14:textId="77777777" w:rsidR="001451FE" w:rsidRDefault="001451FE">
      <w:pPr>
        <w:spacing w:line="315" w:lineRule="exact"/>
        <w:sectPr w:rsidR="001451FE">
          <w:type w:val="continuous"/>
          <w:pgSz w:w="11910" w:h="16840"/>
          <w:pgMar w:top="1360" w:right="560" w:bottom="280" w:left="1320" w:header="720" w:footer="720" w:gutter="0"/>
          <w:cols w:space="720"/>
        </w:sectPr>
      </w:pPr>
    </w:p>
    <w:p w14:paraId="6FACC3CA" w14:textId="77777777" w:rsidR="001451FE" w:rsidRDefault="0027298F">
      <w:pPr>
        <w:pStyle w:val="BodyText"/>
        <w:spacing w:before="146"/>
        <w:ind w:left="119"/>
        <w:rPr>
          <w:rFonts w:ascii="Cambria Math" w:eastAsia="Cambria Math" w:hAnsi="Cambria Math"/>
        </w:rPr>
      </w:pPr>
      <w:r>
        <w:pict w14:anchorId="107F4CF4">
          <v:shape id="_x0000_s1043" type="#_x0000_t202" style="position:absolute;left:0;text-align:left;margin-left:147pt;margin-top:18.4pt;width:14.45pt;height:8.55pt;z-index:-16870912;mso-position-horizontal-relative:page" filled="f" stroked="f">
            <v:textbox inset="0,0,0,0">
              <w:txbxContent>
                <w:p w14:paraId="7E218999" w14:textId="77777777" w:rsidR="001451FE" w:rsidRDefault="0027298F">
                  <w:pPr>
                    <w:spacing w:line="170" w:lineRule="exact"/>
                    <w:rPr>
                      <w:rFonts w:ascii="Cambria Math" w:eastAsia="Cambria Math"/>
                      <w:sz w:val="17"/>
                    </w:rPr>
                  </w:pPr>
                  <w:r>
                    <w:rPr>
                      <w:rFonts w:ascii="Cambria Math" w:eastAsia="Cambria Math"/>
                      <w:w w:val="85"/>
                      <w:sz w:val="17"/>
                    </w:rPr>
                    <w:t>𝑖𝑖</w:t>
                  </w:r>
                  <w:r>
                    <w:rPr>
                      <w:rFonts w:ascii="Cambria Math" w:eastAsia="Cambria Math"/>
                      <w:w w:val="85"/>
                      <w:sz w:val="17"/>
                    </w:rPr>
                    <w:t>=1</w:t>
                  </w:r>
                </w:p>
              </w:txbxContent>
            </v:textbox>
            <w10:wrap anchorx="page"/>
          </v:shape>
        </w:pict>
      </w:r>
      <w:r>
        <w:rPr>
          <w:w w:val="90"/>
          <w:position w:val="2"/>
        </w:rPr>
        <w:t>ΔEMP</w:t>
      </w:r>
      <w:r>
        <w:rPr>
          <w:w w:val="90"/>
          <w:sz w:val="16"/>
        </w:rPr>
        <w:t>t</w:t>
      </w:r>
      <w:r>
        <w:rPr>
          <w:w w:val="90"/>
          <w:position w:val="2"/>
        </w:rPr>
        <w:t>=</w:t>
      </w:r>
      <w:r>
        <w:rPr>
          <w:spacing w:val="9"/>
          <w:w w:val="90"/>
          <w:position w:val="2"/>
        </w:rPr>
        <w:t xml:space="preserve"> </w:t>
      </w:r>
      <w:r>
        <w:rPr>
          <w:w w:val="90"/>
          <w:position w:val="2"/>
        </w:rPr>
        <w:t>a</w:t>
      </w:r>
      <w:r>
        <w:rPr>
          <w:w w:val="90"/>
          <w:sz w:val="16"/>
        </w:rPr>
        <w:t>3</w:t>
      </w:r>
      <w:r>
        <w:rPr>
          <w:spacing w:val="30"/>
          <w:w w:val="90"/>
          <w:sz w:val="16"/>
        </w:rPr>
        <w:t xml:space="preserve"> </w:t>
      </w:r>
      <w:r>
        <w:rPr>
          <w:w w:val="90"/>
          <w:position w:val="2"/>
        </w:rPr>
        <w:t>+</w:t>
      </w:r>
      <w:r>
        <w:rPr>
          <w:spacing w:val="9"/>
          <w:w w:val="90"/>
          <w:position w:val="2"/>
        </w:rPr>
        <w:t xml:space="preserve"> </w:t>
      </w:r>
      <w:r>
        <w:rPr>
          <w:rFonts w:ascii="Cambria Math" w:eastAsia="Cambria Math" w:hAnsi="Cambria Math"/>
          <w:w w:val="90"/>
          <w:position w:val="3"/>
        </w:rPr>
        <w:t>∑</w:t>
      </w:r>
      <w:r>
        <w:rPr>
          <w:rFonts w:ascii="Cambria Math" w:eastAsia="Cambria Math" w:hAnsi="Cambria Math"/>
          <w:w w:val="90"/>
          <w:position w:val="14"/>
          <w:sz w:val="17"/>
        </w:rPr>
        <w:t>𝑝</w:t>
      </w:r>
      <w:r>
        <w:rPr>
          <w:rFonts w:ascii="Cambria Math" w:eastAsia="Cambria Math" w:hAnsi="Cambria Math"/>
          <w:w w:val="90"/>
          <w:position w:val="14"/>
          <w:sz w:val="17"/>
        </w:rPr>
        <w:t>−</w:t>
      </w:r>
      <w:r>
        <w:rPr>
          <w:rFonts w:ascii="Cambria Math" w:eastAsia="Cambria Math" w:hAnsi="Cambria Math"/>
          <w:w w:val="90"/>
          <w:position w:val="14"/>
          <w:sz w:val="17"/>
        </w:rPr>
        <w:t>1</w:t>
      </w:r>
      <w:r>
        <w:rPr>
          <w:rFonts w:ascii="Cambria Math" w:eastAsia="Cambria Math" w:hAnsi="Cambria Math"/>
          <w:spacing w:val="7"/>
          <w:w w:val="90"/>
          <w:position w:val="14"/>
          <w:sz w:val="17"/>
        </w:rPr>
        <w:t xml:space="preserve"> </w:t>
      </w:r>
      <w:r>
        <w:rPr>
          <w:rFonts w:ascii="Cambria Math" w:eastAsia="Cambria Math" w:hAnsi="Cambria Math"/>
          <w:w w:val="90"/>
          <w:position w:val="2"/>
        </w:rPr>
        <w:t>𝑎</w:t>
      </w:r>
      <w:r>
        <w:rPr>
          <w:rFonts w:ascii="Cambria Math" w:eastAsia="Cambria Math" w:hAnsi="Cambria Math"/>
          <w:w w:val="90"/>
          <w:position w:val="2"/>
        </w:rPr>
        <w:t>2</w:t>
      </w:r>
      <w:r>
        <w:rPr>
          <w:rFonts w:ascii="Cambria Math" w:eastAsia="Cambria Math" w:hAnsi="Cambria Math"/>
          <w:w w:val="90"/>
          <w:position w:val="2"/>
        </w:rPr>
        <w:t>𝑖𝑖𝛥𝛥𝐼𝐶𝑇𝑡</w:t>
      </w:r>
      <w:r>
        <w:rPr>
          <w:rFonts w:ascii="Cambria Math" w:eastAsia="Cambria Math" w:hAnsi="Cambria Math"/>
          <w:spacing w:val="16"/>
          <w:w w:val="90"/>
          <w:position w:val="2"/>
        </w:rPr>
        <w:t xml:space="preserve"> </w:t>
      </w:r>
      <w:r>
        <w:rPr>
          <w:rFonts w:ascii="Cambria Math" w:eastAsia="Cambria Math" w:hAnsi="Cambria Math"/>
          <w:w w:val="90"/>
          <w:position w:val="2"/>
        </w:rPr>
        <w:t>−</w:t>
      </w:r>
      <w:r>
        <w:rPr>
          <w:rFonts w:ascii="Cambria Math" w:eastAsia="Cambria Math" w:hAnsi="Cambria Math"/>
          <w:spacing w:val="9"/>
          <w:w w:val="90"/>
          <w:position w:val="2"/>
        </w:rPr>
        <w:t xml:space="preserve"> </w:t>
      </w:r>
      <w:r>
        <w:rPr>
          <w:rFonts w:ascii="Cambria Math" w:eastAsia="Cambria Math" w:hAnsi="Cambria Math"/>
          <w:w w:val="90"/>
          <w:position w:val="2"/>
        </w:rPr>
        <w:t>𝑖𝑖</w:t>
      </w:r>
    </w:p>
    <w:p w14:paraId="51E01012" w14:textId="77777777" w:rsidR="001451FE" w:rsidRDefault="0027298F">
      <w:pPr>
        <w:pStyle w:val="BodyText"/>
        <w:spacing w:before="190"/>
        <w:ind w:left="87" w:right="11"/>
        <w:rPr>
          <w:rFonts w:ascii="Cambria Math" w:eastAsia="Cambria Math" w:hAnsi="Cambria Math"/>
        </w:rPr>
      </w:pPr>
      <w:r>
        <w:br w:type="column"/>
      </w:r>
      <w:r>
        <w:rPr>
          <w:w w:val="90"/>
        </w:rPr>
        <w:t xml:space="preserve">+ </w:t>
      </w:r>
      <w:r>
        <w:rPr>
          <w:rFonts w:ascii="Cambria Math" w:eastAsia="Cambria Math" w:hAnsi="Cambria Math"/>
          <w:w w:val="90"/>
          <w:position w:val="1"/>
        </w:rPr>
        <w:t>∑</w:t>
      </w:r>
      <w:r>
        <w:rPr>
          <w:rFonts w:ascii="Cambria Math" w:eastAsia="Cambria Math" w:hAnsi="Cambria Math"/>
          <w:w w:val="90"/>
          <w:position w:val="1"/>
          <w:vertAlign w:val="superscript"/>
        </w:rPr>
        <w:t>𝑞</w:t>
      </w:r>
      <w:r>
        <w:rPr>
          <w:rFonts w:ascii="Cambria Math" w:eastAsia="Cambria Math" w:hAnsi="Cambria Math"/>
          <w:w w:val="90"/>
          <w:position w:val="1"/>
          <w:vertAlign w:val="superscript"/>
        </w:rPr>
        <w:t>−</w:t>
      </w:r>
      <w:r>
        <w:rPr>
          <w:rFonts w:ascii="Cambria Math" w:eastAsia="Cambria Math" w:hAnsi="Cambria Math"/>
          <w:w w:val="90"/>
          <w:position w:val="1"/>
          <w:vertAlign w:val="superscript"/>
        </w:rPr>
        <w:t>1</w:t>
      </w:r>
      <w:r>
        <w:rPr>
          <w:rFonts w:ascii="Cambria Math" w:eastAsia="Cambria Math" w:hAnsi="Cambria Math"/>
          <w:w w:val="90"/>
          <w:position w:val="1"/>
        </w:rPr>
        <w:t xml:space="preserve"> </w:t>
      </w:r>
      <w:r>
        <w:rPr>
          <w:rFonts w:ascii="Cambria Math" w:eastAsia="Cambria Math" w:hAnsi="Cambria Math"/>
          <w:w w:val="90"/>
        </w:rPr>
        <w:t>𝑏</w:t>
      </w:r>
      <w:r>
        <w:rPr>
          <w:rFonts w:ascii="Cambria Math" w:eastAsia="Cambria Math" w:hAnsi="Cambria Math"/>
          <w:w w:val="90"/>
        </w:rPr>
        <w:t>21</w:t>
      </w:r>
      <w:r>
        <w:rPr>
          <w:rFonts w:ascii="Cambria Math" w:eastAsia="Cambria Math" w:hAnsi="Cambria Math"/>
          <w:w w:val="90"/>
        </w:rPr>
        <w:t>𝑖𝑖𝛥𝛥𝐿𝑃𝑡</w:t>
      </w:r>
      <w:r>
        <w:rPr>
          <w:rFonts w:ascii="Cambria Math" w:eastAsia="Cambria Math" w:hAnsi="Cambria Math"/>
          <w:spacing w:val="1"/>
          <w:w w:val="90"/>
        </w:rPr>
        <w:t xml:space="preserve"> </w:t>
      </w:r>
      <w:r>
        <w:rPr>
          <w:rFonts w:ascii="Cambria Math" w:eastAsia="Cambria Math" w:hAnsi="Cambria Math"/>
          <w:w w:val="90"/>
        </w:rPr>
        <w:t>−</w:t>
      </w:r>
      <w:r>
        <w:rPr>
          <w:rFonts w:ascii="Cambria Math" w:eastAsia="Cambria Math" w:hAnsi="Cambria Math"/>
          <w:spacing w:val="1"/>
          <w:w w:val="90"/>
        </w:rPr>
        <w:t xml:space="preserve"> </w:t>
      </w:r>
      <w:r>
        <w:rPr>
          <w:rFonts w:ascii="Cambria Math" w:eastAsia="Cambria Math" w:hAnsi="Cambria Math"/>
          <w:w w:val="90"/>
        </w:rPr>
        <w:t>𝑖𝑖</w:t>
      </w:r>
    </w:p>
    <w:p w14:paraId="1BD56DC4" w14:textId="77777777" w:rsidR="001451FE" w:rsidRDefault="0027298F">
      <w:pPr>
        <w:pStyle w:val="BodyText"/>
        <w:spacing w:before="190"/>
        <w:ind w:left="87"/>
      </w:pPr>
      <w:r>
        <w:br w:type="column"/>
      </w:r>
      <w:r>
        <w:rPr>
          <w:w w:val="85"/>
        </w:rPr>
        <w:t>+</w:t>
      </w:r>
      <w:r>
        <w:rPr>
          <w:spacing w:val="24"/>
          <w:w w:val="85"/>
        </w:rPr>
        <w:t xml:space="preserve"> </w:t>
      </w:r>
      <w:r>
        <w:rPr>
          <w:rFonts w:ascii="Cambria Math" w:eastAsia="Cambria Math" w:hAnsi="Cambria Math"/>
          <w:w w:val="85"/>
          <w:position w:val="1"/>
        </w:rPr>
        <w:t>∑</w:t>
      </w:r>
      <w:r>
        <w:rPr>
          <w:rFonts w:ascii="Cambria Math" w:eastAsia="Cambria Math" w:hAnsi="Cambria Math"/>
          <w:w w:val="85"/>
          <w:position w:val="1"/>
          <w:vertAlign w:val="superscript"/>
        </w:rPr>
        <w:t>𝑟</w:t>
      </w:r>
      <w:r>
        <w:rPr>
          <w:rFonts w:ascii="Cambria Math" w:eastAsia="Cambria Math" w:hAnsi="Cambria Math"/>
          <w:w w:val="85"/>
          <w:position w:val="1"/>
          <w:vertAlign w:val="superscript"/>
        </w:rPr>
        <w:t>−</w:t>
      </w:r>
      <w:r>
        <w:rPr>
          <w:rFonts w:ascii="Cambria Math" w:eastAsia="Cambria Math" w:hAnsi="Cambria Math"/>
          <w:w w:val="85"/>
          <w:position w:val="1"/>
          <w:vertAlign w:val="superscript"/>
        </w:rPr>
        <w:t>1</w:t>
      </w:r>
      <w:r>
        <w:rPr>
          <w:rFonts w:ascii="Cambria Math" w:eastAsia="Cambria Math" w:hAnsi="Cambria Math"/>
          <w:spacing w:val="2"/>
          <w:w w:val="85"/>
          <w:position w:val="1"/>
        </w:rPr>
        <w:t xml:space="preserve"> </w:t>
      </w:r>
      <w:r>
        <w:rPr>
          <w:rFonts w:ascii="Cambria Math" w:eastAsia="Cambria Math" w:hAnsi="Cambria Math"/>
          <w:w w:val="85"/>
        </w:rPr>
        <w:t>𝑑</w:t>
      </w:r>
      <w:r>
        <w:rPr>
          <w:rFonts w:ascii="Cambria Math" w:eastAsia="Cambria Math" w:hAnsi="Cambria Math"/>
          <w:w w:val="85"/>
        </w:rPr>
        <w:t>2</w:t>
      </w:r>
      <w:r>
        <w:rPr>
          <w:rFonts w:ascii="Cambria Math" w:eastAsia="Cambria Math" w:hAnsi="Cambria Math"/>
          <w:w w:val="85"/>
        </w:rPr>
        <w:t>𝑖𝑖𝛥𝛥𝐸𝑀𝑃𝑡</w:t>
      </w:r>
      <w:r>
        <w:rPr>
          <w:rFonts w:ascii="Cambria Math" w:eastAsia="Cambria Math" w:hAnsi="Cambria Math"/>
          <w:spacing w:val="31"/>
          <w:w w:val="85"/>
        </w:rPr>
        <w:t xml:space="preserve"> </w:t>
      </w:r>
      <w:r>
        <w:rPr>
          <w:rFonts w:ascii="Cambria Math" w:eastAsia="Cambria Math" w:hAnsi="Cambria Math"/>
          <w:w w:val="85"/>
        </w:rPr>
        <w:t>−</w:t>
      </w:r>
      <w:r>
        <w:rPr>
          <w:rFonts w:ascii="Cambria Math" w:eastAsia="Cambria Math" w:hAnsi="Cambria Math"/>
          <w:spacing w:val="21"/>
          <w:w w:val="85"/>
        </w:rPr>
        <w:t xml:space="preserve"> </w:t>
      </w:r>
      <w:r>
        <w:rPr>
          <w:rFonts w:ascii="Cambria Math" w:eastAsia="Cambria Math" w:hAnsi="Cambria Math"/>
          <w:w w:val="85"/>
        </w:rPr>
        <w:t>𝑖𝑖</w:t>
      </w:r>
      <w:r>
        <w:rPr>
          <w:rFonts w:ascii="Cambria Math" w:eastAsia="Cambria Math" w:hAnsi="Cambria Math"/>
          <w:spacing w:val="108"/>
        </w:rPr>
        <w:t xml:space="preserve"> </w:t>
      </w:r>
      <w:r>
        <w:rPr>
          <w:w w:val="85"/>
        </w:rPr>
        <w:t>+</w:t>
      </w:r>
    </w:p>
    <w:p w14:paraId="65E0A8E8" w14:textId="77777777" w:rsidR="001451FE" w:rsidRDefault="001451FE">
      <w:pPr>
        <w:sectPr w:rsidR="001451FE">
          <w:type w:val="continuous"/>
          <w:pgSz w:w="11910" w:h="16840"/>
          <w:pgMar w:top="1360" w:right="560" w:bottom="280" w:left="1320" w:header="720" w:footer="720" w:gutter="0"/>
          <w:cols w:num="3" w:space="720" w:equalWidth="0">
            <w:col w:w="3321" w:space="40"/>
            <w:col w:w="2178" w:space="39"/>
            <w:col w:w="4452"/>
          </w:cols>
        </w:sectPr>
      </w:pPr>
    </w:p>
    <w:p w14:paraId="76BCA8AA" w14:textId="77777777" w:rsidR="001451FE" w:rsidRDefault="0027298F">
      <w:pPr>
        <w:tabs>
          <w:tab w:val="left" w:pos="8699"/>
        </w:tabs>
        <w:spacing w:line="315" w:lineRule="exact"/>
        <w:ind w:left="120"/>
        <w:rPr>
          <w:sz w:val="24"/>
        </w:rPr>
      </w:pPr>
      <w:r>
        <w:pict w14:anchorId="7EB7DE2A">
          <v:shape id="_x0000_s1042" type="#_x0000_t202" style="position:absolute;left:0;text-align:left;margin-left:80.5pt;margin-top:9.3pt;width:14.45pt;height:8.55pt;z-index:-16869376;mso-position-horizontal-relative:page" filled="f" stroked="f">
            <v:textbox inset="0,0,0,0">
              <w:txbxContent>
                <w:p w14:paraId="4D5B60B7" w14:textId="77777777" w:rsidR="001451FE" w:rsidRDefault="0027298F">
                  <w:pPr>
                    <w:spacing w:line="170" w:lineRule="exact"/>
                    <w:rPr>
                      <w:rFonts w:ascii="Cambria Math" w:eastAsia="Cambria Math"/>
                      <w:sz w:val="17"/>
                    </w:rPr>
                  </w:pPr>
                  <w:r>
                    <w:rPr>
                      <w:rFonts w:ascii="Cambria Math" w:eastAsia="Cambria Math"/>
                      <w:w w:val="85"/>
                      <w:sz w:val="17"/>
                    </w:rPr>
                    <w:t>𝑖𝑖</w:t>
                  </w:r>
                  <w:r>
                    <w:rPr>
                      <w:rFonts w:ascii="Cambria Math" w:eastAsia="Cambria Math"/>
                      <w:w w:val="85"/>
                      <w:sz w:val="17"/>
                    </w:rPr>
                    <w:t>=1</w:t>
                  </w:r>
                </w:p>
              </w:txbxContent>
            </v:textbox>
            <w10:wrap anchorx="page"/>
          </v:shape>
        </w:pict>
      </w:r>
      <w:r>
        <w:pict w14:anchorId="6ED2F3EE">
          <v:shape id="_x0000_s1041" type="#_x0000_t202" style="position:absolute;left:0;text-align:left;margin-left:246pt;margin-top:34.15pt;width:14.45pt;height:8.55pt;z-index:-16868352;mso-position-horizontal-relative:page" filled="f" stroked="f">
            <v:textbox inset="0,0,0,0">
              <w:txbxContent>
                <w:p w14:paraId="4660C217" w14:textId="77777777" w:rsidR="001451FE" w:rsidRDefault="0027298F">
                  <w:pPr>
                    <w:spacing w:line="170" w:lineRule="exact"/>
                    <w:rPr>
                      <w:rFonts w:ascii="Cambria Math" w:eastAsia="Cambria Math"/>
                      <w:sz w:val="17"/>
                    </w:rPr>
                  </w:pPr>
                  <w:r>
                    <w:rPr>
                      <w:rFonts w:ascii="Cambria Math" w:eastAsia="Cambria Math"/>
                      <w:w w:val="85"/>
                      <w:sz w:val="17"/>
                    </w:rPr>
                    <w:t>𝑖𝑖</w:t>
                  </w:r>
                  <w:r>
                    <w:rPr>
                      <w:rFonts w:ascii="Cambria Math" w:eastAsia="Cambria Math"/>
                      <w:w w:val="85"/>
                      <w:sz w:val="17"/>
                    </w:rPr>
                    <w:t>=1</w:t>
                  </w:r>
                </w:p>
              </w:txbxContent>
            </v:textbox>
            <w10:wrap anchorx="page"/>
          </v:shape>
        </w:pict>
      </w:r>
      <w:r>
        <w:pict w14:anchorId="2DE4E946">
          <v:shape id="_x0000_s1040" type="#_x0000_t202" style="position:absolute;left:0;text-align:left;margin-left:357pt;margin-top:33.4pt;width:14.45pt;height:8.55pt;z-index:-16867840;mso-position-horizontal-relative:page" filled="f" stroked="f">
            <v:textbox inset="0,0,0,0">
              <w:txbxContent>
                <w:p w14:paraId="49B3E6C2" w14:textId="77777777" w:rsidR="001451FE" w:rsidRDefault="0027298F">
                  <w:pPr>
                    <w:spacing w:line="170" w:lineRule="exact"/>
                    <w:rPr>
                      <w:rFonts w:ascii="Cambria Math" w:eastAsia="Cambria Math"/>
                      <w:sz w:val="17"/>
                    </w:rPr>
                  </w:pPr>
                  <w:r>
                    <w:rPr>
                      <w:rFonts w:ascii="Cambria Math" w:eastAsia="Cambria Math"/>
                      <w:w w:val="85"/>
                      <w:sz w:val="17"/>
                    </w:rPr>
                    <w:t>𝑖𝑖</w:t>
                  </w:r>
                  <w:r>
                    <w:rPr>
                      <w:rFonts w:ascii="Cambria Math" w:eastAsia="Cambria Math"/>
                      <w:w w:val="85"/>
                      <w:sz w:val="17"/>
                    </w:rPr>
                    <w:t>=1</w:t>
                  </w:r>
                </w:p>
              </w:txbxContent>
            </v:textbox>
            <w10:wrap anchorx="page"/>
          </v:shape>
        </w:pict>
      </w:r>
      <w:r>
        <w:rPr>
          <w:rFonts w:ascii="Cambria Math" w:eastAsia="Cambria Math" w:hAnsi="Cambria Math"/>
          <w:w w:val="95"/>
          <w:position w:val="3"/>
          <w:sz w:val="24"/>
        </w:rPr>
        <w:t>∑</w:t>
      </w:r>
      <w:r>
        <w:rPr>
          <w:rFonts w:ascii="Cambria Math" w:eastAsia="Cambria Math" w:hAnsi="Cambria Math"/>
          <w:w w:val="95"/>
          <w:position w:val="12"/>
          <w:sz w:val="17"/>
        </w:rPr>
        <w:t>𝑠</w:t>
      </w:r>
      <w:r>
        <w:rPr>
          <w:rFonts w:ascii="Cambria Math" w:eastAsia="Cambria Math" w:hAnsi="Cambria Math"/>
          <w:w w:val="95"/>
          <w:position w:val="12"/>
          <w:sz w:val="17"/>
        </w:rPr>
        <w:t>−</w:t>
      </w:r>
      <w:r>
        <w:rPr>
          <w:rFonts w:ascii="Cambria Math" w:eastAsia="Cambria Math" w:hAnsi="Cambria Math"/>
          <w:w w:val="95"/>
          <w:position w:val="12"/>
          <w:sz w:val="17"/>
        </w:rPr>
        <w:t>1</w:t>
      </w:r>
      <w:r>
        <w:rPr>
          <w:rFonts w:ascii="Cambria Math" w:eastAsia="Cambria Math" w:hAnsi="Cambria Math"/>
          <w:spacing w:val="-7"/>
          <w:w w:val="95"/>
          <w:position w:val="12"/>
          <w:sz w:val="17"/>
        </w:rPr>
        <w:t xml:space="preserve"> </w:t>
      </w:r>
      <w:r>
        <w:rPr>
          <w:rFonts w:ascii="Cambria Math" w:eastAsia="Cambria Math" w:hAnsi="Cambria Math"/>
          <w:w w:val="95"/>
          <w:position w:val="2"/>
          <w:sz w:val="24"/>
        </w:rPr>
        <w:t>𝜌</w:t>
      </w:r>
      <w:r>
        <w:rPr>
          <w:rFonts w:ascii="Cambria Math" w:eastAsia="Cambria Math" w:hAnsi="Cambria Math"/>
          <w:w w:val="95"/>
          <w:position w:val="2"/>
          <w:sz w:val="24"/>
        </w:rPr>
        <w:t>2</w:t>
      </w:r>
      <w:r>
        <w:rPr>
          <w:rFonts w:ascii="Cambria Math" w:eastAsia="Cambria Math" w:hAnsi="Cambria Math"/>
          <w:w w:val="95"/>
          <w:position w:val="2"/>
          <w:sz w:val="24"/>
        </w:rPr>
        <w:t>𝑖𝑖𝛥𝛥𝑅𝑂𝑡</w:t>
      </w:r>
      <w:r>
        <w:rPr>
          <w:rFonts w:ascii="Cambria Math" w:eastAsia="Cambria Math" w:hAnsi="Cambria Math"/>
          <w:spacing w:val="-5"/>
          <w:w w:val="95"/>
          <w:position w:val="2"/>
          <w:sz w:val="24"/>
        </w:rPr>
        <w:t xml:space="preserve"> </w:t>
      </w:r>
      <w:r>
        <w:rPr>
          <w:rFonts w:ascii="Cambria Math" w:eastAsia="Cambria Math" w:hAnsi="Cambria Math"/>
          <w:w w:val="95"/>
          <w:position w:val="2"/>
          <w:sz w:val="24"/>
        </w:rPr>
        <w:t>−</w:t>
      </w:r>
      <w:r>
        <w:rPr>
          <w:rFonts w:ascii="Cambria Math" w:eastAsia="Cambria Math" w:hAnsi="Cambria Math"/>
          <w:spacing w:val="-9"/>
          <w:w w:val="95"/>
          <w:position w:val="2"/>
          <w:sz w:val="24"/>
        </w:rPr>
        <w:t xml:space="preserve"> </w:t>
      </w:r>
      <w:r>
        <w:rPr>
          <w:rFonts w:ascii="Cambria Math" w:eastAsia="Cambria Math" w:hAnsi="Cambria Math"/>
          <w:w w:val="90"/>
          <w:position w:val="2"/>
          <w:sz w:val="24"/>
        </w:rPr>
        <w:t>𝑖𝑖</w:t>
      </w:r>
      <w:r>
        <w:rPr>
          <w:rFonts w:ascii="Cambria Math" w:eastAsia="Cambria Math" w:hAnsi="Cambria Math"/>
          <w:spacing w:val="5"/>
          <w:w w:val="90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+</w:t>
      </w:r>
      <w:r>
        <w:rPr>
          <w:spacing w:val="-11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ΦECT</w:t>
      </w:r>
      <w:r>
        <w:rPr>
          <w:w w:val="95"/>
          <w:sz w:val="16"/>
        </w:rPr>
        <w:t>t-1</w:t>
      </w:r>
      <w:r>
        <w:rPr>
          <w:spacing w:val="10"/>
          <w:w w:val="95"/>
          <w:sz w:val="16"/>
        </w:rPr>
        <w:t xml:space="preserve"> </w:t>
      </w:r>
      <w:r>
        <w:rPr>
          <w:w w:val="95"/>
          <w:position w:val="2"/>
          <w:sz w:val="24"/>
        </w:rPr>
        <w:t>+</w:t>
      </w:r>
      <w:r>
        <w:rPr>
          <w:spacing w:val="-12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ε</w:t>
      </w:r>
      <w:r>
        <w:rPr>
          <w:w w:val="95"/>
          <w:sz w:val="16"/>
        </w:rPr>
        <w:t>2t</w:t>
      </w:r>
      <w:r>
        <w:rPr>
          <w:w w:val="95"/>
          <w:sz w:val="16"/>
        </w:rPr>
        <w:tab/>
      </w:r>
      <w:r>
        <w:rPr>
          <w:position w:val="2"/>
          <w:sz w:val="24"/>
        </w:rPr>
        <w:t>(10)</w:t>
      </w:r>
    </w:p>
    <w:p w14:paraId="3E9F8089" w14:textId="77777777" w:rsidR="001451FE" w:rsidRDefault="001451FE">
      <w:pPr>
        <w:spacing w:line="315" w:lineRule="exact"/>
        <w:rPr>
          <w:sz w:val="24"/>
        </w:rPr>
        <w:sectPr w:rsidR="001451FE">
          <w:type w:val="continuous"/>
          <w:pgSz w:w="11910" w:h="16840"/>
          <w:pgMar w:top="1360" w:right="560" w:bottom="280" w:left="1320" w:header="720" w:footer="720" w:gutter="0"/>
          <w:cols w:space="720"/>
        </w:sectPr>
      </w:pPr>
    </w:p>
    <w:p w14:paraId="0812EE80" w14:textId="77777777" w:rsidR="001451FE" w:rsidRDefault="0027298F">
      <w:pPr>
        <w:pStyle w:val="BodyText"/>
        <w:spacing w:before="146"/>
        <w:ind w:left="119"/>
        <w:rPr>
          <w:rFonts w:ascii="Cambria Math" w:eastAsia="Cambria Math" w:hAnsi="Cambria Math"/>
        </w:rPr>
      </w:pPr>
      <w:r>
        <w:pict w14:anchorId="41D5E6FD">
          <v:shape id="_x0000_s1039" type="#_x0000_t202" style="position:absolute;left:0;text-align:left;margin-left:136.3pt;margin-top:18.4pt;width:14.45pt;height:8.55pt;z-index:-16868864;mso-position-horizontal-relative:page" filled="f" stroked="f">
            <v:textbox inset="0,0,0,0">
              <w:txbxContent>
                <w:p w14:paraId="7DB68C95" w14:textId="77777777" w:rsidR="001451FE" w:rsidRDefault="0027298F">
                  <w:pPr>
                    <w:spacing w:line="170" w:lineRule="exact"/>
                    <w:rPr>
                      <w:rFonts w:ascii="Cambria Math" w:eastAsia="Cambria Math"/>
                      <w:sz w:val="17"/>
                    </w:rPr>
                  </w:pPr>
                  <w:r>
                    <w:rPr>
                      <w:rFonts w:ascii="Cambria Math" w:eastAsia="Cambria Math"/>
                      <w:w w:val="85"/>
                      <w:sz w:val="17"/>
                    </w:rPr>
                    <w:t>𝑖𝑖</w:t>
                  </w:r>
                  <w:r>
                    <w:rPr>
                      <w:rFonts w:ascii="Cambria Math" w:eastAsia="Cambria Math"/>
                      <w:w w:val="85"/>
                      <w:sz w:val="17"/>
                    </w:rPr>
                    <w:t>=1</w:t>
                  </w:r>
                </w:p>
              </w:txbxContent>
            </v:textbox>
            <w10:wrap anchorx="page"/>
          </v:shape>
        </w:pict>
      </w:r>
      <w:r>
        <w:rPr>
          <w:w w:val="90"/>
          <w:position w:val="2"/>
        </w:rPr>
        <w:t>ΔLP</w:t>
      </w:r>
      <w:r>
        <w:rPr>
          <w:w w:val="90"/>
          <w:sz w:val="16"/>
        </w:rPr>
        <w:t>t</w:t>
      </w:r>
      <w:r>
        <w:rPr>
          <w:w w:val="90"/>
          <w:position w:val="2"/>
        </w:rPr>
        <w:t>=</w:t>
      </w:r>
      <w:r>
        <w:rPr>
          <w:spacing w:val="5"/>
          <w:w w:val="90"/>
          <w:position w:val="2"/>
        </w:rPr>
        <w:t xml:space="preserve"> </w:t>
      </w:r>
      <w:r>
        <w:rPr>
          <w:w w:val="90"/>
          <w:position w:val="2"/>
        </w:rPr>
        <w:t>a</w:t>
      </w:r>
      <w:r>
        <w:rPr>
          <w:w w:val="90"/>
          <w:sz w:val="16"/>
        </w:rPr>
        <w:t>2</w:t>
      </w:r>
      <w:r>
        <w:rPr>
          <w:spacing w:val="26"/>
          <w:w w:val="90"/>
          <w:sz w:val="16"/>
        </w:rPr>
        <w:t xml:space="preserve"> </w:t>
      </w:r>
      <w:r>
        <w:rPr>
          <w:w w:val="90"/>
          <w:position w:val="2"/>
        </w:rPr>
        <w:t>+</w:t>
      </w:r>
      <w:r>
        <w:rPr>
          <w:spacing w:val="7"/>
          <w:w w:val="90"/>
          <w:position w:val="2"/>
        </w:rPr>
        <w:t xml:space="preserve"> </w:t>
      </w:r>
      <w:r>
        <w:rPr>
          <w:rFonts w:ascii="Cambria Math" w:eastAsia="Cambria Math" w:hAnsi="Cambria Math"/>
          <w:w w:val="90"/>
          <w:position w:val="3"/>
        </w:rPr>
        <w:t>∑</w:t>
      </w:r>
      <w:r>
        <w:rPr>
          <w:rFonts w:ascii="Cambria Math" w:eastAsia="Cambria Math" w:hAnsi="Cambria Math"/>
          <w:w w:val="90"/>
          <w:position w:val="14"/>
          <w:sz w:val="17"/>
        </w:rPr>
        <w:t>𝑝</w:t>
      </w:r>
      <w:r>
        <w:rPr>
          <w:rFonts w:ascii="Cambria Math" w:eastAsia="Cambria Math" w:hAnsi="Cambria Math"/>
          <w:w w:val="90"/>
          <w:position w:val="14"/>
          <w:sz w:val="17"/>
        </w:rPr>
        <w:t>−</w:t>
      </w:r>
      <w:r>
        <w:rPr>
          <w:rFonts w:ascii="Cambria Math" w:eastAsia="Cambria Math" w:hAnsi="Cambria Math"/>
          <w:w w:val="90"/>
          <w:position w:val="14"/>
          <w:sz w:val="17"/>
        </w:rPr>
        <w:t>1</w:t>
      </w:r>
      <w:r>
        <w:rPr>
          <w:rFonts w:ascii="Cambria Math" w:eastAsia="Cambria Math" w:hAnsi="Cambria Math"/>
          <w:spacing w:val="7"/>
          <w:w w:val="90"/>
          <w:position w:val="14"/>
          <w:sz w:val="17"/>
        </w:rPr>
        <w:t xml:space="preserve"> </w:t>
      </w:r>
      <w:r>
        <w:rPr>
          <w:rFonts w:ascii="Cambria Math" w:eastAsia="Cambria Math" w:hAnsi="Cambria Math"/>
          <w:w w:val="90"/>
          <w:position w:val="2"/>
        </w:rPr>
        <w:t>𝑎</w:t>
      </w:r>
      <w:r>
        <w:rPr>
          <w:rFonts w:ascii="Cambria Math" w:eastAsia="Cambria Math" w:hAnsi="Cambria Math"/>
          <w:w w:val="90"/>
          <w:position w:val="2"/>
        </w:rPr>
        <w:t>3</w:t>
      </w:r>
      <w:r>
        <w:rPr>
          <w:rFonts w:ascii="Cambria Math" w:eastAsia="Cambria Math" w:hAnsi="Cambria Math"/>
          <w:w w:val="90"/>
          <w:position w:val="2"/>
        </w:rPr>
        <w:t>𝑖𝑖𝛥𝛥𝐼𝐶𝑇𝑡</w:t>
      </w:r>
      <w:r>
        <w:rPr>
          <w:rFonts w:ascii="Cambria Math" w:eastAsia="Cambria Math" w:hAnsi="Cambria Math"/>
          <w:spacing w:val="9"/>
          <w:w w:val="90"/>
          <w:position w:val="2"/>
        </w:rPr>
        <w:t xml:space="preserve"> </w:t>
      </w:r>
      <w:r>
        <w:rPr>
          <w:rFonts w:ascii="Cambria Math" w:eastAsia="Cambria Math" w:hAnsi="Cambria Math"/>
          <w:w w:val="90"/>
          <w:position w:val="2"/>
        </w:rPr>
        <w:t>−</w:t>
      </w:r>
      <w:r>
        <w:rPr>
          <w:rFonts w:ascii="Cambria Math" w:eastAsia="Cambria Math" w:hAnsi="Cambria Math"/>
          <w:spacing w:val="6"/>
          <w:w w:val="90"/>
          <w:position w:val="2"/>
        </w:rPr>
        <w:t xml:space="preserve"> </w:t>
      </w:r>
      <w:r>
        <w:rPr>
          <w:rFonts w:ascii="Cambria Math" w:eastAsia="Cambria Math" w:hAnsi="Cambria Math"/>
          <w:w w:val="90"/>
          <w:position w:val="2"/>
        </w:rPr>
        <w:t>𝑖𝑖</w:t>
      </w:r>
    </w:p>
    <w:p w14:paraId="59545919" w14:textId="77777777" w:rsidR="001451FE" w:rsidRDefault="0027298F">
      <w:pPr>
        <w:pStyle w:val="BodyText"/>
        <w:spacing w:before="190"/>
        <w:ind w:left="87" w:right="11"/>
        <w:rPr>
          <w:rFonts w:ascii="Cambria Math" w:eastAsia="Cambria Math" w:hAnsi="Cambria Math"/>
        </w:rPr>
      </w:pPr>
      <w:r>
        <w:br w:type="column"/>
      </w:r>
      <w:r>
        <w:rPr>
          <w:w w:val="90"/>
        </w:rPr>
        <w:t>+</w:t>
      </w:r>
      <w:r>
        <w:rPr>
          <w:spacing w:val="6"/>
          <w:w w:val="90"/>
        </w:rPr>
        <w:t xml:space="preserve"> </w:t>
      </w:r>
      <w:r>
        <w:rPr>
          <w:rFonts w:ascii="Cambria Math" w:eastAsia="Cambria Math" w:hAnsi="Cambria Math"/>
          <w:w w:val="90"/>
          <w:position w:val="1"/>
        </w:rPr>
        <w:t>∑</w:t>
      </w:r>
      <w:r>
        <w:rPr>
          <w:rFonts w:ascii="Cambria Math" w:eastAsia="Cambria Math" w:hAnsi="Cambria Math"/>
          <w:w w:val="90"/>
          <w:position w:val="1"/>
          <w:vertAlign w:val="superscript"/>
        </w:rPr>
        <w:t>𝑞</w:t>
      </w:r>
      <w:r>
        <w:rPr>
          <w:rFonts w:ascii="Cambria Math" w:eastAsia="Cambria Math" w:hAnsi="Cambria Math"/>
          <w:w w:val="90"/>
          <w:position w:val="1"/>
          <w:vertAlign w:val="superscript"/>
        </w:rPr>
        <w:t>−</w:t>
      </w:r>
      <w:r>
        <w:rPr>
          <w:rFonts w:ascii="Cambria Math" w:eastAsia="Cambria Math" w:hAnsi="Cambria Math"/>
          <w:w w:val="90"/>
          <w:position w:val="1"/>
          <w:vertAlign w:val="superscript"/>
        </w:rPr>
        <w:t>1</w:t>
      </w:r>
      <w:r>
        <w:rPr>
          <w:rFonts w:ascii="Cambria Math" w:eastAsia="Cambria Math" w:hAnsi="Cambria Math"/>
          <w:spacing w:val="-7"/>
          <w:w w:val="90"/>
          <w:position w:val="1"/>
        </w:rPr>
        <w:t xml:space="preserve"> </w:t>
      </w:r>
      <w:r>
        <w:rPr>
          <w:rFonts w:ascii="Cambria Math" w:eastAsia="Cambria Math" w:hAnsi="Cambria Math"/>
          <w:w w:val="90"/>
        </w:rPr>
        <w:t>𝑏</w:t>
      </w:r>
      <w:r>
        <w:rPr>
          <w:rFonts w:ascii="Cambria Math" w:eastAsia="Cambria Math" w:hAnsi="Cambria Math"/>
          <w:w w:val="90"/>
        </w:rPr>
        <w:t>31</w:t>
      </w:r>
      <w:r>
        <w:rPr>
          <w:rFonts w:ascii="Cambria Math" w:eastAsia="Cambria Math" w:hAnsi="Cambria Math"/>
          <w:w w:val="90"/>
        </w:rPr>
        <w:t>𝛥𝛥𝑖𝑖𝐿𝑃𝑡</w:t>
      </w:r>
      <w:r>
        <w:rPr>
          <w:rFonts w:ascii="Cambria Math" w:eastAsia="Cambria Math" w:hAnsi="Cambria Math"/>
          <w:spacing w:val="12"/>
          <w:w w:val="90"/>
        </w:rPr>
        <w:t xml:space="preserve"> </w:t>
      </w:r>
      <w:r>
        <w:rPr>
          <w:rFonts w:ascii="Cambria Math" w:eastAsia="Cambria Math" w:hAnsi="Cambria Math"/>
          <w:w w:val="90"/>
        </w:rPr>
        <w:t>−</w:t>
      </w:r>
      <w:r>
        <w:rPr>
          <w:rFonts w:ascii="Cambria Math" w:eastAsia="Cambria Math" w:hAnsi="Cambria Math"/>
          <w:spacing w:val="1"/>
          <w:w w:val="90"/>
        </w:rPr>
        <w:t xml:space="preserve"> </w:t>
      </w:r>
      <w:r>
        <w:rPr>
          <w:rFonts w:ascii="Cambria Math" w:eastAsia="Cambria Math" w:hAnsi="Cambria Math"/>
          <w:w w:val="90"/>
        </w:rPr>
        <w:t>𝑖𝑖</w:t>
      </w:r>
    </w:p>
    <w:p w14:paraId="13EB018E" w14:textId="77777777" w:rsidR="001451FE" w:rsidRDefault="0027298F">
      <w:pPr>
        <w:pStyle w:val="BodyText"/>
        <w:spacing w:before="190"/>
        <w:ind w:left="87"/>
      </w:pPr>
      <w:r>
        <w:br w:type="column"/>
      </w:r>
      <w:r>
        <w:rPr>
          <w:w w:val="85"/>
        </w:rPr>
        <w:t>+</w:t>
      </w:r>
      <w:r>
        <w:rPr>
          <w:spacing w:val="24"/>
          <w:w w:val="85"/>
        </w:rPr>
        <w:t xml:space="preserve"> </w:t>
      </w:r>
      <w:r>
        <w:rPr>
          <w:rFonts w:ascii="Cambria Math" w:eastAsia="Cambria Math" w:hAnsi="Cambria Math"/>
          <w:w w:val="85"/>
          <w:position w:val="1"/>
        </w:rPr>
        <w:t>∑</w:t>
      </w:r>
      <w:r>
        <w:rPr>
          <w:rFonts w:ascii="Cambria Math" w:eastAsia="Cambria Math" w:hAnsi="Cambria Math"/>
          <w:w w:val="85"/>
          <w:position w:val="1"/>
          <w:vertAlign w:val="superscript"/>
        </w:rPr>
        <w:t>𝑟</w:t>
      </w:r>
      <w:r>
        <w:rPr>
          <w:rFonts w:ascii="Cambria Math" w:eastAsia="Cambria Math" w:hAnsi="Cambria Math"/>
          <w:w w:val="85"/>
          <w:position w:val="1"/>
          <w:vertAlign w:val="superscript"/>
        </w:rPr>
        <w:t>−</w:t>
      </w:r>
      <w:r>
        <w:rPr>
          <w:rFonts w:ascii="Cambria Math" w:eastAsia="Cambria Math" w:hAnsi="Cambria Math"/>
          <w:w w:val="85"/>
          <w:position w:val="1"/>
          <w:vertAlign w:val="superscript"/>
        </w:rPr>
        <w:t>1</w:t>
      </w:r>
      <w:r>
        <w:rPr>
          <w:rFonts w:ascii="Cambria Math" w:eastAsia="Cambria Math" w:hAnsi="Cambria Math"/>
          <w:spacing w:val="2"/>
          <w:w w:val="85"/>
          <w:position w:val="1"/>
        </w:rPr>
        <w:t xml:space="preserve"> </w:t>
      </w:r>
      <w:r>
        <w:rPr>
          <w:rFonts w:ascii="Cambria Math" w:eastAsia="Cambria Math" w:hAnsi="Cambria Math"/>
          <w:w w:val="85"/>
        </w:rPr>
        <w:t>𝑑</w:t>
      </w:r>
      <w:r>
        <w:rPr>
          <w:rFonts w:ascii="Cambria Math" w:eastAsia="Cambria Math" w:hAnsi="Cambria Math"/>
          <w:w w:val="85"/>
        </w:rPr>
        <w:t>3</w:t>
      </w:r>
      <w:r>
        <w:rPr>
          <w:rFonts w:ascii="Cambria Math" w:eastAsia="Cambria Math" w:hAnsi="Cambria Math"/>
          <w:w w:val="85"/>
        </w:rPr>
        <w:t>𝑖𝑖𝛥𝛥𝐸𝑀𝑃𝑡</w:t>
      </w:r>
      <w:r>
        <w:rPr>
          <w:rFonts w:ascii="Cambria Math" w:eastAsia="Cambria Math" w:hAnsi="Cambria Math"/>
          <w:spacing w:val="31"/>
          <w:w w:val="85"/>
        </w:rPr>
        <w:t xml:space="preserve"> </w:t>
      </w:r>
      <w:r>
        <w:rPr>
          <w:rFonts w:ascii="Cambria Math" w:eastAsia="Cambria Math" w:hAnsi="Cambria Math"/>
          <w:w w:val="85"/>
        </w:rPr>
        <w:t>−</w:t>
      </w:r>
      <w:r>
        <w:rPr>
          <w:rFonts w:ascii="Cambria Math" w:eastAsia="Cambria Math" w:hAnsi="Cambria Math"/>
          <w:spacing w:val="21"/>
          <w:w w:val="85"/>
        </w:rPr>
        <w:t xml:space="preserve"> </w:t>
      </w:r>
      <w:r>
        <w:rPr>
          <w:rFonts w:ascii="Cambria Math" w:eastAsia="Cambria Math" w:hAnsi="Cambria Math"/>
          <w:w w:val="85"/>
        </w:rPr>
        <w:t>𝑖𝑖</w:t>
      </w:r>
      <w:r>
        <w:rPr>
          <w:rFonts w:ascii="Cambria Math" w:eastAsia="Cambria Math" w:hAnsi="Cambria Math"/>
          <w:spacing w:val="108"/>
        </w:rPr>
        <w:t xml:space="preserve"> </w:t>
      </w:r>
      <w:r>
        <w:rPr>
          <w:w w:val="85"/>
        </w:rPr>
        <w:t>+</w:t>
      </w:r>
    </w:p>
    <w:p w14:paraId="39A76686" w14:textId="77777777" w:rsidR="001451FE" w:rsidRDefault="001451FE">
      <w:pPr>
        <w:sectPr w:rsidR="001451FE">
          <w:type w:val="continuous"/>
          <w:pgSz w:w="11910" w:h="16840"/>
          <w:pgMar w:top="1360" w:right="560" w:bottom="280" w:left="1320" w:header="720" w:footer="720" w:gutter="0"/>
          <w:cols w:num="3" w:space="720" w:equalWidth="0">
            <w:col w:w="3108" w:space="40"/>
            <w:col w:w="2178" w:space="39"/>
            <w:col w:w="4665"/>
          </w:cols>
        </w:sectPr>
      </w:pPr>
    </w:p>
    <w:p w14:paraId="6614F686" w14:textId="77777777" w:rsidR="001451FE" w:rsidRDefault="0027298F">
      <w:pPr>
        <w:tabs>
          <w:tab w:val="left" w:pos="8740"/>
        </w:tabs>
        <w:spacing w:line="315" w:lineRule="exact"/>
        <w:ind w:left="120"/>
        <w:rPr>
          <w:sz w:val="24"/>
        </w:rPr>
      </w:pPr>
      <w:r>
        <w:pict w14:anchorId="460B5977">
          <v:shape id="_x0000_s1038" type="#_x0000_t202" style="position:absolute;left:0;text-align:left;margin-left:80.5pt;margin-top:9.3pt;width:14.45pt;height:8.55pt;z-index:-16867328;mso-position-horizontal-relative:page" filled="f" stroked="f">
            <v:textbox inset="0,0,0,0">
              <w:txbxContent>
                <w:p w14:paraId="22E620E7" w14:textId="77777777" w:rsidR="001451FE" w:rsidRDefault="0027298F">
                  <w:pPr>
                    <w:spacing w:line="170" w:lineRule="exact"/>
                    <w:rPr>
                      <w:rFonts w:ascii="Cambria Math" w:eastAsia="Cambria Math"/>
                      <w:sz w:val="17"/>
                    </w:rPr>
                  </w:pPr>
                  <w:r>
                    <w:rPr>
                      <w:rFonts w:ascii="Cambria Math" w:eastAsia="Cambria Math"/>
                      <w:w w:val="85"/>
                      <w:sz w:val="17"/>
                    </w:rPr>
                    <w:t>𝑖𝑖</w:t>
                  </w:r>
                  <w:r>
                    <w:rPr>
                      <w:rFonts w:ascii="Cambria Math" w:eastAsia="Cambria Math"/>
                      <w:w w:val="85"/>
                      <w:sz w:val="17"/>
                    </w:rPr>
                    <w:t>=1</w:t>
                  </w:r>
                </w:p>
              </w:txbxContent>
            </v:textbox>
            <w10:wrap anchorx="page"/>
          </v:shape>
        </w:pict>
      </w:r>
      <w:r>
        <w:rPr>
          <w:rFonts w:ascii="Cambria Math" w:eastAsia="Cambria Math" w:hAnsi="Cambria Math"/>
          <w:w w:val="95"/>
          <w:position w:val="3"/>
          <w:sz w:val="24"/>
        </w:rPr>
        <w:t>∑</w:t>
      </w:r>
      <w:r>
        <w:rPr>
          <w:rFonts w:ascii="Cambria Math" w:eastAsia="Cambria Math" w:hAnsi="Cambria Math"/>
          <w:w w:val="95"/>
          <w:position w:val="12"/>
          <w:sz w:val="17"/>
        </w:rPr>
        <w:t>𝑠</w:t>
      </w:r>
      <w:r>
        <w:rPr>
          <w:rFonts w:ascii="Cambria Math" w:eastAsia="Cambria Math" w:hAnsi="Cambria Math"/>
          <w:w w:val="95"/>
          <w:position w:val="12"/>
          <w:sz w:val="17"/>
        </w:rPr>
        <w:t>−</w:t>
      </w:r>
      <w:r>
        <w:rPr>
          <w:rFonts w:ascii="Cambria Math" w:eastAsia="Cambria Math" w:hAnsi="Cambria Math"/>
          <w:w w:val="95"/>
          <w:position w:val="12"/>
          <w:sz w:val="17"/>
        </w:rPr>
        <w:t>1</w:t>
      </w:r>
      <w:r>
        <w:rPr>
          <w:rFonts w:ascii="Cambria Math" w:eastAsia="Cambria Math" w:hAnsi="Cambria Math"/>
          <w:spacing w:val="-6"/>
          <w:w w:val="95"/>
          <w:position w:val="12"/>
          <w:sz w:val="17"/>
        </w:rPr>
        <w:t xml:space="preserve"> </w:t>
      </w:r>
      <w:r>
        <w:rPr>
          <w:rFonts w:ascii="Cambria Math" w:eastAsia="Cambria Math" w:hAnsi="Cambria Math"/>
          <w:w w:val="95"/>
          <w:position w:val="2"/>
          <w:sz w:val="24"/>
        </w:rPr>
        <w:t>𝜌</w:t>
      </w:r>
      <w:r>
        <w:rPr>
          <w:rFonts w:ascii="Cambria Math" w:eastAsia="Cambria Math" w:hAnsi="Cambria Math"/>
          <w:w w:val="95"/>
          <w:position w:val="2"/>
          <w:sz w:val="24"/>
        </w:rPr>
        <w:t>3</w:t>
      </w:r>
      <w:r>
        <w:rPr>
          <w:rFonts w:ascii="Cambria Math" w:eastAsia="Cambria Math" w:hAnsi="Cambria Math"/>
          <w:w w:val="95"/>
          <w:position w:val="2"/>
          <w:sz w:val="24"/>
        </w:rPr>
        <w:t>𝑖𝑖𝛥𝛥𝑅𝑂𝑡</w:t>
      </w:r>
      <w:r>
        <w:rPr>
          <w:rFonts w:ascii="Cambria Math" w:eastAsia="Cambria Math" w:hAnsi="Cambria Math"/>
          <w:spacing w:val="-2"/>
          <w:w w:val="95"/>
          <w:position w:val="2"/>
          <w:sz w:val="24"/>
        </w:rPr>
        <w:t xml:space="preserve"> </w:t>
      </w:r>
      <w:r>
        <w:rPr>
          <w:rFonts w:ascii="Cambria Math" w:eastAsia="Cambria Math" w:hAnsi="Cambria Math"/>
          <w:w w:val="95"/>
          <w:position w:val="2"/>
          <w:sz w:val="24"/>
        </w:rPr>
        <w:t>−</w:t>
      </w:r>
      <w:r>
        <w:rPr>
          <w:rFonts w:ascii="Cambria Math" w:eastAsia="Cambria Math" w:hAnsi="Cambria Math"/>
          <w:spacing w:val="-7"/>
          <w:w w:val="95"/>
          <w:position w:val="2"/>
          <w:sz w:val="24"/>
        </w:rPr>
        <w:t xml:space="preserve"> </w:t>
      </w:r>
      <w:r>
        <w:rPr>
          <w:rFonts w:ascii="Cambria Math" w:eastAsia="Cambria Math" w:hAnsi="Cambria Math"/>
          <w:w w:val="90"/>
          <w:position w:val="2"/>
          <w:sz w:val="24"/>
        </w:rPr>
        <w:t>𝑖𝑖</w:t>
      </w:r>
      <w:r>
        <w:rPr>
          <w:rFonts w:ascii="Cambria Math" w:eastAsia="Cambria Math" w:hAnsi="Cambria Math"/>
          <w:spacing w:val="8"/>
          <w:w w:val="90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+</w:t>
      </w:r>
      <w:r>
        <w:rPr>
          <w:spacing w:val="-9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ΦECT</w:t>
      </w:r>
      <w:r>
        <w:rPr>
          <w:w w:val="95"/>
          <w:sz w:val="16"/>
        </w:rPr>
        <w:t>t-1</w:t>
      </w:r>
      <w:r>
        <w:rPr>
          <w:spacing w:val="12"/>
          <w:w w:val="95"/>
          <w:sz w:val="16"/>
        </w:rPr>
        <w:t xml:space="preserve"> </w:t>
      </w:r>
      <w:r>
        <w:rPr>
          <w:w w:val="95"/>
          <w:position w:val="2"/>
          <w:sz w:val="24"/>
        </w:rPr>
        <w:t>+</w:t>
      </w:r>
      <w:r>
        <w:rPr>
          <w:spacing w:val="86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ε</w:t>
      </w:r>
      <w:r>
        <w:rPr>
          <w:w w:val="95"/>
          <w:sz w:val="16"/>
        </w:rPr>
        <w:t>3t</w:t>
      </w:r>
      <w:r>
        <w:rPr>
          <w:w w:val="95"/>
          <w:sz w:val="16"/>
        </w:rPr>
        <w:tab/>
      </w:r>
      <w:r>
        <w:rPr>
          <w:position w:val="2"/>
          <w:sz w:val="24"/>
        </w:rPr>
        <w:t>(11)</w:t>
      </w:r>
    </w:p>
    <w:p w14:paraId="4D425655" w14:textId="77777777" w:rsidR="001451FE" w:rsidRDefault="001451FE">
      <w:pPr>
        <w:pStyle w:val="BodyText"/>
        <w:spacing w:before="6"/>
        <w:rPr>
          <w:sz w:val="14"/>
        </w:rPr>
      </w:pPr>
    </w:p>
    <w:p w14:paraId="04F6EB0D" w14:textId="77777777" w:rsidR="001451FE" w:rsidRDefault="001451FE">
      <w:pPr>
        <w:rPr>
          <w:sz w:val="14"/>
        </w:rPr>
        <w:sectPr w:rsidR="001451FE">
          <w:type w:val="continuous"/>
          <w:pgSz w:w="11910" w:h="16840"/>
          <w:pgMar w:top="1360" w:right="560" w:bottom="280" w:left="1320" w:header="720" w:footer="720" w:gutter="0"/>
          <w:cols w:space="720"/>
        </w:sectPr>
      </w:pPr>
    </w:p>
    <w:p w14:paraId="0FA401FB" w14:textId="77777777" w:rsidR="001451FE" w:rsidRDefault="0027298F">
      <w:pPr>
        <w:spacing w:before="70"/>
        <w:ind w:left="120"/>
        <w:rPr>
          <w:rFonts w:ascii="Cambria Math" w:eastAsia="Cambria Math" w:hAnsi="Cambria Math"/>
          <w:sz w:val="17"/>
        </w:rPr>
      </w:pPr>
      <w:r>
        <w:pict w14:anchorId="3C74171A">
          <v:shape id="_x0000_s1037" type="#_x0000_t202" style="position:absolute;left:0;text-align:left;margin-left:156.85pt;margin-top:14.6pt;width:14.45pt;height:8.55pt;z-index:-16866816;mso-position-horizontal-relative:page" filled="f" stroked="f">
            <v:textbox inset="0,0,0,0">
              <w:txbxContent>
                <w:p w14:paraId="2EA71599" w14:textId="77777777" w:rsidR="001451FE" w:rsidRDefault="0027298F">
                  <w:pPr>
                    <w:spacing w:line="170" w:lineRule="exact"/>
                    <w:rPr>
                      <w:rFonts w:ascii="Cambria Math" w:eastAsia="Cambria Math"/>
                      <w:sz w:val="17"/>
                    </w:rPr>
                  </w:pPr>
                  <w:r>
                    <w:rPr>
                      <w:rFonts w:ascii="Cambria Math" w:eastAsia="Cambria Math"/>
                      <w:w w:val="85"/>
                      <w:sz w:val="17"/>
                    </w:rPr>
                    <w:t>𝑖𝑖</w:t>
                  </w:r>
                  <w:r>
                    <w:rPr>
                      <w:rFonts w:ascii="Cambria Math" w:eastAsia="Cambria Math"/>
                      <w:w w:val="85"/>
                      <w:sz w:val="17"/>
                    </w:rPr>
                    <w:t>=1</w:t>
                  </w:r>
                </w:p>
              </w:txbxContent>
            </v:textbox>
            <w10:wrap anchorx="page"/>
          </v:shape>
        </w:pict>
      </w:r>
      <w:r>
        <w:rPr>
          <w:position w:val="2"/>
          <w:sz w:val="24"/>
        </w:rPr>
        <w:t>ΔRO</w:t>
      </w:r>
      <w:r>
        <w:rPr>
          <w:sz w:val="16"/>
        </w:rPr>
        <w:t>t</w:t>
      </w:r>
      <w:r>
        <w:rPr>
          <w:position w:val="2"/>
          <w:sz w:val="24"/>
        </w:rPr>
        <w:t>=</w:t>
      </w:r>
      <w:r>
        <w:rPr>
          <w:spacing w:val="116"/>
          <w:position w:val="2"/>
          <w:sz w:val="24"/>
        </w:rPr>
        <w:t xml:space="preserve"> </w:t>
      </w:r>
      <w:r>
        <w:rPr>
          <w:position w:val="2"/>
          <w:sz w:val="24"/>
        </w:rPr>
        <w:t>a</w:t>
      </w:r>
      <w:r>
        <w:rPr>
          <w:sz w:val="16"/>
        </w:rPr>
        <w:t xml:space="preserve">4   </w:t>
      </w:r>
      <w:r>
        <w:rPr>
          <w:spacing w:val="21"/>
          <w:sz w:val="16"/>
        </w:rPr>
        <w:t xml:space="preserve"> </w:t>
      </w:r>
      <w:r>
        <w:rPr>
          <w:position w:val="2"/>
          <w:sz w:val="24"/>
        </w:rPr>
        <w:t xml:space="preserve">+  </w:t>
      </w:r>
      <w:r>
        <w:rPr>
          <w:spacing w:val="6"/>
          <w:position w:val="2"/>
          <w:sz w:val="24"/>
        </w:rPr>
        <w:t xml:space="preserve"> </w:t>
      </w:r>
      <w:r>
        <w:rPr>
          <w:rFonts w:ascii="Cambria Math" w:eastAsia="Cambria Math" w:hAnsi="Cambria Math"/>
          <w:position w:val="3"/>
          <w:sz w:val="24"/>
        </w:rPr>
        <w:t>∑</w:t>
      </w:r>
      <w:r>
        <w:rPr>
          <w:rFonts w:ascii="Cambria Math" w:eastAsia="Cambria Math" w:hAnsi="Cambria Math"/>
          <w:position w:val="14"/>
          <w:sz w:val="17"/>
        </w:rPr>
        <w:t>𝑝</w:t>
      </w:r>
    </w:p>
    <w:p w14:paraId="21ECACC3" w14:textId="77777777" w:rsidR="001451FE" w:rsidRDefault="0027298F">
      <w:pPr>
        <w:pStyle w:val="BodyText"/>
        <w:spacing w:before="124"/>
        <w:ind w:left="120"/>
        <w:rPr>
          <w:rFonts w:ascii="Cambria Math" w:eastAsia="Cambria Math" w:hAnsi="Cambria Math"/>
        </w:rPr>
      </w:pPr>
      <w:r>
        <w:br w:type="column"/>
      </w:r>
      <w:r>
        <w:rPr>
          <w:rFonts w:ascii="Cambria Math" w:eastAsia="Cambria Math" w:hAnsi="Cambria Math"/>
          <w:w w:val="80"/>
        </w:rPr>
        <w:t>𝑎</w:t>
      </w:r>
      <w:r>
        <w:rPr>
          <w:rFonts w:ascii="Cambria Math" w:eastAsia="Cambria Math" w:hAnsi="Cambria Math"/>
          <w:w w:val="80"/>
        </w:rPr>
        <w:t>4</w:t>
      </w:r>
      <w:r>
        <w:rPr>
          <w:rFonts w:ascii="Cambria Math" w:eastAsia="Cambria Math" w:hAnsi="Cambria Math"/>
          <w:w w:val="80"/>
        </w:rPr>
        <w:t>𝑖𝑖𝛥𝛥𝐼𝐶𝑇𝑡</w:t>
      </w:r>
      <w:r>
        <w:rPr>
          <w:rFonts w:ascii="Cambria Math" w:eastAsia="Cambria Math" w:hAnsi="Cambria Math"/>
          <w:spacing w:val="15"/>
          <w:w w:val="80"/>
        </w:rPr>
        <w:t xml:space="preserve"> </w:t>
      </w:r>
      <w:r>
        <w:rPr>
          <w:rFonts w:ascii="Cambria Math" w:eastAsia="Cambria Math" w:hAnsi="Cambria Math"/>
          <w:w w:val="80"/>
        </w:rPr>
        <w:t>−</w:t>
      </w:r>
      <w:r>
        <w:rPr>
          <w:rFonts w:ascii="Cambria Math" w:eastAsia="Cambria Math" w:hAnsi="Cambria Math"/>
          <w:spacing w:val="12"/>
          <w:w w:val="80"/>
        </w:rPr>
        <w:t xml:space="preserve"> </w:t>
      </w:r>
      <w:r>
        <w:rPr>
          <w:rFonts w:ascii="Cambria Math" w:eastAsia="Cambria Math" w:hAnsi="Cambria Math"/>
          <w:w w:val="80"/>
        </w:rPr>
        <w:t>𝑖𝑖</w:t>
      </w:r>
    </w:p>
    <w:p w14:paraId="0FAC7F9F" w14:textId="77777777" w:rsidR="001451FE" w:rsidRDefault="0027298F">
      <w:pPr>
        <w:spacing w:before="71" w:line="196" w:lineRule="exact"/>
        <w:ind w:left="120"/>
        <w:rPr>
          <w:rFonts w:ascii="Cambria Math" w:eastAsia="Cambria Math"/>
          <w:sz w:val="17"/>
        </w:rPr>
      </w:pPr>
      <w:r>
        <w:br w:type="column"/>
      </w:r>
      <w:r>
        <w:rPr>
          <w:rFonts w:ascii="Cambria Math" w:eastAsia="Cambria Math"/>
          <w:w w:val="110"/>
          <w:sz w:val="17"/>
        </w:rPr>
        <w:t>𝑞</w:t>
      </w:r>
    </w:p>
    <w:p w14:paraId="67A8B4E0" w14:textId="77777777" w:rsidR="001451FE" w:rsidRDefault="0027298F">
      <w:pPr>
        <w:spacing w:line="157" w:lineRule="exact"/>
        <w:ind w:left="120"/>
        <w:rPr>
          <w:rFonts w:ascii="Cambria Math" w:eastAsia="Cambria Math"/>
          <w:sz w:val="17"/>
        </w:rPr>
      </w:pPr>
      <w:r>
        <w:pict w14:anchorId="4CA7175D">
          <v:shape id="_x0000_s1036" type="#_x0000_t202" style="position:absolute;left:0;text-align:left;margin-left:258pt;margin-top:-6.4pt;width:24.15pt;height:13.3pt;z-index:15747072;mso-position-horizontal-relative:page" filled="f" stroked="f">
            <v:textbox inset="0,0,0,0">
              <w:txbxContent>
                <w:p w14:paraId="68D33CE5" w14:textId="77777777" w:rsidR="001451FE" w:rsidRDefault="0027298F">
                  <w:pPr>
                    <w:pStyle w:val="BodyText"/>
                    <w:spacing w:line="266" w:lineRule="exact"/>
                    <w:rPr>
                      <w:rFonts w:ascii="Cambria Math" w:hAnsi="Cambria Math"/>
                    </w:rPr>
                  </w:pPr>
                  <w:r>
                    <w:t>+</w:t>
                  </w:r>
                  <w:r>
                    <w:rPr>
                      <w:spacing w:val="98"/>
                    </w:rPr>
                    <w:t xml:space="preserve"> </w:t>
                  </w:r>
                  <w:r>
                    <w:rPr>
                      <w:rFonts w:ascii="Cambria Math" w:hAnsi="Cambria Math"/>
                      <w:position w:val="1"/>
                    </w:rPr>
                    <w:t>∑</w:t>
                  </w:r>
                </w:p>
              </w:txbxContent>
            </v:textbox>
            <w10:wrap anchorx="page"/>
          </v:shape>
        </w:pict>
      </w:r>
      <w:r>
        <w:rPr>
          <w:rFonts w:ascii="Cambria Math" w:eastAsia="Cambria Math"/>
          <w:w w:val="85"/>
          <w:sz w:val="17"/>
        </w:rPr>
        <w:t>𝑖𝑖</w:t>
      </w:r>
      <w:r>
        <w:rPr>
          <w:rFonts w:ascii="Cambria Math" w:eastAsia="Cambria Math"/>
          <w:w w:val="85"/>
          <w:sz w:val="17"/>
        </w:rPr>
        <w:t>=1</w:t>
      </w:r>
    </w:p>
    <w:p w14:paraId="4E2FE578" w14:textId="77777777" w:rsidR="001451FE" w:rsidRDefault="0027298F">
      <w:pPr>
        <w:pStyle w:val="BodyText"/>
        <w:spacing w:before="124"/>
        <w:ind w:left="-2"/>
        <w:rPr>
          <w:rFonts w:ascii="Cambria Math" w:eastAsia="Cambria Math" w:hAnsi="Cambria Math"/>
        </w:rPr>
      </w:pPr>
      <w:r>
        <w:br w:type="column"/>
      </w:r>
      <w:r>
        <w:rPr>
          <w:rFonts w:ascii="Cambria Math" w:eastAsia="Cambria Math" w:hAnsi="Cambria Math"/>
          <w:w w:val="80"/>
        </w:rPr>
        <w:t>𝑏</w:t>
      </w:r>
      <w:r>
        <w:rPr>
          <w:rFonts w:ascii="Cambria Math" w:eastAsia="Cambria Math" w:hAnsi="Cambria Math"/>
          <w:w w:val="80"/>
        </w:rPr>
        <w:t>41</w:t>
      </w:r>
      <w:r>
        <w:rPr>
          <w:rFonts w:ascii="Cambria Math" w:eastAsia="Cambria Math" w:hAnsi="Cambria Math"/>
          <w:w w:val="80"/>
        </w:rPr>
        <w:t>𝑖𝑖𝛥𝛥𝐿𝑃𝑡</w:t>
      </w:r>
      <w:r>
        <w:rPr>
          <w:rFonts w:ascii="Cambria Math" w:eastAsia="Cambria Math" w:hAnsi="Cambria Math"/>
          <w:spacing w:val="21"/>
          <w:w w:val="80"/>
        </w:rPr>
        <w:t xml:space="preserve"> </w:t>
      </w:r>
      <w:r>
        <w:rPr>
          <w:rFonts w:ascii="Cambria Math" w:eastAsia="Cambria Math" w:hAnsi="Cambria Math"/>
          <w:w w:val="80"/>
        </w:rPr>
        <w:t>−</w:t>
      </w:r>
      <w:r>
        <w:rPr>
          <w:rFonts w:ascii="Cambria Math" w:eastAsia="Cambria Math" w:hAnsi="Cambria Math"/>
          <w:spacing w:val="12"/>
          <w:w w:val="80"/>
        </w:rPr>
        <w:t xml:space="preserve"> </w:t>
      </w:r>
      <w:r>
        <w:rPr>
          <w:rFonts w:ascii="Cambria Math" w:eastAsia="Cambria Math" w:hAnsi="Cambria Math"/>
          <w:w w:val="80"/>
        </w:rPr>
        <w:t>𝑖𝑖</w:t>
      </w:r>
    </w:p>
    <w:p w14:paraId="1E82FC3F" w14:textId="77777777" w:rsidR="001451FE" w:rsidRDefault="0027298F">
      <w:pPr>
        <w:spacing w:before="95" w:line="176" w:lineRule="exact"/>
        <w:ind w:left="120"/>
        <w:rPr>
          <w:rFonts w:ascii="Cambria Math" w:eastAsia="Cambria Math"/>
          <w:sz w:val="17"/>
        </w:rPr>
      </w:pPr>
      <w:r>
        <w:br w:type="column"/>
      </w:r>
      <w:r>
        <w:rPr>
          <w:rFonts w:ascii="Cambria Math" w:eastAsia="Cambria Math"/>
          <w:w w:val="110"/>
          <w:sz w:val="17"/>
        </w:rPr>
        <w:t>𝑟</w:t>
      </w:r>
    </w:p>
    <w:p w14:paraId="2213B396" w14:textId="77777777" w:rsidR="001451FE" w:rsidRDefault="0027298F">
      <w:pPr>
        <w:spacing w:line="152" w:lineRule="exact"/>
        <w:ind w:left="120"/>
        <w:rPr>
          <w:rFonts w:ascii="Cambria Math" w:eastAsia="Cambria Math"/>
          <w:sz w:val="17"/>
        </w:rPr>
      </w:pPr>
      <w:r>
        <w:pict w14:anchorId="4138193C">
          <v:shape id="_x0000_s1035" type="#_x0000_t202" style="position:absolute;left:0;text-align:left;margin-left:384.7pt;margin-top:-6.65pt;width:24.25pt;height:13.3pt;z-index:15747584;mso-position-horizontal-relative:page" filled="f" stroked="f">
            <v:textbox inset="0,0,0,0">
              <w:txbxContent>
                <w:p w14:paraId="01B5B434" w14:textId="77777777" w:rsidR="001451FE" w:rsidRDefault="0027298F">
                  <w:pPr>
                    <w:pStyle w:val="BodyText"/>
                    <w:spacing w:line="266" w:lineRule="exact"/>
                    <w:rPr>
                      <w:rFonts w:ascii="Cambria Math" w:hAnsi="Cambria Math"/>
                    </w:rPr>
                  </w:pPr>
                  <w:r>
                    <w:t>+</w:t>
                  </w:r>
                  <w:r>
                    <w:rPr>
                      <w:spacing w:val="101"/>
                    </w:rPr>
                    <w:t xml:space="preserve"> </w:t>
                  </w:r>
                  <w:r>
                    <w:rPr>
                      <w:rFonts w:ascii="Cambria Math" w:hAnsi="Cambria Math"/>
                      <w:position w:val="1"/>
                    </w:rPr>
                    <w:t>∑</w:t>
                  </w:r>
                </w:p>
              </w:txbxContent>
            </v:textbox>
            <w10:wrap anchorx="page"/>
          </v:shape>
        </w:pict>
      </w:r>
      <w:r>
        <w:rPr>
          <w:rFonts w:ascii="Cambria Math" w:eastAsia="Cambria Math"/>
          <w:w w:val="85"/>
          <w:sz w:val="17"/>
        </w:rPr>
        <w:t>𝑖𝑖</w:t>
      </w:r>
      <w:r>
        <w:rPr>
          <w:rFonts w:ascii="Cambria Math" w:eastAsia="Cambria Math"/>
          <w:w w:val="85"/>
          <w:sz w:val="17"/>
        </w:rPr>
        <w:t>=1</w:t>
      </w:r>
    </w:p>
    <w:p w14:paraId="68DD4BE5" w14:textId="77777777" w:rsidR="001451FE" w:rsidRDefault="0027298F">
      <w:pPr>
        <w:pStyle w:val="BodyText"/>
        <w:tabs>
          <w:tab w:val="left" w:pos="1827"/>
        </w:tabs>
        <w:spacing w:before="124"/>
      </w:pPr>
      <w:r>
        <w:br w:type="column"/>
      </w:r>
      <w:r>
        <w:rPr>
          <w:rFonts w:ascii="Cambria Math" w:eastAsia="Cambria Math" w:hAnsi="Cambria Math"/>
          <w:w w:val="85"/>
        </w:rPr>
        <w:t>𝑑</w:t>
      </w:r>
      <w:r>
        <w:rPr>
          <w:rFonts w:ascii="Cambria Math" w:eastAsia="Cambria Math" w:hAnsi="Cambria Math"/>
          <w:w w:val="85"/>
        </w:rPr>
        <w:t>4</w:t>
      </w:r>
      <w:r>
        <w:rPr>
          <w:rFonts w:ascii="Cambria Math" w:eastAsia="Cambria Math" w:hAnsi="Cambria Math"/>
          <w:w w:val="85"/>
        </w:rPr>
        <w:t>𝑖𝑖𝛥𝛥𝐸𝑀𝑃𝑡</w:t>
      </w:r>
      <w:r>
        <w:rPr>
          <w:rFonts w:ascii="Cambria Math" w:eastAsia="Cambria Math" w:hAnsi="Cambria Math"/>
          <w:spacing w:val="3"/>
          <w:w w:val="85"/>
        </w:rPr>
        <w:t xml:space="preserve"> </w:t>
      </w:r>
      <w:r>
        <w:rPr>
          <w:rFonts w:ascii="Cambria Math" w:eastAsia="Cambria Math" w:hAnsi="Cambria Math"/>
          <w:w w:val="85"/>
        </w:rPr>
        <w:t>−</w:t>
      </w:r>
      <w:r>
        <w:rPr>
          <w:rFonts w:ascii="Cambria Math" w:eastAsia="Cambria Math" w:hAnsi="Cambria Math"/>
          <w:spacing w:val="-3"/>
          <w:w w:val="85"/>
        </w:rPr>
        <w:t xml:space="preserve"> </w:t>
      </w:r>
      <w:r>
        <w:rPr>
          <w:rFonts w:ascii="Cambria Math" w:eastAsia="Cambria Math" w:hAnsi="Cambria Math"/>
          <w:w w:val="85"/>
        </w:rPr>
        <w:t>𝑖𝑖</w:t>
      </w:r>
      <w:r>
        <w:rPr>
          <w:rFonts w:ascii="Cambria Math" w:eastAsia="Cambria Math" w:hAnsi="Cambria Math"/>
          <w:w w:val="85"/>
        </w:rPr>
        <w:tab/>
      </w:r>
      <w:r>
        <w:rPr>
          <w:w w:val="90"/>
        </w:rPr>
        <w:t>+</w:t>
      </w:r>
    </w:p>
    <w:p w14:paraId="0CB57832" w14:textId="77777777" w:rsidR="001451FE" w:rsidRDefault="001451FE">
      <w:pPr>
        <w:sectPr w:rsidR="001451FE">
          <w:type w:val="continuous"/>
          <w:pgSz w:w="11910" w:h="16840"/>
          <w:pgMar w:top="1360" w:right="560" w:bottom="280" w:left="1320" w:header="720" w:footer="720" w:gutter="0"/>
          <w:cols w:num="6" w:space="720" w:equalWidth="0">
            <w:col w:w="1965" w:space="61"/>
            <w:col w:w="1489" w:space="687"/>
            <w:col w:w="409" w:space="40"/>
            <w:col w:w="1396" w:space="692"/>
            <w:col w:w="409" w:space="40"/>
            <w:col w:w="2842"/>
          </w:cols>
        </w:sectPr>
      </w:pPr>
    </w:p>
    <w:p w14:paraId="28D0CE23" w14:textId="77777777" w:rsidR="001451FE" w:rsidRDefault="0027298F">
      <w:pPr>
        <w:spacing w:line="149" w:lineRule="exact"/>
        <w:ind w:left="290"/>
        <w:rPr>
          <w:rFonts w:ascii="Cambria Math" w:eastAsia="Cambria Math"/>
          <w:sz w:val="17"/>
        </w:rPr>
      </w:pPr>
      <w:r>
        <w:pict w14:anchorId="202CF375">
          <v:shape id="_x0000_s1034" type="#_x0000_t202" style="position:absolute;left:0;text-align:left;margin-left:1in;margin-top:1.75pt;width:8.55pt;height:12.05pt;z-index:15748096;mso-position-horizontal-relative:page" filled="f" stroked="f">
            <v:textbox inset="0,0,0,0">
              <w:txbxContent>
                <w:p w14:paraId="4322E09A" w14:textId="77777777" w:rsidR="001451FE" w:rsidRDefault="0027298F">
                  <w:pPr>
                    <w:pStyle w:val="BodyText"/>
                    <w:spacing w:line="240" w:lineRule="exact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</w:rPr>
                    <w:t>∑</w:t>
                  </w:r>
                </w:p>
              </w:txbxContent>
            </v:textbox>
            <w10:wrap anchorx="page"/>
          </v:shape>
        </w:pict>
      </w:r>
      <w:r>
        <w:rPr>
          <w:rFonts w:ascii="Cambria Math" w:eastAsia="Cambria Math"/>
          <w:w w:val="105"/>
          <w:sz w:val="17"/>
        </w:rPr>
        <w:t>𝑠</w:t>
      </w:r>
    </w:p>
    <w:p w14:paraId="6D80E27D" w14:textId="77777777" w:rsidR="001451FE" w:rsidRDefault="0027298F">
      <w:pPr>
        <w:spacing w:line="178" w:lineRule="exact"/>
        <w:ind w:left="290"/>
        <w:rPr>
          <w:rFonts w:ascii="Cambria Math" w:eastAsia="Cambria Math"/>
          <w:sz w:val="17"/>
        </w:rPr>
      </w:pPr>
      <w:r>
        <w:rPr>
          <w:rFonts w:ascii="Cambria Math" w:eastAsia="Cambria Math"/>
          <w:w w:val="85"/>
          <w:sz w:val="17"/>
        </w:rPr>
        <w:t>𝑖𝑖</w:t>
      </w:r>
      <w:r>
        <w:rPr>
          <w:rFonts w:ascii="Cambria Math" w:eastAsia="Cambria Math"/>
          <w:w w:val="85"/>
          <w:sz w:val="17"/>
        </w:rPr>
        <w:t>=1</w:t>
      </w:r>
    </w:p>
    <w:p w14:paraId="047DC415" w14:textId="77777777" w:rsidR="001451FE" w:rsidRDefault="0027298F">
      <w:pPr>
        <w:pStyle w:val="BodyText"/>
        <w:tabs>
          <w:tab w:val="left" w:pos="8081"/>
        </w:tabs>
        <w:spacing w:before="2"/>
        <w:ind w:left="-2"/>
      </w:pPr>
      <w:r>
        <w:br w:type="column"/>
      </w:r>
      <w:r>
        <w:rPr>
          <w:rFonts w:ascii="Cambria Math" w:eastAsia="Cambria Math" w:hAnsi="Cambria Math"/>
          <w:w w:val="90"/>
          <w:position w:val="2"/>
        </w:rPr>
        <w:t>𝜌</w:t>
      </w:r>
      <w:r>
        <w:rPr>
          <w:rFonts w:ascii="Cambria Math" w:eastAsia="Cambria Math" w:hAnsi="Cambria Math"/>
          <w:w w:val="90"/>
          <w:position w:val="2"/>
        </w:rPr>
        <w:t>3</w:t>
      </w:r>
      <w:r>
        <w:rPr>
          <w:rFonts w:ascii="Cambria Math" w:eastAsia="Cambria Math" w:hAnsi="Cambria Math"/>
          <w:w w:val="90"/>
          <w:position w:val="2"/>
        </w:rPr>
        <w:t>𝑖𝑖𝛥𝛥𝑅𝑂𝑡</w:t>
      </w:r>
      <w:r>
        <w:rPr>
          <w:rFonts w:ascii="Cambria Math" w:eastAsia="Cambria Math" w:hAnsi="Cambria Math"/>
          <w:spacing w:val="7"/>
          <w:w w:val="90"/>
          <w:position w:val="2"/>
        </w:rPr>
        <w:t xml:space="preserve"> </w:t>
      </w:r>
      <w:r>
        <w:rPr>
          <w:rFonts w:ascii="Cambria Math" w:eastAsia="Cambria Math" w:hAnsi="Cambria Math"/>
          <w:w w:val="90"/>
          <w:position w:val="2"/>
        </w:rPr>
        <w:t>−</w:t>
      </w:r>
      <w:r>
        <w:rPr>
          <w:rFonts w:ascii="Cambria Math" w:eastAsia="Cambria Math" w:hAnsi="Cambria Math"/>
          <w:spacing w:val="-2"/>
          <w:w w:val="90"/>
          <w:position w:val="2"/>
        </w:rPr>
        <w:t xml:space="preserve"> </w:t>
      </w:r>
      <w:r>
        <w:rPr>
          <w:rFonts w:ascii="Cambria Math" w:eastAsia="Cambria Math" w:hAnsi="Cambria Math"/>
          <w:w w:val="90"/>
          <w:position w:val="2"/>
        </w:rPr>
        <w:t>𝑖𝑖</w:t>
      </w:r>
      <w:r>
        <w:rPr>
          <w:rFonts w:ascii="Cambria Math" w:eastAsia="Cambria Math" w:hAnsi="Cambria Math"/>
          <w:spacing w:val="14"/>
          <w:w w:val="90"/>
          <w:position w:val="2"/>
        </w:rPr>
        <w:t xml:space="preserve"> </w:t>
      </w:r>
      <w:r>
        <w:rPr>
          <w:w w:val="90"/>
          <w:position w:val="2"/>
        </w:rPr>
        <w:t>ΦECT</w:t>
      </w:r>
      <w:r>
        <w:rPr>
          <w:w w:val="90"/>
          <w:sz w:val="16"/>
        </w:rPr>
        <w:t>t-1</w:t>
      </w:r>
      <w:r>
        <w:rPr>
          <w:spacing w:val="20"/>
          <w:w w:val="90"/>
          <w:sz w:val="16"/>
        </w:rPr>
        <w:t xml:space="preserve"> </w:t>
      </w:r>
      <w:r>
        <w:rPr>
          <w:w w:val="90"/>
          <w:position w:val="2"/>
        </w:rPr>
        <w:t>+</w:t>
      </w:r>
      <w:r>
        <w:rPr>
          <w:spacing w:val="-1"/>
          <w:w w:val="90"/>
          <w:position w:val="2"/>
        </w:rPr>
        <w:t xml:space="preserve"> </w:t>
      </w:r>
      <w:r>
        <w:rPr>
          <w:w w:val="90"/>
          <w:position w:val="2"/>
        </w:rPr>
        <w:t>ε</w:t>
      </w:r>
      <w:r>
        <w:rPr>
          <w:w w:val="90"/>
          <w:sz w:val="16"/>
        </w:rPr>
        <w:t>4t</w:t>
      </w:r>
      <w:r>
        <w:rPr>
          <w:w w:val="90"/>
          <w:sz w:val="16"/>
        </w:rPr>
        <w:tab/>
      </w:r>
      <w:r>
        <w:rPr>
          <w:position w:val="2"/>
        </w:rPr>
        <w:t>(12)</w:t>
      </w:r>
    </w:p>
    <w:p w14:paraId="67D8180B" w14:textId="77777777" w:rsidR="001451FE" w:rsidRDefault="001451FE">
      <w:pPr>
        <w:sectPr w:rsidR="001451FE">
          <w:type w:val="continuous"/>
          <w:pgSz w:w="11910" w:h="16840"/>
          <w:pgMar w:top="1360" w:right="560" w:bottom="280" w:left="1320" w:header="720" w:footer="720" w:gutter="0"/>
          <w:cols w:num="2" w:space="720" w:equalWidth="0">
            <w:col w:w="579" w:space="40"/>
            <w:col w:w="9411"/>
          </w:cols>
        </w:sectPr>
      </w:pPr>
    </w:p>
    <w:p w14:paraId="681F4399" w14:textId="77777777" w:rsidR="001451FE" w:rsidRDefault="001451FE">
      <w:pPr>
        <w:pStyle w:val="BodyText"/>
        <w:rPr>
          <w:sz w:val="20"/>
        </w:rPr>
      </w:pPr>
    </w:p>
    <w:p w14:paraId="12712A1D" w14:textId="77777777" w:rsidR="001451FE" w:rsidRDefault="001451FE">
      <w:pPr>
        <w:pStyle w:val="BodyText"/>
        <w:rPr>
          <w:sz w:val="21"/>
        </w:rPr>
      </w:pPr>
    </w:p>
    <w:p w14:paraId="1A6952BC" w14:textId="77777777" w:rsidR="001451FE" w:rsidRDefault="0027298F">
      <w:pPr>
        <w:pStyle w:val="Heading1"/>
        <w:numPr>
          <w:ilvl w:val="2"/>
          <w:numId w:val="3"/>
        </w:numPr>
        <w:tabs>
          <w:tab w:val="left" w:pos="660"/>
        </w:tabs>
        <w:spacing w:before="90"/>
      </w:pPr>
      <w:r>
        <w:t>Panel</w:t>
      </w:r>
      <w:r>
        <w:rPr>
          <w:spacing w:val="-1"/>
        </w:rPr>
        <w:t xml:space="preserve"> </w:t>
      </w:r>
      <w:r>
        <w:t>Granger</w:t>
      </w:r>
      <w:r>
        <w:rPr>
          <w:spacing w:val="-1"/>
        </w:rPr>
        <w:t xml:space="preserve"> </w:t>
      </w:r>
      <w:r>
        <w:t>causality</w:t>
      </w:r>
      <w:r>
        <w:rPr>
          <w:spacing w:val="-2"/>
        </w:rPr>
        <w:t xml:space="preserve"> </w:t>
      </w:r>
      <w:r>
        <w:t>test</w:t>
      </w:r>
    </w:p>
    <w:p w14:paraId="5597B29D" w14:textId="77777777" w:rsidR="001451FE" w:rsidRDefault="001451FE">
      <w:pPr>
        <w:sectPr w:rsidR="001451FE">
          <w:type w:val="continuous"/>
          <w:pgSz w:w="11910" w:h="16840"/>
          <w:pgMar w:top="1360" w:right="560" w:bottom="280" w:left="1320" w:header="720" w:footer="720" w:gutter="0"/>
          <w:cols w:space="720"/>
        </w:sectPr>
      </w:pPr>
    </w:p>
    <w:p w14:paraId="37AC1358" w14:textId="77777777" w:rsidR="001451FE" w:rsidRDefault="0027298F">
      <w:pPr>
        <w:pStyle w:val="BodyText"/>
        <w:spacing w:before="76"/>
        <w:ind w:left="120" w:right="875"/>
        <w:jc w:val="both"/>
      </w:pPr>
      <w:r>
        <w:lastRenderedPageBreak/>
        <w:t>While previous techniques examine the presence</w:t>
      </w:r>
      <w:r>
        <w:t xml:space="preserve"> of a relationship among variables (Bounds</w:t>
      </w:r>
      <w:r>
        <w:rPr>
          <w:spacing w:val="1"/>
        </w:rPr>
        <w:t xml:space="preserve"> </w:t>
      </w:r>
      <w:r>
        <w:t>Test) and effects thereof (PMG), Masood (2012) expressed that the existence of a relationship</w:t>
      </w:r>
      <w:r>
        <w:rPr>
          <w:spacing w:val="-57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variables</w:t>
      </w:r>
      <w:r>
        <w:rPr>
          <w:spacing w:val="-1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prove</w:t>
      </w:r>
      <w:r>
        <w:rPr>
          <w:spacing w:val="-5"/>
        </w:rPr>
        <w:t xml:space="preserve"> </w:t>
      </w:r>
      <w:r>
        <w:t>causality.</w:t>
      </w:r>
      <w:r>
        <w:rPr>
          <w:spacing w:val="-2"/>
        </w:rPr>
        <w:t xml:space="preserve"> </w:t>
      </w:r>
      <w:r>
        <w:t>Also,</w:t>
      </w:r>
      <w:r>
        <w:rPr>
          <w:spacing w:val="-1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techniques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test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direction</w:t>
      </w:r>
      <w:r>
        <w:rPr>
          <w:spacing w:val="-5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causal</w:t>
      </w:r>
      <w:r>
        <w:rPr>
          <w:spacing w:val="-3"/>
        </w:rPr>
        <w:t xml:space="preserve"> </w:t>
      </w:r>
      <w:r>
        <w:t>relationship</w:t>
      </w:r>
      <w:r>
        <w:rPr>
          <w:spacing w:val="-4"/>
        </w:rPr>
        <w:t xml:space="preserve"> </w:t>
      </w:r>
      <w:r>
        <w:t>among</w:t>
      </w:r>
      <w:r>
        <w:rPr>
          <w:spacing w:val="-6"/>
        </w:rPr>
        <w:t xml:space="preserve"> </w:t>
      </w:r>
      <w:r>
        <w:t>variables.</w:t>
      </w:r>
      <w:r>
        <w:rPr>
          <w:spacing w:val="-6"/>
        </w:rPr>
        <w:t xml:space="preserve"> </w:t>
      </w:r>
      <w:r>
        <w:t>Therefore,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test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causality</w:t>
      </w:r>
      <w:r>
        <w:rPr>
          <w:spacing w:val="-11"/>
        </w:rPr>
        <w:t xml:space="preserve"> </w:t>
      </w:r>
      <w:r>
        <w:t>between</w:t>
      </w:r>
      <w:r>
        <w:rPr>
          <w:spacing w:val="-6"/>
        </w:rPr>
        <w:t xml:space="preserve"> </w:t>
      </w:r>
      <w:r>
        <w:t>variables,</w:t>
      </w:r>
      <w:r>
        <w:rPr>
          <w:spacing w:val="-4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modified version of the Granger causality test developed by Toda and Yamamoto (1995), TY</w:t>
      </w:r>
      <w:r>
        <w:rPr>
          <w:spacing w:val="1"/>
        </w:rPr>
        <w:t xml:space="preserve"> </w:t>
      </w:r>
      <w:r>
        <w:t>hereafter, is applied. The TY Granger non-causality test is preferred over the reno</w:t>
      </w:r>
      <w:r>
        <w:t>wned Engle</w:t>
      </w:r>
      <w:r>
        <w:rPr>
          <w:spacing w:val="-57"/>
        </w:rPr>
        <w:t xml:space="preserve"> </w:t>
      </w:r>
      <w:r>
        <w:t>and Granger (1987) test because it can be applied when variables are integrated of different</w:t>
      </w:r>
      <w:r>
        <w:rPr>
          <w:spacing w:val="1"/>
        </w:rPr>
        <w:t xml:space="preserve"> </w:t>
      </w:r>
      <w:r>
        <w:t>orders. By so doing, the TY overcomes pre-test bias and size distortion associated with unit</w:t>
      </w:r>
      <w:r>
        <w:rPr>
          <w:spacing w:val="1"/>
        </w:rPr>
        <w:t xml:space="preserve"> </w:t>
      </w:r>
      <w:r>
        <w:t xml:space="preserve">root and cointegration tests (Yamada and Toda, 1998; </w:t>
      </w:r>
      <w:proofErr w:type="spellStart"/>
      <w:r>
        <w:t>Caraga</w:t>
      </w:r>
      <w:r>
        <w:t>ta</w:t>
      </w:r>
      <w:proofErr w:type="spellEnd"/>
      <w:r>
        <w:t xml:space="preserve"> and Giles, 2000; Clark and</w:t>
      </w:r>
      <w:r>
        <w:rPr>
          <w:spacing w:val="1"/>
        </w:rPr>
        <w:t xml:space="preserve"> </w:t>
      </w:r>
      <w:r>
        <w:t>Mirza,</w:t>
      </w:r>
      <w:r>
        <w:rPr>
          <w:spacing w:val="-1"/>
        </w:rPr>
        <w:t xml:space="preserve"> </w:t>
      </w:r>
      <w:r>
        <w:t>2006).</w:t>
      </w:r>
      <w:r>
        <w:rPr>
          <w:spacing w:val="-1"/>
        </w:rPr>
        <w:t xml:space="preserve"> </w:t>
      </w:r>
      <w:r>
        <w:t>To apply</w:t>
      </w:r>
      <w:r>
        <w:rPr>
          <w:spacing w:val="-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TY</w:t>
      </w:r>
      <w:r>
        <w:rPr>
          <w:spacing w:val="-2"/>
        </w:rPr>
        <w:t xml:space="preserve"> </w:t>
      </w:r>
      <w:r>
        <w:t>test,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ARDL</w:t>
      </w:r>
      <w:r>
        <w:rPr>
          <w:spacing w:val="-5"/>
        </w:rPr>
        <w:t xml:space="preserve"> </w:t>
      </w:r>
      <w:r>
        <w:t>(p,</w:t>
      </w:r>
      <w:r>
        <w:rPr>
          <w:spacing w:val="-1"/>
        </w:rPr>
        <w:t xml:space="preserve"> </w:t>
      </w:r>
      <w:r>
        <w:t>q,</w:t>
      </w:r>
      <w:r>
        <w:rPr>
          <w:spacing w:val="-1"/>
        </w:rPr>
        <w:t xml:space="preserve"> </w:t>
      </w:r>
      <w:r>
        <w:t>r, s)</w:t>
      </w:r>
      <w:r>
        <w:rPr>
          <w:spacing w:val="-2"/>
        </w:rPr>
        <w:t xml:space="preserve"> </w:t>
      </w:r>
      <w:r>
        <w:t>models (i.e.</w:t>
      </w:r>
      <w:r>
        <w:rPr>
          <w:spacing w:val="-1"/>
        </w:rPr>
        <w:t xml:space="preserve"> </w:t>
      </w:r>
      <w:r>
        <w:t>equations</w:t>
      </w:r>
      <w:r>
        <w:rPr>
          <w:spacing w:val="-1"/>
        </w:rPr>
        <w:t xml:space="preserve"> </w:t>
      </w:r>
      <w:r>
        <w:t>(3)</w:t>
      </w:r>
      <w:r>
        <w:rPr>
          <w:spacing w:val="-1"/>
        </w:rPr>
        <w:t xml:space="preserve"> </w:t>
      </w:r>
      <w:r>
        <w:t>to</w:t>
      </w:r>
    </w:p>
    <w:p w14:paraId="5F6ED66E" w14:textId="77777777" w:rsidR="001451FE" w:rsidRDefault="0027298F">
      <w:pPr>
        <w:pStyle w:val="ListParagraph"/>
        <w:numPr>
          <w:ilvl w:val="0"/>
          <w:numId w:val="2"/>
        </w:numPr>
        <w:tabs>
          <w:tab w:val="left" w:pos="456"/>
        </w:tabs>
        <w:ind w:right="877" w:firstLine="0"/>
        <w:jc w:val="both"/>
        <w:rPr>
          <w:sz w:val="24"/>
        </w:rPr>
      </w:pP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modified by</w:t>
      </w:r>
      <w:r>
        <w:rPr>
          <w:spacing w:val="-8"/>
          <w:sz w:val="24"/>
        </w:rPr>
        <w:t xml:space="preserve"> </w:t>
      </w:r>
      <w:r>
        <w:rPr>
          <w:sz w:val="24"/>
        </w:rPr>
        <w:t>augmenting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additional</w:t>
      </w:r>
      <w:r>
        <w:rPr>
          <w:spacing w:val="-2"/>
          <w:sz w:val="24"/>
        </w:rPr>
        <w:t xml:space="preserve"> </w:t>
      </w:r>
      <w:r>
        <w:rPr>
          <w:sz w:val="24"/>
        </w:rPr>
        <w:t>lag</w:t>
      </w:r>
      <w:r>
        <w:rPr>
          <w:spacing w:val="-3"/>
          <w:sz w:val="24"/>
        </w:rPr>
        <w:t xml:space="preserve"> </w:t>
      </w:r>
      <w:r>
        <w:rPr>
          <w:sz w:val="24"/>
        </w:rPr>
        <w:t>order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optimal</w:t>
      </w:r>
      <w:r>
        <w:rPr>
          <w:spacing w:val="-2"/>
          <w:sz w:val="24"/>
        </w:rPr>
        <w:t xml:space="preserve"> </w:t>
      </w:r>
      <w:r>
        <w:rPr>
          <w:sz w:val="24"/>
        </w:rPr>
        <w:t>lag</w:t>
      </w:r>
      <w:r>
        <w:rPr>
          <w:spacing w:val="-4"/>
          <w:sz w:val="24"/>
        </w:rPr>
        <w:t xml:space="preserve"> </w:t>
      </w:r>
      <w:r>
        <w:rPr>
          <w:sz w:val="24"/>
        </w:rPr>
        <w:t>(Caporale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Pittis,</w:t>
      </w:r>
      <w:r>
        <w:rPr>
          <w:spacing w:val="-58"/>
          <w:sz w:val="24"/>
        </w:rPr>
        <w:t xml:space="preserve"> </w:t>
      </w:r>
      <w:r>
        <w:rPr>
          <w:sz w:val="24"/>
        </w:rPr>
        <w:t>1997).</w:t>
      </w:r>
    </w:p>
    <w:p w14:paraId="3A253465" w14:textId="77777777" w:rsidR="001451FE" w:rsidRDefault="0027298F">
      <w:pPr>
        <w:pStyle w:val="BodyText"/>
        <w:spacing w:before="161"/>
        <w:ind w:left="120" w:right="876"/>
        <w:jc w:val="both"/>
      </w:pPr>
      <w:r>
        <w:t xml:space="preserve">In the context of causality, </w:t>
      </w:r>
      <w:r>
        <w:t>this study assesses the ICT intensity-growth nexus involving three</w:t>
      </w:r>
      <w:r>
        <w:rPr>
          <w:spacing w:val="1"/>
        </w:rPr>
        <w:t xml:space="preserve"> </w:t>
      </w:r>
      <w:r>
        <w:t xml:space="preserve">economic performance variables (i.e. </w:t>
      </w:r>
      <w:proofErr w:type="spellStart"/>
      <w:r>
        <w:t>labour</w:t>
      </w:r>
      <w:proofErr w:type="spellEnd"/>
      <w:r>
        <w:t xml:space="preserve"> productivity, employment and real output) that</w:t>
      </w:r>
      <w:r>
        <w:rPr>
          <w:spacing w:val="1"/>
        </w:rPr>
        <w:t xml:space="preserve"> </w:t>
      </w:r>
      <w:r>
        <w:t>could be affected by ICT intensity and/or affect ICT intensity. Therefore, based on Engle and</w:t>
      </w:r>
      <w:r>
        <w:rPr>
          <w:spacing w:val="1"/>
        </w:rPr>
        <w:t xml:space="preserve"> </w:t>
      </w:r>
      <w:r>
        <w:t>Gran</w:t>
      </w:r>
      <w:r>
        <w:t>ger</w:t>
      </w:r>
      <w:r>
        <w:rPr>
          <w:spacing w:val="-2"/>
        </w:rPr>
        <w:t xml:space="preserve"> </w:t>
      </w:r>
      <w:r>
        <w:t>(1987), the</w:t>
      </w:r>
      <w:r>
        <w:rPr>
          <w:spacing w:val="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hypotheses are</w:t>
      </w:r>
      <w:r>
        <w:rPr>
          <w:spacing w:val="-1"/>
        </w:rPr>
        <w:t xml:space="preserve"> </w:t>
      </w:r>
      <w:r>
        <w:t>tested:</w:t>
      </w:r>
    </w:p>
    <w:p w14:paraId="4057D8E3" w14:textId="77777777" w:rsidR="001451FE" w:rsidRDefault="001451FE">
      <w:pPr>
        <w:pStyle w:val="BodyText"/>
        <w:spacing w:before="8"/>
        <w:rPr>
          <w:sz w:val="23"/>
        </w:rPr>
      </w:pPr>
    </w:p>
    <w:p w14:paraId="05286046" w14:textId="77777777" w:rsidR="001451FE" w:rsidRDefault="0027298F">
      <w:pPr>
        <w:pStyle w:val="ListParagraph"/>
        <w:numPr>
          <w:ilvl w:val="1"/>
          <w:numId w:val="2"/>
        </w:numPr>
        <w:tabs>
          <w:tab w:val="left" w:pos="1199"/>
          <w:tab w:val="left" w:pos="1200"/>
        </w:tabs>
        <w:spacing w:line="277" w:lineRule="exact"/>
        <w:rPr>
          <w:sz w:val="24"/>
        </w:rPr>
      </w:pPr>
      <w:r>
        <w:rPr>
          <w:position w:val="2"/>
          <w:sz w:val="24"/>
        </w:rPr>
        <w:t>H</w:t>
      </w:r>
      <w:r>
        <w:rPr>
          <w:sz w:val="16"/>
        </w:rPr>
        <w:t>1a</w:t>
      </w:r>
      <w:r>
        <w:rPr>
          <w:position w:val="2"/>
          <w:sz w:val="24"/>
        </w:rPr>
        <w:t>: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ICT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intensity</w:t>
      </w:r>
      <w:r>
        <w:rPr>
          <w:spacing w:val="-6"/>
          <w:position w:val="2"/>
          <w:sz w:val="24"/>
        </w:rPr>
        <w:t xml:space="preserve"> </w:t>
      </w:r>
      <w:r>
        <w:rPr>
          <w:position w:val="2"/>
          <w:sz w:val="24"/>
        </w:rPr>
        <w:t>Granger-causes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employment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growth;</w:t>
      </w:r>
    </w:p>
    <w:p w14:paraId="79020ECE" w14:textId="77777777" w:rsidR="001451FE" w:rsidRDefault="0027298F">
      <w:pPr>
        <w:pStyle w:val="ListParagraph"/>
        <w:numPr>
          <w:ilvl w:val="1"/>
          <w:numId w:val="2"/>
        </w:numPr>
        <w:tabs>
          <w:tab w:val="left" w:pos="1199"/>
          <w:tab w:val="left" w:pos="1200"/>
        </w:tabs>
        <w:spacing w:line="276" w:lineRule="exact"/>
        <w:ind w:hanging="721"/>
        <w:rPr>
          <w:sz w:val="24"/>
        </w:rPr>
      </w:pPr>
      <w:r>
        <w:rPr>
          <w:position w:val="2"/>
          <w:sz w:val="24"/>
        </w:rPr>
        <w:t>H</w:t>
      </w:r>
      <w:r>
        <w:rPr>
          <w:sz w:val="16"/>
        </w:rPr>
        <w:t>1b</w:t>
      </w:r>
      <w:r>
        <w:rPr>
          <w:position w:val="2"/>
          <w:sz w:val="24"/>
        </w:rPr>
        <w:t>: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Employment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growth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Granger-causes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ICT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intensity;</w:t>
      </w:r>
    </w:p>
    <w:p w14:paraId="5EFEE993" w14:textId="77777777" w:rsidR="001451FE" w:rsidRDefault="0027298F">
      <w:pPr>
        <w:pStyle w:val="ListParagraph"/>
        <w:numPr>
          <w:ilvl w:val="1"/>
          <w:numId w:val="2"/>
        </w:numPr>
        <w:tabs>
          <w:tab w:val="left" w:pos="1199"/>
          <w:tab w:val="left" w:pos="1200"/>
        </w:tabs>
        <w:spacing w:line="276" w:lineRule="exact"/>
        <w:ind w:hanging="721"/>
        <w:rPr>
          <w:sz w:val="24"/>
        </w:rPr>
      </w:pPr>
      <w:r>
        <w:rPr>
          <w:position w:val="2"/>
          <w:sz w:val="24"/>
        </w:rPr>
        <w:t>H</w:t>
      </w:r>
      <w:r>
        <w:rPr>
          <w:sz w:val="16"/>
        </w:rPr>
        <w:t>2a</w:t>
      </w:r>
      <w:r>
        <w:rPr>
          <w:position w:val="2"/>
          <w:sz w:val="24"/>
        </w:rPr>
        <w:t>: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ICT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intensity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Granger-causes</w:t>
      </w:r>
      <w:r>
        <w:rPr>
          <w:spacing w:val="-2"/>
          <w:position w:val="2"/>
          <w:sz w:val="24"/>
        </w:rPr>
        <w:t xml:space="preserve"> </w:t>
      </w:r>
      <w:proofErr w:type="spellStart"/>
      <w:r>
        <w:rPr>
          <w:position w:val="2"/>
          <w:sz w:val="24"/>
        </w:rPr>
        <w:t>labour</w:t>
      </w:r>
      <w:proofErr w:type="spellEnd"/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productivity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growth;</w:t>
      </w:r>
    </w:p>
    <w:p w14:paraId="7453863D" w14:textId="77777777" w:rsidR="001451FE" w:rsidRDefault="0027298F">
      <w:pPr>
        <w:pStyle w:val="ListParagraph"/>
        <w:numPr>
          <w:ilvl w:val="1"/>
          <w:numId w:val="2"/>
        </w:numPr>
        <w:tabs>
          <w:tab w:val="left" w:pos="1199"/>
          <w:tab w:val="left" w:pos="1200"/>
        </w:tabs>
        <w:spacing w:line="276" w:lineRule="exact"/>
        <w:rPr>
          <w:sz w:val="24"/>
        </w:rPr>
      </w:pPr>
      <w:r>
        <w:rPr>
          <w:position w:val="2"/>
          <w:sz w:val="24"/>
        </w:rPr>
        <w:t>H</w:t>
      </w:r>
      <w:r>
        <w:rPr>
          <w:sz w:val="16"/>
        </w:rPr>
        <w:t>2b</w:t>
      </w:r>
      <w:r>
        <w:rPr>
          <w:position w:val="2"/>
          <w:sz w:val="24"/>
        </w:rPr>
        <w:t>:</w:t>
      </w:r>
      <w:r>
        <w:rPr>
          <w:spacing w:val="-3"/>
          <w:position w:val="2"/>
          <w:sz w:val="24"/>
        </w:rPr>
        <w:t xml:space="preserve"> </w:t>
      </w:r>
      <w:proofErr w:type="spellStart"/>
      <w:r>
        <w:rPr>
          <w:position w:val="2"/>
          <w:sz w:val="24"/>
        </w:rPr>
        <w:t>Labour</w:t>
      </w:r>
      <w:proofErr w:type="spellEnd"/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productivity</w:t>
      </w:r>
      <w:r>
        <w:rPr>
          <w:spacing w:val="-6"/>
          <w:position w:val="2"/>
          <w:sz w:val="24"/>
        </w:rPr>
        <w:t xml:space="preserve"> </w:t>
      </w:r>
      <w:r>
        <w:rPr>
          <w:position w:val="2"/>
          <w:sz w:val="24"/>
        </w:rPr>
        <w:t>growth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Granger-causes</w:t>
      </w:r>
      <w:r>
        <w:rPr>
          <w:spacing w:val="2"/>
          <w:position w:val="2"/>
          <w:sz w:val="24"/>
        </w:rPr>
        <w:t xml:space="preserve"> </w:t>
      </w:r>
      <w:r>
        <w:rPr>
          <w:position w:val="2"/>
          <w:sz w:val="24"/>
        </w:rPr>
        <w:t>ICT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intensity;</w:t>
      </w:r>
    </w:p>
    <w:p w14:paraId="4351CA32" w14:textId="77777777" w:rsidR="001451FE" w:rsidRDefault="0027298F">
      <w:pPr>
        <w:pStyle w:val="ListParagraph"/>
        <w:numPr>
          <w:ilvl w:val="1"/>
          <w:numId w:val="2"/>
        </w:numPr>
        <w:tabs>
          <w:tab w:val="left" w:pos="1199"/>
          <w:tab w:val="left" w:pos="1200"/>
        </w:tabs>
        <w:spacing w:line="276" w:lineRule="exact"/>
        <w:rPr>
          <w:sz w:val="24"/>
        </w:rPr>
      </w:pPr>
      <w:r>
        <w:rPr>
          <w:position w:val="2"/>
          <w:sz w:val="24"/>
        </w:rPr>
        <w:t>H</w:t>
      </w:r>
      <w:r>
        <w:rPr>
          <w:sz w:val="16"/>
        </w:rPr>
        <w:t>3a</w:t>
      </w:r>
      <w:r>
        <w:rPr>
          <w:position w:val="2"/>
          <w:sz w:val="24"/>
        </w:rPr>
        <w:t>: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ICT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intensity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Granger-causes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real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output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growth;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and</w:t>
      </w:r>
    </w:p>
    <w:p w14:paraId="33C6B9B4" w14:textId="77777777" w:rsidR="001451FE" w:rsidRDefault="0027298F">
      <w:pPr>
        <w:pStyle w:val="ListParagraph"/>
        <w:numPr>
          <w:ilvl w:val="1"/>
          <w:numId w:val="2"/>
        </w:numPr>
        <w:tabs>
          <w:tab w:val="left" w:pos="1199"/>
          <w:tab w:val="left" w:pos="1200"/>
        </w:tabs>
        <w:spacing w:line="277" w:lineRule="exact"/>
        <w:ind w:hanging="721"/>
        <w:rPr>
          <w:sz w:val="24"/>
        </w:rPr>
      </w:pPr>
      <w:r>
        <w:rPr>
          <w:position w:val="2"/>
          <w:sz w:val="24"/>
        </w:rPr>
        <w:t>H</w:t>
      </w:r>
      <w:r>
        <w:rPr>
          <w:sz w:val="16"/>
        </w:rPr>
        <w:t>3b</w:t>
      </w:r>
      <w:r>
        <w:rPr>
          <w:position w:val="2"/>
          <w:sz w:val="24"/>
        </w:rPr>
        <w:t>: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Real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output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growth Granger-causes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ICT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intensity.</w:t>
      </w:r>
    </w:p>
    <w:p w14:paraId="69CF0A8D" w14:textId="77777777" w:rsidR="001451FE" w:rsidRDefault="001451FE">
      <w:pPr>
        <w:pStyle w:val="BodyText"/>
        <w:spacing w:before="3"/>
        <w:rPr>
          <w:sz w:val="38"/>
        </w:rPr>
      </w:pPr>
    </w:p>
    <w:p w14:paraId="46D4AD19" w14:textId="77777777" w:rsidR="001451FE" w:rsidRDefault="0027298F">
      <w:pPr>
        <w:pStyle w:val="Heading1"/>
        <w:numPr>
          <w:ilvl w:val="0"/>
          <w:numId w:val="5"/>
        </w:numPr>
        <w:tabs>
          <w:tab w:val="left" w:pos="360"/>
        </w:tabs>
        <w:spacing w:before="0"/>
        <w:ind w:hanging="241"/>
        <w:jc w:val="both"/>
      </w:pPr>
      <w:r>
        <w:t>DESCRIPTIVE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EMPIRICAL</w:t>
      </w:r>
      <w:r>
        <w:rPr>
          <w:spacing w:val="-3"/>
        </w:rPr>
        <w:t xml:space="preserve"> </w:t>
      </w:r>
      <w:r>
        <w:t>RESULTS</w:t>
      </w:r>
    </w:p>
    <w:p w14:paraId="680164CE" w14:textId="77777777" w:rsidR="001451FE" w:rsidRDefault="0027298F">
      <w:pPr>
        <w:pStyle w:val="ListParagraph"/>
        <w:numPr>
          <w:ilvl w:val="1"/>
          <w:numId w:val="1"/>
        </w:numPr>
        <w:tabs>
          <w:tab w:val="left" w:pos="480"/>
        </w:tabs>
        <w:spacing w:before="161"/>
        <w:ind w:hanging="361"/>
        <w:jc w:val="both"/>
        <w:rPr>
          <w:b/>
          <w:sz w:val="24"/>
        </w:rPr>
      </w:pPr>
      <w:r>
        <w:rPr>
          <w:b/>
          <w:sz w:val="24"/>
        </w:rPr>
        <w:t>Descriptive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results</w:t>
      </w:r>
    </w:p>
    <w:p w14:paraId="1885330A" w14:textId="77777777" w:rsidR="001451FE" w:rsidRDefault="0027298F">
      <w:pPr>
        <w:pStyle w:val="BodyText"/>
        <w:spacing w:before="153"/>
        <w:ind w:left="119" w:right="877"/>
        <w:jc w:val="both"/>
      </w:pPr>
      <w:r>
        <w:t>This section provides descriptive statistics to provide the</w:t>
      </w:r>
      <w:r>
        <w:t xml:space="preserve"> nature of the data (variables) used in</w:t>
      </w:r>
      <w:r>
        <w:rPr>
          <w:spacing w:val="-57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paper.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descriptive</w:t>
      </w:r>
      <w:r>
        <w:rPr>
          <w:spacing w:val="-10"/>
        </w:rPr>
        <w:t xml:space="preserve"> </w:t>
      </w:r>
      <w:r>
        <w:t>statistics</w:t>
      </w:r>
      <w:r>
        <w:rPr>
          <w:spacing w:val="-10"/>
        </w:rPr>
        <w:t xml:space="preserve"> </w:t>
      </w:r>
      <w:r>
        <w:t>covers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results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ICT</w:t>
      </w:r>
      <w:r>
        <w:rPr>
          <w:spacing w:val="-10"/>
        </w:rPr>
        <w:t xml:space="preserve"> </w:t>
      </w:r>
      <w:r>
        <w:t>intensity</w:t>
      </w:r>
      <w:r>
        <w:rPr>
          <w:spacing w:val="-14"/>
        </w:rPr>
        <w:t xml:space="preserve"> </w:t>
      </w:r>
      <w:r>
        <w:t>index</w:t>
      </w:r>
      <w:r>
        <w:rPr>
          <w:spacing w:val="-8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purpose</w:t>
      </w:r>
      <w:r>
        <w:rPr>
          <w:spacing w:val="-57"/>
        </w:rPr>
        <w:t xml:space="preserve"> </w:t>
      </w:r>
      <w:r>
        <w:t>of classifying industries into more ICT intensive and less ICT intensive. Consequently, the</w:t>
      </w:r>
      <w:r>
        <w:rPr>
          <w:spacing w:val="1"/>
        </w:rPr>
        <w:t xml:space="preserve"> </w:t>
      </w:r>
      <w:r>
        <w:t>reporting of the results</w:t>
      </w:r>
      <w:r>
        <w:t xml:space="preserve"> entails three Panel of industries. Panel A is all the agro-processing</w:t>
      </w:r>
      <w:r>
        <w:rPr>
          <w:spacing w:val="1"/>
        </w:rPr>
        <w:t xml:space="preserve"> </w:t>
      </w:r>
      <w:r>
        <w:t>industries. Panel B is composed of the more ICT intensive industries while Panel C comprises</w:t>
      </w:r>
      <w:r>
        <w:rPr>
          <w:spacing w:val="-58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less</w:t>
      </w:r>
      <w:r>
        <w:rPr>
          <w:spacing w:val="1"/>
        </w:rPr>
        <w:t xml:space="preserve"> </w:t>
      </w:r>
      <w:r>
        <w:t>ICT</w:t>
      </w:r>
      <w:r>
        <w:rPr>
          <w:spacing w:val="1"/>
        </w:rPr>
        <w:t xml:space="preserve"> </w:t>
      </w:r>
      <w:r>
        <w:t>intensive</w:t>
      </w:r>
      <w:r>
        <w:rPr>
          <w:spacing w:val="1"/>
        </w:rPr>
        <w:t xml:space="preserve"> </w:t>
      </w:r>
      <w:r>
        <w:t>industries.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annual</w:t>
      </w:r>
      <w:r>
        <w:rPr>
          <w:spacing w:val="1"/>
        </w:rPr>
        <w:t xml:space="preserve"> </w:t>
      </w:r>
      <w:r>
        <w:t>growth</w:t>
      </w:r>
      <w:r>
        <w:rPr>
          <w:spacing w:val="1"/>
        </w:rPr>
        <w:t xml:space="preserve"> </w:t>
      </w:r>
      <w:r>
        <w:t>rates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spellStart"/>
      <w:r>
        <w:t>labour</w:t>
      </w:r>
      <w:proofErr w:type="spellEnd"/>
      <w:r>
        <w:rPr>
          <w:spacing w:val="1"/>
        </w:rPr>
        <w:t xml:space="preserve"> </w:t>
      </w:r>
      <w:r>
        <w:t>productivity,</w:t>
      </w:r>
      <w:r>
        <w:rPr>
          <w:spacing w:val="1"/>
        </w:rPr>
        <w:t xml:space="preserve"> </w:t>
      </w:r>
      <w:r>
        <w:t>employ</w:t>
      </w:r>
      <w:r>
        <w:t>ment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output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Panel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industries</w:t>
      </w:r>
      <w:r>
        <w:rPr>
          <w:spacing w:val="-4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provided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section.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aim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shed</w:t>
      </w:r>
      <w:r>
        <w:rPr>
          <w:spacing w:val="-58"/>
        </w:rPr>
        <w:t xml:space="preserve"> </w:t>
      </w:r>
      <w:r>
        <w:t>light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contribution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Panel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industries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growth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spellStart"/>
      <w:r>
        <w:t>labour</w:t>
      </w:r>
      <w:proofErr w:type="spellEnd"/>
      <w:r>
        <w:rPr>
          <w:spacing w:val="1"/>
        </w:rPr>
        <w:t xml:space="preserve"> </w:t>
      </w:r>
      <w:r>
        <w:t>productivity,</w:t>
      </w:r>
      <w:r>
        <w:rPr>
          <w:spacing w:val="1"/>
        </w:rPr>
        <w:t xml:space="preserve"> </w:t>
      </w:r>
      <w:r>
        <w:t>employment</w:t>
      </w:r>
      <w:r>
        <w:rPr>
          <w:spacing w:val="-1"/>
        </w:rPr>
        <w:t xml:space="preserve"> </w:t>
      </w:r>
      <w:r>
        <w:t>and output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agro-processing</w:t>
      </w:r>
      <w:r>
        <w:rPr>
          <w:spacing w:val="-4"/>
        </w:rPr>
        <w:t xml:space="preserve"> </w:t>
      </w:r>
      <w:r>
        <w:t>sub-sector.</w:t>
      </w:r>
    </w:p>
    <w:p w14:paraId="4903D84E" w14:textId="77777777" w:rsidR="001451FE" w:rsidRDefault="0027298F">
      <w:pPr>
        <w:pStyle w:val="Heading1"/>
        <w:numPr>
          <w:ilvl w:val="2"/>
          <w:numId w:val="1"/>
        </w:numPr>
        <w:tabs>
          <w:tab w:val="left" w:pos="660"/>
        </w:tabs>
        <w:spacing w:before="166"/>
        <w:ind w:hanging="541"/>
        <w:jc w:val="both"/>
      </w:pPr>
      <w:r>
        <w:t>ICT</w:t>
      </w:r>
      <w:r>
        <w:rPr>
          <w:spacing w:val="-3"/>
        </w:rPr>
        <w:t xml:space="preserve"> </w:t>
      </w:r>
      <w:r>
        <w:t>intensity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industries</w:t>
      </w:r>
    </w:p>
    <w:p w14:paraId="338E01BA" w14:textId="77777777" w:rsidR="001451FE" w:rsidRDefault="001451FE">
      <w:pPr>
        <w:pStyle w:val="BodyText"/>
        <w:spacing w:before="5"/>
        <w:rPr>
          <w:b/>
          <w:sz w:val="20"/>
        </w:rPr>
      </w:pPr>
    </w:p>
    <w:p w14:paraId="69E50ACB" w14:textId="77777777" w:rsidR="001451FE" w:rsidRDefault="0027298F">
      <w:pPr>
        <w:pStyle w:val="BodyText"/>
        <w:ind w:left="119" w:right="876"/>
        <w:jc w:val="both"/>
      </w:pPr>
      <w:r>
        <w:t>Using ICT intensity index defined as the industries’ direct requirements for ICT intermediate</w:t>
      </w:r>
      <w:r>
        <w:rPr>
          <w:spacing w:val="1"/>
        </w:rPr>
        <w:t xml:space="preserve"> </w:t>
      </w:r>
      <w:r>
        <w:t>inputs, we distinguish industries into two categories (i.e. more ICT-intensive and less ICT-</w:t>
      </w:r>
      <w:r>
        <w:rPr>
          <w:spacing w:val="1"/>
        </w:rPr>
        <w:t xml:space="preserve"> </w:t>
      </w:r>
      <w:r>
        <w:t>intensive industries).</w:t>
      </w:r>
      <w:r>
        <w:rPr>
          <w:spacing w:val="1"/>
        </w:rPr>
        <w:t xml:space="preserve"> </w:t>
      </w:r>
      <w:r>
        <w:t xml:space="preserve">Akin to previous studies, we use </w:t>
      </w:r>
      <w:r>
        <w:t>the median value of the index as the</w:t>
      </w:r>
      <w:r>
        <w:rPr>
          <w:spacing w:val="1"/>
        </w:rPr>
        <w:t xml:space="preserve"> </w:t>
      </w:r>
      <w:r>
        <w:t>point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reference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ranking</w:t>
      </w:r>
      <w:r>
        <w:rPr>
          <w:spacing w:val="-9"/>
        </w:rPr>
        <w:t xml:space="preserve"> </w:t>
      </w:r>
      <w:r>
        <w:t>industries</w:t>
      </w:r>
      <w:r>
        <w:rPr>
          <w:spacing w:val="-6"/>
        </w:rPr>
        <w:t xml:space="preserve"> </w:t>
      </w:r>
      <w:r>
        <w:t>into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two</w:t>
      </w:r>
      <w:r>
        <w:rPr>
          <w:spacing w:val="-6"/>
        </w:rPr>
        <w:t xml:space="preserve"> </w:t>
      </w:r>
      <w:r>
        <w:t>categories</w:t>
      </w:r>
      <w:r>
        <w:rPr>
          <w:spacing w:val="-7"/>
        </w:rPr>
        <w:t xml:space="preserve"> </w:t>
      </w:r>
      <w:r>
        <w:t>(</w:t>
      </w:r>
      <w:proofErr w:type="spellStart"/>
      <w:r>
        <w:t>Stiroh</w:t>
      </w:r>
      <w:proofErr w:type="spellEnd"/>
      <w:r>
        <w:t>,</w:t>
      </w:r>
      <w:r>
        <w:rPr>
          <w:spacing w:val="-6"/>
        </w:rPr>
        <w:t xml:space="preserve"> </w:t>
      </w:r>
      <w:r>
        <w:t>2002;</w:t>
      </w:r>
      <w:r>
        <w:rPr>
          <w:spacing w:val="-6"/>
        </w:rPr>
        <w:t xml:space="preserve"> </w:t>
      </w:r>
      <w:proofErr w:type="spellStart"/>
      <w:r>
        <w:t>Engelbrecht</w:t>
      </w:r>
      <w:proofErr w:type="spellEnd"/>
      <w:r>
        <w:rPr>
          <w:spacing w:val="-7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rPr>
          <w:spacing w:val="-1"/>
          <w:position w:val="2"/>
        </w:rPr>
        <w:t>Xayavong</w:t>
      </w:r>
      <w:r>
        <w:rPr>
          <w:spacing w:val="-12"/>
          <w:position w:val="2"/>
        </w:rPr>
        <w:t xml:space="preserve"> </w:t>
      </w:r>
      <w:r>
        <w:rPr>
          <w:spacing w:val="-1"/>
          <w:position w:val="2"/>
        </w:rPr>
        <w:t>2006;</w:t>
      </w:r>
      <w:r>
        <w:rPr>
          <w:spacing w:val="-10"/>
          <w:position w:val="2"/>
        </w:rPr>
        <w:t xml:space="preserve"> </w:t>
      </w:r>
      <w:r>
        <w:rPr>
          <w:spacing w:val="-1"/>
          <w:position w:val="2"/>
        </w:rPr>
        <w:t>Chen</w:t>
      </w:r>
      <w:r>
        <w:rPr>
          <w:spacing w:val="-10"/>
          <w:position w:val="2"/>
        </w:rPr>
        <w:t xml:space="preserve"> </w:t>
      </w:r>
      <w:r>
        <w:rPr>
          <w:spacing w:val="-1"/>
          <w:position w:val="2"/>
        </w:rPr>
        <w:t>et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>al.,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>2016).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ICT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>intensity</w:t>
      </w:r>
      <w:r>
        <w:rPr>
          <w:spacing w:val="-17"/>
          <w:position w:val="2"/>
        </w:rPr>
        <w:t xml:space="preserve"> </w:t>
      </w:r>
      <w:r>
        <w:rPr>
          <w:position w:val="2"/>
        </w:rPr>
        <w:t>index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(I</w:t>
      </w:r>
      <w:r>
        <w:rPr>
          <w:sz w:val="16"/>
        </w:rPr>
        <w:t>j</w:t>
      </w:r>
      <w:r>
        <w:rPr>
          <w:position w:val="2"/>
        </w:rPr>
        <w:t>)</w:t>
      </w:r>
      <w:r>
        <w:rPr>
          <w:spacing w:val="-11"/>
          <w:position w:val="2"/>
        </w:rPr>
        <w:t xml:space="preserve"> </w:t>
      </w:r>
      <w:r>
        <w:rPr>
          <w:position w:val="2"/>
        </w:rPr>
        <w:t>results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>indicate</w:t>
      </w:r>
      <w:r>
        <w:rPr>
          <w:spacing w:val="-11"/>
          <w:position w:val="2"/>
        </w:rPr>
        <w:t xml:space="preserve"> </w:t>
      </w:r>
      <w:r>
        <w:rPr>
          <w:position w:val="2"/>
        </w:rPr>
        <w:t>that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-11"/>
          <w:position w:val="2"/>
        </w:rPr>
        <w:t xml:space="preserve"> </w:t>
      </w:r>
      <w:r>
        <w:rPr>
          <w:position w:val="2"/>
        </w:rPr>
        <w:t>median</w:t>
      </w:r>
      <w:r>
        <w:rPr>
          <w:spacing w:val="-58"/>
          <w:position w:val="2"/>
        </w:rPr>
        <w:t xml:space="preserve"> </w:t>
      </w:r>
      <w:r>
        <w:t>value is 7.37%. Within th</w:t>
      </w:r>
      <w:r>
        <w:t>is vein, industries with the ICT intensity index of greater than the</w:t>
      </w:r>
      <w:r>
        <w:rPr>
          <w:spacing w:val="1"/>
        </w:rPr>
        <w:t xml:space="preserve"> </w:t>
      </w:r>
      <w:r>
        <w:t>median of 7.37% are ranked as more ICT-intensive and vice versa for less ICT-intensive</w:t>
      </w:r>
      <w:r>
        <w:rPr>
          <w:spacing w:val="1"/>
        </w:rPr>
        <w:t xml:space="preserve"> </w:t>
      </w:r>
      <w:r>
        <w:t>industries.</w:t>
      </w:r>
      <w:r>
        <w:rPr>
          <w:spacing w:val="-1"/>
        </w:rPr>
        <w:t xml:space="preserve"> </w:t>
      </w:r>
      <w:r>
        <w:t>Table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shows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ICT</w:t>
      </w:r>
      <w:r>
        <w:rPr>
          <w:spacing w:val="-1"/>
        </w:rPr>
        <w:t xml:space="preserve"> </w:t>
      </w:r>
      <w:r>
        <w:t>intensity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industries.</w:t>
      </w:r>
    </w:p>
    <w:p w14:paraId="12DBFFDD" w14:textId="77777777" w:rsidR="001451FE" w:rsidRDefault="0027298F">
      <w:pPr>
        <w:pStyle w:val="Heading1"/>
        <w:ind w:left="119"/>
        <w:jc w:val="both"/>
      </w:pPr>
      <w:r>
        <w:t>Table</w:t>
      </w:r>
      <w:r>
        <w:rPr>
          <w:spacing w:val="-3"/>
        </w:rPr>
        <w:t xml:space="preserve"> </w:t>
      </w:r>
      <w:r>
        <w:t>1:</w:t>
      </w:r>
      <w:r>
        <w:rPr>
          <w:spacing w:val="-3"/>
        </w:rPr>
        <w:t xml:space="preserve"> </w:t>
      </w:r>
      <w:r>
        <w:t>ICT</w:t>
      </w:r>
      <w:r>
        <w:rPr>
          <w:spacing w:val="-2"/>
        </w:rPr>
        <w:t xml:space="preserve"> </w:t>
      </w:r>
      <w:r>
        <w:t>intensity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industries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8"/>
        <w:gridCol w:w="4252"/>
      </w:tblGrid>
      <w:tr w:rsidR="001451FE" w14:paraId="169D733B" w14:textId="77777777">
        <w:trPr>
          <w:trHeight w:val="275"/>
        </w:trPr>
        <w:tc>
          <w:tcPr>
            <w:tcW w:w="3398" w:type="dxa"/>
          </w:tcPr>
          <w:p w14:paraId="1CF38D44" w14:textId="77777777" w:rsidR="001451FE" w:rsidRDefault="0027298F">
            <w:pPr>
              <w:pStyle w:val="TableParagraph"/>
              <w:spacing w:line="256" w:lineRule="exact"/>
              <w:ind w:left="1233" w:right="1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Industry</w:t>
            </w:r>
          </w:p>
        </w:tc>
        <w:tc>
          <w:tcPr>
            <w:tcW w:w="4252" w:type="dxa"/>
          </w:tcPr>
          <w:p w14:paraId="467F2439" w14:textId="77777777" w:rsidR="001451FE" w:rsidRDefault="0027298F">
            <w:pPr>
              <w:pStyle w:val="TableParagraph"/>
              <w:spacing w:line="256" w:lineRule="exact"/>
              <w:ind w:left="900"/>
              <w:rPr>
                <w:b/>
                <w:sz w:val="24"/>
              </w:rPr>
            </w:pPr>
            <w:r>
              <w:rPr>
                <w:b/>
                <w:sz w:val="24"/>
              </w:rPr>
              <w:t>ICT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intensity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index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(%)</w:t>
            </w:r>
          </w:p>
        </w:tc>
      </w:tr>
    </w:tbl>
    <w:p w14:paraId="315A4DB7" w14:textId="77777777" w:rsidR="001451FE" w:rsidRDefault="001451FE">
      <w:pPr>
        <w:spacing w:line="256" w:lineRule="exact"/>
        <w:rPr>
          <w:sz w:val="24"/>
        </w:rPr>
        <w:sectPr w:rsidR="001451FE">
          <w:pgSz w:w="11910" w:h="16840"/>
          <w:pgMar w:top="1340" w:right="560" w:bottom="280" w:left="132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8"/>
        <w:gridCol w:w="4252"/>
      </w:tblGrid>
      <w:tr w:rsidR="001451FE" w14:paraId="134851E0" w14:textId="77777777">
        <w:trPr>
          <w:trHeight w:val="275"/>
        </w:trPr>
        <w:tc>
          <w:tcPr>
            <w:tcW w:w="3398" w:type="dxa"/>
          </w:tcPr>
          <w:p w14:paraId="7064308E" w14:textId="77777777" w:rsidR="001451FE" w:rsidRDefault="002729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Food</w:t>
            </w:r>
          </w:p>
        </w:tc>
        <w:tc>
          <w:tcPr>
            <w:tcW w:w="4252" w:type="dxa"/>
          </w:tcPr>
          <w:p w14:paraId="4EA7B7F0" w14:textId="77777777" w:rsidR="001451FE" w:rsidRDefault="0027298F">
            <w:pPr>
              <w:pStyle w:val="TableParagraph"/>
              <w:spacing w:line="256" w:lineRule="exact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37.20</w:t>
            </w:r>
          </w:p>
        </w:tc>
      </w:tr>
      <w:tr w:rsidR="001451FE" w14:paraId="31019F8E" w14:textId="77777777">
        <w:trPr>
          <w:trHeight w:val="275"/>
        </w:trPr>
        <w:tc>
          <w:tcPr>
            <w:tcW w:w="3398" w:type="dxa"/>
          </w:tcPr>
          <w:p w14:paraId="5879B020" w14:textId="77777777" w:rsidR="001451FE" w:rsidRDefault="002729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Beverages</w:t>
            </w:r>
          </w:p>
        </w:tc>
        <w:tc>
          <w:tcPr>
            <w:tcW w:w="4252" w:type="dxa"/>
          </w:tcPr>
          <w:p w14:paraId="4F66ACD7" w14:textId="77777777" w:rsidR="001451FE" w:rsidRDefault="0027298F">
            <w:pPr>
              <w:pStyle w:val="TableParagraph"/>
              <w:spacing w:line="256" w:lineRule="exact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11.02</w:t>
            </w:r>
          </w:p>
        </w:tc>
      </w:tr>
      <w:tr w:rsidR="001451FE" w14:paraId="5F9DB0FA" w14:textId="77777777">
        <w:trPr>
          <w:trHeight w:val="275"/>
        </w:trPr>
        <w:tc>
          <w:tcPr>
            <w:tcW w:w="3398" w:type="dxa"/>
          </w:tcPr>
          <w:p w14:paraId="2652D032" w14:textId="77777777" w:rsidR="001451FE" w:rsidRDefault="002729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Tobacco</w:t>
            </w:r>
          </w:p>
        </w:tc>
        <w:tc>
          <w:tcPr>
            <w:tcW w:w="4252" w:type="dxa"/>
          </w:tcPr>
          <w:p w14:paraId="5209DE30" w14:textId="77777777" w:rsidR="001451FE" w:rsidRDefault="0027298F">
            <w:pPr>
              <w:pStyle w:val="TableParagraph"/>
              <w:spacing w:line="256" w:lineRule="exact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0.84</w:t>
            </w:r>
          </w:p>
        </w:tc>
      </w:tr>
      <w:tr w:rsidR="001451FE" w14:paraId="4B14E92D" w14:textId="77777777">
        <w:trPr>
          <w:trHeight w:val="277"/>
        </w:trPr>
        <w:tc>
          <w:tcPr>
            <w:tcW w:w="3398" w:type="dxa"/>
          </w:tcPr>
          <w:p w14:paraId="3F9B42FC" w14:textId="77777777" w:rsidR="001451FE" w:rsidRDefault="002729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Textile</w:t>
            </w:r>
          </w:p>
        </w:tc>
        <w:tc>
          <w:tcPr>
            <w:tcW w:w="4252" w:type="dxa"/>
          </w:tcPr>
          <w:p w14:paraId="4265810F" w14:textId="77777777" w:rsidR="001451FE" w:rsidRDefault="0027298F">
            <w:pPr>
              <w:pStyle w:val="TableParagraph"/>
              <w:spacing w:line="258" w:lineRule="exact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8.12</w:t>
            </w:r>
          </w:p>
        </w:tc>
      </w:tr>
      <w:tr w:rsidR="001451FE" w14:paraId="63D307B6" w14:textId="77777777">
        <w:trPr>
          <w:trHeight w:val="275"/>
        </w:trPr>
        <w:tc>
          <w:tcPr>
            <w:tcW w:w="3398" w:type="dxa"/>
          </w:tcPr>
          <w:p w14:paraId="7C423D2F" w14:textId="77777777" w:rsidR="001451FE" w:rsidRDefault="002729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Wearing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Apparel</w:t>
            </w:r>
          </w:p>
        </w:tc>
        <w:tc>
          <w:tcPr>
            <w:tcW w:w="4252" w:type="dxa"/>
          </w:tcPr>
          <w:p w14:paraId="14322C1D" w14:textId="77777777" w:rsidR="001451FE" w:rsidRDefault="0027298F">
            <w:pPr>
              <w:pStyle w:val="TableParagraph"/>
              <w:spacing w:line="256" w:lineRule="exact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6.62</w:t>
            </w:r>
          </w:p>
        </w:tc>
      </w:tr>
      <w:tr w:rsidR="001451FE" w14:paraId="58D67AD9" w14:textId="77777777">
        <w:trPr>
          <w:trHeight w:val="275"/>
        </w:trPr>
        <w:tc>
          <w:tcPr>
            <w:tcW w:w="3398" w:type="dxa"/>
          </w:tcPr>
          <w:p w14:paraId="31DBAD48" w14:textId="77777777" w:rsidR="001451FE" w:rsidRDefault="002729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Leather</w:t>
            </w:r>
          </w:p>
        </w:tc>
        <w:tc>
          <w:tcPr>
            <w:tcW w:w="4252" w:type="dxa"/>
          </w:tcPr>
          <w:p w14:paraId="539366AA" w14:textId="77777777" w:rsidR="001451FE" w:rsidRDefault="0027298F">
            <w:pPr>
              <w:pStyle w:val="TableParagraph"/>
              <w:spacing w:line="256" w:lineRule="exact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3.96</w:t>
            </w:r>
          </w:p>
        </w:tc>
      </w:tr>
      <w:tr w:rsidR="001451FE" w14:paraId="032D3FED" w14:textId="77777777">
        <w:trPr>
          <w:trHeight w:val="275"/>
        </w:trPr>
        <w:tc>
          <w:tcPr>
            <w:tcW w:w="3398" w:type="dxa"/>
          </w:tcPr>
          <w:p w14:paraId="3733B0AC" w14:textId="77777777" w:rsidR="001451FE" w:rsidRDefault="002729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Wood</w:t>
            </w:r>
          </w:p>
        </w:tc>
        <w:tc>
          <w:tcPr>
            <w:tcW w:w="4252" w:type="dxa"/>
          </w:tcPr>
          <w:p w14:paraId="550D8828" w14:textId="77777777" w:rsidR="001451FE" w:rsidRDefault="0027298F">
            <w:pPr>
              <w:pStyle w:val="TableParagraph"/>
              <w:spacing w:line="256" w:lineRule="exact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5.86</w:t>
            </w:r>
          </w:p>
        </w:tc>
      </w:tr>
      <w:tr w:rsidR="001451FE" w14:paraId="2EDCEB3E" w14:textId="77777777">
        <w:trPr>
          <w:trHeight w:val="275"/>
        </w:trPr>
        <w:tc>
          <w:tcPr>
            <w:tcW w:w="3398" w:type="dxa"/>
          </w:tcPr>
          <w:p w14:paraId="79FA0EF5" w14:textId="77777777" w:rsidR="001451FE" w:rsidRDefault="002729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Paper</w:t>
            </w:r>
          </w:p>
        </w:tc>
        <w:tc>
          <w:tcPr>
            <w:tcW w:w="4252" w:type="dxa"/>
          </w:tcPr>
          <w:p w14:paraId="091CBF20" w14:textId="77777777" w:rsidR="001451FE" w:rsidRDefault="0027298F">
            <w:pPr>
              <w:pStyle w:val="TableParagraph"/>
              <w:spacing w:line="256" w:lineRule="exact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11.16</w:t>
            </w:r>
          </w:p>
        </w:tc>
      </w:tr>
      <w:tr w:rsidR="001451FE" w14:paraId="76EE2EEB" w14:textId="77777777">
        <w:trPr>
          <w:trHeight w:val="275"/>
        </w:trPr>
        <w:tc>
          <w:tcPr>
            <w:tcW w:w="3398" w:type="dxa"/>
          </w:tcPr>
          <w:p w14:paraId="6C398156" w14:textId="77777777" w:rsidR="001451FE" w:rsidRDefault="002729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Rubber</w:t>
            </w:r>
          </w:p>
        </w:tc>
        <w:tc>
          <w:tcPr>
            <w:tcW w:w="4252" w:type="dxa"/>
          </w:tcPr>
          <w:p w14:paraId="7523BBF2" w14:textId="77777777" w:rsidR="001451FE" w:rsidRDefault="0027298F">
            <w:pPr>
              <w:pStyle w:val="TableParagraph"/>
              <w:spacing w:line="256" w:lineRule="exact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10.08</w:t>
            </w:r>
          </w:p>
        </w:tc>
      </w:tr>
      <w:tr w:rsidR="001451FE" w14:paraId="00156999" w14:textId="77777777">
        <w:trPr>
          <w:trHeight w:val="277"/>
        </w:trPr>
        <w:tc>
          <w:tcPr>
            <w:tcW w:w="3398" w:type="dxa"/>
          </w:tcPr>
          <w:p w14:paraId="2A8ADEE4" w14:textId="77777777" w:rsidR="001451FE" w:rsidRDefault="002729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Furniture</w:t>
            </w:r>
          </w:p>
        </w:tc>
        <w:tc>
          <w:tcPr>
            <w:tcW w:w="4252" w:type="dxa"/>
          </w:tcPr>
          <w:p w14:paraId="2C958B80" w14:textId="77777777" w:rsidR="001451FE" w:rsidRDefault="0027298F">
            <w:pPr>
              <w:pStyle w:val="TableParagraph"/>
              <w:spacing w:line="258" w:lineRule="exact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5.12</w:t>
            </w:r>
          </w:p>
        </w:tc>
      </w:tr>
      <w:tr w:rsidR="001451FE" w14:paraId="2BB18571" w14:textId="77777777">
        <w:trPr>
          <w:trHeight w:val="275"/>
        </w:trPr>
        <w:tc>
          <w:tcPr>
            <w:tcW w:w="3398" w:type="dxa"/>
          </w:tcPr>
          <w:p w14:paraId="5080B99E" w14:textId="77777777" w:rsidR="001451FE" w:rsidRDefault="0027298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4252" w:type="dxa"/>
          </w:tcPr>
          <w:p w14:paraId="755DD496" w14:textId="77777777" w:rsidR="001451FE" w:rsidRDefault="0027298F">
            <w:pPr>
              <w:pStyle w:val="TableParagraph"/>
              <w:spacing w:line="256" w:lineRule="exact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 w14:paraId="5458F8C5" w14:textId="77777777" w:rsidR="001451FE" w:rsidRDefault="0027298F">
      <w:pPr>
        <w:pStyle w:val="BodyText"/>
        <w:spacing w:line="270" w:lineRule="exact"/>
        <w:ind w:left="120"/>
        <w:jc w:val="both"/>
      </w:pPr>
      <w:r>
        <w:t>Source:</w:t>
      </w:r>
      <w:r>
        <w:rPr>
          <w:spacing w:val="-2"/>
        </w:rPr>
        <w:t xml:space="preserve"> </w:t>
      </w:r>
      <w:r>
        <w:t>Author’ calculations</w:t>
      </w:r>
      <w:r>
        <w:rPr>
          <w:spacing w:val="-1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proofErr w:type="spellStart"/>
      <w:r>
        <w:t>Quantec</w:t>
      </w:r>
      <w:proofErr w:type="spellEnd"/>
      <w:r>
        <w:rPr>
          <w:spacing w:val="-2"/>
        </w:rPr>
        <w:t xml:space="preserve"> </w:t>
      </w:r>
      <w:r>
        <w:t>(2018b)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Stats</w:t>
      </w:r>
      <w:r>
        <w:rPr>
          <w:spacing w:val="-1"/>
        </w:rPr>
        <w:t xml:space="preserve"> </w:t>
      </w:r>
      <w:r>
        <w:t>SA</w:t>
      </w:r>
    </w:p>
    <w:p w14:paraId="744C8AA9" w14:textId="77777777" w:rsidR="001451FE" w:rsidRDefault="0027298F">
      <w:pPr>
        <w:pStyle w:val="BodyText"/>
        <w:spacing w:before="161"/>
        <w:ind w:left="120" w:right="877"/>
        <w:jc w:val="both"/>
      </w:pPr>
      <w:r>
        <w:t>The findings indicate that five industries which are namely Food, Beverages, Textile, Paper</w:t>
      </w:r>
      <w:r>
        <w:rPr>
          <w:spacing w:val="1"/>
        </w:rPr>
        <w:t xml:space="preserve"> </w:t>
      </w:r>
      <w:r>
        <w:t>and Rubber are ranked as more ICT intensive. Inversely, the less ICT intensive industries are</w:t>
      </w:r>
      <w:r>
        <w:rPr>
          <w:spacing w:val="1"/>
        </w:rPr>
        <w:t xml:space="preserve"> </w:t>
      </w:r>
      <w:r>
        <w:t>Tobacco (0.84%), Wearing Apparel (6.62%), Leather</w:t>
      </w:r>
      <w:r>
        <w:t xml:space="preserve"> (3.96%), Wood (5.86%) and Furniture</w:t>
      </w:r>
      <w:r>
        <w:rPr>
          <w:spacing w:val="1"/>
        </w:rPr>
        <w:t xml:space="preserve"> </w:t>
      </w:r>
      <w:r>
        <w:t>(5.12%). Thus, five industries are more ICT intensive while the remaining 5 are less ICT</w:t>
      </w:r>
      <w:r>
        <w:rPr>
          <w:spacing w:val="1"/>
        </w:rPr>
        <w:t xml:space="preserve"> </w:t>
      </w:r>
      <w:r>
        <w:t>intensive.</w:t>
      </w:r>
    </w:p>
    <w:p w14:paraId="37706138" w14:textId="77777777" w:rsidR="001451FE" w:rsidRDefault="0027298F">
      <w:pPr>
        <w:pStyle w:val="BodyText"/>
        <w:spacing w:before="158"/>
        <w:ind w:left="120" w:right="879"/>
        <w:jc w:val="both"/>
      </w:pPr>
      <w:r>
        <w:t>The results further show that the more ICT intensive industries account for 78% of the share</w:t>
      </w:r>
      <w:r>
        <w:rPr>
          <w:spacing w:val="1"/>
        </w:rPr>
        <w:t xml:space="preserve"> </w:t>
      </w:r>
      <w:r>
        <w:t xml:space="preserve">of the direct requirement </w:t>
      </w:r>
      <w:r>
        <w:t>for ICT intermediate inputs as shown in Figure 1. The less ICT</w:t>
      </w:r>
      <w:r>
        <w:rPr>
          <w:spacing w:val="1"/>
        </w:rPr>
        <w:t xml:space="preserve"> </w:t>
      </w:r>
      <w:r>
        <w:t>intensive</w:t>
      </w:r>
      <w:r>
        <w:rPr>
          <w:spacing w:val="-2"/>
        </w:rPr>
        <w:t xml:space="preserve"> </w:t>
      </w:r>
      <w:r>
        <w:t>industries account 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remaining</w:t>
      </w:r>
      <w:r>
        <w:rPr>
          <w:spacing w:val="-3"/>
        </w:rPr>
        <w:t xml:space="preserve"> </w:t>
      </w:r>
      <w:r>
        <w:t>22%.</w:t>
      </w:r>
    </w:p>
    <w:p w14:paraId="6D4E6381" w14:textId="77777777" w:rsidR="001451FE" w:rsidRDefault="0027298F">
      <w:pPr>
        <w:pStyle w:val="Heading1"/>
        <w:spacing w:before="166"/>
        <w:ind w:left="120"/>
        <w:jc w:val="both"/>
      </w:pPr>
      <w:r>
        <w:pict w14:anchorId="77848F1D">
          <v:group id="_x0000_s1027" style="position:absolute;left:0;text-align:left;margin-left:71.6pt;margin-top:21.75pt;width:361.9pt;height:217.9pt;z-index:15748608;mso-position-horizontal-relative:page" coordorigin="1433,435" coordsize="7238,4358">
            <v:rect id="_x0000_s1033" style="position:absolute;left:1440;top:442;width:7223;height:4342" fillcolor="#dae2f3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2532;top:661;width:5792;height:3480">
              <v:imagedata r:id="rId16" o:title=""/>
            </v:shape>
            <v:rect id="_x0000_s1031" style="position:absolute;left:1440;top:442;width:7223;height:4343" filled="f"/>
            <v:shape id="_x0000_s1030" type="#_x0000_t202" style="position:absolute;left:2111;top:1057;width:322;height:2264" filled="f" stroked="f">
              <v:textbox inset="0,0,0,0">
                <w:txbxContent>
                  <w:p w14:paraId="630AFF79" w14:textId="77777777" w:rsidR="001451FE" w:rsidRDefault="0027298F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100</w:t>
                    </w:r>
                  </w:p>
                  <w:p w14:paraId="37F7B20E" w14:textId="77777777" w:rsidR="001451FE" w:rsidRDefault="0027298F">
                    <w:pPr>
                      <w:spacing w:before="87"/>
                      <w:ind w:left="100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90</w:t>
                    </w:r>
                  </w:p>
                  <w:p w14:paraId="3476888C" w14:textId="77777777" w:rsidR="001451FE" w:rsidRDefault="0027298F">
                    <w:pPr>
                      <w:spacing w:before="88"/>
                      <w:ind w:left="100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80</w:t>
                    </w:r>
                  </w:p>
                  <w:p w14:paraId="426124F2" w14:textId="77777777" w:rsidR="001451FE" w:rsidRDefault="0027298F">
                    <w:pPr>
                      <w:spacing w:before="88"/>
                      <w:ind w:left="100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70</w:t>
                    </w:r>
                  </w:p>
                  <w:p w14:paraId="23D339B3" w14:textId="77777777" w:rsidR="001451FE" w:rsidRDefault="0027298F">
                    <w:pPr>
                      <w:spacing w:before="87"/>
                      <w:ind w:left="100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60</w:t>
                    </w:r>
                  </w:p>
                  <w:p w14:paraId="79593D13" w14:textId="77777777" w:rsidR="001451FE" w:rsidRDefault="0027298F">
                    <w:pPr>
                      <w:spacing w:before="88"/>
                      <w:ind w:left="100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50</w:t>
                    </w:r>
                  </w:p>
                  <w:p w14:paraId="6F88F2D1" w14:textId="77777777" w:rsidR="001451FE" w:rsidRDefault="0027298F">
                    <w:pPr>
                      <w:spacing w:before="88"/>
                      <w:ind w:left="100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40</w:t>
                    </w:r>
                  </w:p>
                  <w:p w14:paraId="73D831EF" w14:textId="77777777" w:rsidR="001451FE" w:rsidRDefault="0027298F">
                    <w:pPr>
                      <w:spacing w:before="87"/>
                      <w:ind w:left="100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30</w:t>
                    </w:r>
                  </w:p>
                </w:txbxContent>
              </v:textbox>
            </v:shape>
            <v:shape id="_x0000_s1029" type="#_x0000_t202" style="position:absolute;left:6900;top:2730;width:222;height:202" filled="f" stroked="f">
              <v:textbox inset="0,0,0,0">
                <w:txbxContent>
                  <w:p w14:paraId="5B39BE99" w14:textId="77777777" w:rsidR="001451FE" w:rsidRDefault="0027298F">
                    <w:pPr>
                      <w:spacing w:line="201" w:lineRule="exac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78</w:t>
                    </w:r>
                  </w:p>
                </w:txbxContent>
              </v:textbox>
            </v:shape>
            <v:shape id="_x0000_s1028" type="#_x0000_t202" style="position:absolute;left:2211;top:3414;width:5024;height:1208" filled="f" stroked="f">
              <v:textbox inset="0,0,0,0">
                <w:txbxContent>
                  <w:p w14:paraId="4CCEFC8C" w14:textId="77777777" w:rsidR="001451FE" w:rsidRDefault="0027298F">
                    <w:pPr>
                      <w:tabs>
                        <w:tab w:val="left" w:pos="1281"/>
                      </w:tabs>
                      <w:spacing w:line="208" w:lineRule="auto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20</w:t>
                    </w:r>
                    <w:r>
                      <w:rPr>
                        <w:rFonts w:ascii="Arial MT"/>
                        <w:sz w:val="18"/>
                      </w:rPr>
                      <w:tab/>
                    </w:r>
                    <w:r>
                      <w:rPr>
                        <w:rFonts w:ascii="Arial"/>
                        <w:b/>
                        <w:position w:val="-12"/>
                        <w:sz w:val="18"/>
                      </w:rPr>
                      <w:t>22</w:t>
                    </w:r>
                  </w:p>
                  <w:p w14:paraId="3BBB77DA" w14:textId="77777777" w:rsidR="001451FE" w:rsidRDefault="0027298F">
                    <w:pPr>
                      <w:spacing w:line="187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10</w:t>
                    </w:r>
                  </w:p>
                  <w:p w14:paraId="21F1BCBD" w14:textId="77777777" w:rsidR="001451FE" w:rsidRDefault="0027298F">
                    <w:pPr>
                      <w:spacing w:before="87"/>
                      <w:ind w:left="100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0</w:t>
                    </w:r>
                  </w:p>
                  <w:p w14:paraId="51E270A2" w14:textId="77777777" w:rsidR="001451FE" w:rsidRDefault="0027298F">
                    <w:pPr>
                      <w:tabs>
                        <w:tab w:val="left" w:pos="4230"/>
                      </w:tabs>
                      <w:spacing w:before="2"/>
                      <w:ind w:left="4225" w:right="18" w:hanging="3808"/>
                      <w:jc w:val="righ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Less</w:t>
                    </w:r>
                    <w:r>
                      <w:rPr>
                        <w:rFonts w:ascii="Arial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ICT</w:t>
                    </w:r>
                    <w:r>
                      <w:rPr>
                        <w:rFonts w:ascii="Arial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intensive</w:t>
                    </w:r>
                    <w:r>
                      <w:rPr>
                        <w:rFonts w:ascii="Arial"/>
                        <w:b/>
                        <w:sz w:val="18"/>
                      </w:rPr>
                      <w:tab/>
                    </w:r>
                    <w:r>
                      <w:rPr>
                        <w:rFonts w:ascii="Arial"/>
                        <w:b/>
                        <w:sz w:val="18"/>
                      </w:rPr>
                      <w:tab/>
                      <w:t>More ICT</w:t>
                    </w:r>
                    <w:r>
                      <w:rPr>
                        <w:rFonts w:ascii="Arial"/>
                        <w:b/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sz w:val="18"/>
                      </w:rPr>
                      <w:t>intensive</w:t>
                    </w:r>
                  </w:p>
                </w:txbxContent>
              </v:textbox>
            </v:shape>
            <w10:wrap anchorx="page"/>
          </v:group>
        </w:pict>
      </w:r>
      <w:r>
        <w:pict w14:anchorId="337353E8">
          <v:shape id="_x0000_s1026" type="#_x0000_t202" style="position:absolute;left:0;text-align:left;margin-left:91.15pt;margin-top:95.5pt;width:12.1pt;height:72.2pt;z-index:15749120;mso-position-horizontal-relative:page" filled="f" stroked="f">
            <v:textbox style="layout-flow:vertical;mso-layout-flow-alt:bottom-to-top" inset="0,0,0,0">
              <w:txbxContent>
                <w:p w14:paraId="003A3ADC" w14:textId="77777777" w:rsidR="001451FE" w:rsidRDefault="0027298F">
                  <w:pPr>
                    <w:spacing w:before="14"/>
                    <w:ind w:left="20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sz w:val="18"/>
                    </w:rPr>
                    <w:t>ICT</w:t>
                  </w:r>
                  <w:r>
                    <w:rPr>
                      <w:rFonts w:ascii="Arial"/>
                      <w:b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</w:rPr>
                    <w:t>Intensity</w:t>
                  </w:r>
                  <w:r>
                    <w:rPr>
                      <w:rFonts w:ascii="Arial"/>
                      <w:b/>
                      <w:spacing w:val="-7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</w:rPr>
                    <w:t>(%)</w:t>
                  </w:r>
                </w:p>
              </w:txbxContent>
            </v:textbox>
            <w10:wrap anchorx="page"/>
          </v:shape>
        </w:pict>
      </w:r>
      <w:r>
        <w:t>Figure</w:t>
      </w:r>
      <w:r>
        <w:rPr>
          <w:spacing w:val="-3"/>
        </w:rPr>
        <w:t xml:space="preserve"> </w:t>
      </w:r>
      <w:r>
        <w:t>1:</w:t>
      </w:r>
      <w:r>
        <w:rPr>
          <w:spacing w:val="-3"/>
        </w:rPr>
        <w:t xml:space="preserve"> </w:t>
      </w:r>
      <w:r>
        <w:t>ICT</w:t>
      </w:r>
      <w:r>
        <w:rPr>
          <w:spacing w:val="-2"/>
        </w:rPr>
        <w:t xml:space="preserve"> </w:t>
      </w:r>
      <w:r>
        <w:t>intensity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groups</w:t>
      </w:r>
      <w:r>
        <w:rPr>
          <w:spacing w:val="-2"/>
        </w:rPr>
        <w:t xml:space="preserve"> </w:t>
      </w:r>
      <w:r>
        <w:t>of industries,</w:t>
      </w:r>
      <w:r>
        <w:rPr>
          <w:spacing w:val="-2"/>
        </w:rPr>
        <w:t xml:space="preserve"> </w:t>
      </w:r>
      <w:r>
        <w:t>1994-2017</w:t>
      </w:r>
    </w:p>
    <w:p w14:paraId="734C349C" w14:textId="77777777" w:rsidR="001451FE" w:rsidRDefault="001451FE">
      <w:pPr>
        <w:pStyle w:val="BodyText"/>
        <w:rPr>
          <w:b/>
          <w:sz w:val="26"/>
        </w:rPr>
      </w:pPr>
    </w:p>
    <w:p w14:paraId="4D8B427A" w14:textId="77777777" w:rsidR="001451FE" w:rsidRDefault="001451FE">
      <w:pPr>
        <w:pStyle w:val="BodyText"/>
        <w:rPr>
          <w:b/>
          <w:sz w:val="26"/>
        </w:rPr>
      </w:pPr>
    </w:p>
    <w:p w14:paraId="72821B42" w14:textId="77777777" w:rsidR="001451FE" w:rsidRDefault="001451FE">
      <w:pPr>
        <w:pStyle w:val="BodyText"/>
        <w:rPr>
          <w:b/>
          <w:sz w:val="26"/>
        </w:rPr>
      </w:pPr>
    </w:p>
    <w:p w14:paraId="045CA41F" w14:textId="77777777" w:rsidR="001451FE" w:rsidRDefault="001451FE">
      <w:pPr>
        <w:pStyle w:val="BodyText"/>
        <w:rPr>
          <w:b/>
          <w:sz w:val="26"/>
        </w:rPr>
      </w:pPr>
    </w:p>
    <w:p w14:paraId="7110F786" w14:textId="77777777" w:rsidR="001451FE" w:rsidRDefault="001451FE">
      <w:pPr>
        <w:pStyle w:val="BodyText"/>
        <w:rPr>
          <w:b/>
          <w:sz w:val="26"/>
        </w:rPr>
      </w:pPr>
    </w:p>
    <w:p w14:paraId="32F4CDB6" w14:textId="77777777" w:rsidR="001451FE" w:rsidRDefault="001451FE">
      <w:pPr>
        <w:pStyle w:val="BodyText"/>
        <w:rPr>
          <w:b/>
          <w:sz w:val="26"/>
        </w:rPr>
      </w:pPr>
    </w:p>
    <w:p w14:paraId="748486AC" w14:textId="77777777" w:rsidR="001451FE" w:rsidRDefault="001451FE">
      <w:pPr>
        <w:pStyle w:val="BodyText"/>
        <w:rPr>
          <w:b/>
          <w:sz w:val="26"/>
        </w:rPr>
      </w:pPr>
    </w:p>
    <w:p w14:paraId="1B2F603C" w14:textId="77777777" w:rsidR="001451FE" w:rsidRDefault="001451FE">
      <w:pPr>
        <w:pStyle w:val="BodyText"/>
        <w:rPr>
          <w:b/>
          <w:sz w:val="26"/>
        </w:rPr>
      </w:pPr>
    </w:p>
    <w:p w14:paraId="038B9912" w14:textId="77777777" w:rsidR="001451FE" w:rsidRDefault="001451FE">
      <w:pPr>
        <w:pStyle w:val="BodyText"/>
        <w:rPr>
          <w:b/>
          <w:sz w:val="26"/>
        </w:rPr>
      </w:pPr>
    </w:p>
    <w:p w14:paraId="1D7BEEA7" w14:textId="77777777" w:rsidR="001451FE" w:rsidRDefault="001451FE">
      <w:pPr>
        <w:pStyle w:val="BodyText"/>
        <w:rPr>
          <w:b/>
          <w:sz w:val="26"/>
        </w:rPr>
      </w:pPr>
    </w:p>
    <w:p w14:paraId="367F4F77" w14:textId="77777777" w:rsidR="001451FE" w:rsidRDefault="001451FE">
      <w:pPr>
        <w:pStyle w:val="BodyText"/>
        <w:rPr>
          <w:b/>
          <w:sz w:val="26"/>
        </w:rPr>
      </w:pPr>
    </w:p>
    <w:p w14:paraId="4D18570E" w14:textId="77777777" w:rsidR="001451FE" w:rsidRDefault="001451FE">
      <w:pPr>
        <w:pStyle w:val="BodyText"/>
        <w:rPr>
          <w:b/>
          <w:sz w:val="26"/>
        </w:rPr>
      </w:pPr>
    </w:p>
    <w:p w14:paraId="39D09139" w14:textId="77777777" w:rsidR="001451FE" w:rsidRDefault="001451FE">
      <w:pPr>
        <w:pStyle w:val="BodyText"/>
        <w:rPr>
          <w:b/>
          <w:sz w:val="26"/>
        </w:rPr>
      </w:pPr>
    </w:p>
    <w:p w14:paraId="11600915" w14:textId="77777777" w:rsidR="001451FE" w:rsidRDefault="001451FE">
      <w:pPr>
        <w:pStyle w:val="BodyText"/>
        <w:rPr>
          <w:b/>
          <w:sz w:val="26"/>
        </w:rPr>
      </w:pPr>
    </w:p>
    <w:p w14:paraId="2C492826" w14:textId="77777777" w:rsidR="001451FE" w:rsidRDefault="0027298F">
      <w:pPr>
        <w:spacing w:before="156"/>
        <w:ind w:left="120"/>
        <w:jc w:val="both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Author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based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Quantec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(2018b)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Stats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SA</w:t>
      </w:r>
    </w:p>
    <w:p w14:paraId="0D95F227" w14:textId="77777777" w:rsidR="001451FE" w:rsidRDefault="0027298F">
      <w:pPr>
        <w:pStyle w:val="Heading1"/>
        <w:numPr>
          <w:ilvl w:val="2"/>
          <w:numId w:val="1"/>
        </w:numPr>
        <w:tabs>
          <w:tab w:val="left" w:pos="660"/>
        </w:tabs>
        <w:spacing w:before="161"/>
      </w:pPr>
      <w:r>
        <w:t>Annual</w:t>
      </w:r>
      <w:r>
        <w:rPr>
          <w:spacing w:val="-3"/>
        </w:rPr>
        <w:t xml:space="preserve"> </w:t>
      </w:r>
      <w:r>
        <w:t>Growth</w:t>
      </w:r>
      <w:r>
        <w:rPr>
          <w:spacing w:val="-3"/>
        </w:rPr>
        <w:t xml:space="preserve"> </w:t>
      </w:r>
      <w:r>
        <w:t>Rates</w:t>
      </w:r>
    </w:p>
    <w:p w14:paraId="4C778C6C" w14:textId="77777777" w:rsidR="001451FE" w:rsidRDefault="0027298F">
      <w:pPr>
        <w:pStyle w:val="BodyText"/>
        <w:spacing w:before="156"/>
        <w:ind w:left="120" w:right="878"/>
        <w:jc w:val="both"/>
      </w:pPr>
      <w:r>
        <w:t>After calculating the ICT intensity of industries, we calculated the weighted annual average</w:t>
      </w:r>
      <w:r>
        <w:rPr>
          <w:spacing w:val="1"/>
        </w:rPr>
        <w:t xml:space="preserve"> </w:t>
      </w:r>
      <w:r>
        <w:t>growth</w:t>
      </w:r>
      <w:r>
        <w:rPr>
          <w:spacing w:val="-4"/>
        </w:rPr>
        <w:t xml:space="preserve"> </w:t>
      </w:r>
      <w:r>
        <w:t>rate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employment,</w:t>
      </w:r>
      <w:r>
        <w:rPr>
          <w:spacing w:val="-3"/>
        </w:rPr>
        <w:t xml:space="preserve"> </w:t>
      </w:r>
      <w:proofErr w:type="spellStart"/>
      <w:r>
        <w:t>labour</w:t>
      </w:r>
      <w:proofErr w:type="spellEnd"/>
      <w:r>
        <w:rPr>
          <w:spacing w:val="-4"/>
        </w:rPr>
        <w:t xml:space="preserve"> </w:t>
      </w:r>
      <w:r>
        <w:t>productivity</w:t>
      </w:r>
      <w:r>
        <w:rPr>
          <w:spacing w:val="-9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output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industries</w:t>
      </w:r>
      <w:r>
        <w:rPr>
          <w:spacing w:val="-3"/>
        </w:rPr>
        <w:t xml:space="preserve"> </w:t>
      </w:r>
      <w:r>
        <w:t>over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period</w:t>
      </w:r>
      <w:r>
        <w:rPr>
          <w:spacing w:val="-3"/>
        </w:rPr>
        <w:t xml:space="preserve"> </w:t>
      </w:r>
      <w:r>
        <w:t>1994</w:t>
      </w:r>
      <w:r>
        <w:rPr>
          <w:spacing w:val="-58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2017. The</w:t>
      </w:r>
      <w:r>
        <w:rPr>
          <w:spacing w:val="-1"/>
        </w:rPr>
        <w:t xml:space="preserve"> </w:t>
      </w:r>
      <w:r>
        <w:t>detailed results are</w:t>
      </w:r>
      <w:r>
        <w:rPr>
          <w:spacing w:val="-1"/>
        </w:rPr>
        <w:t xml:space="preserve"> </w:t>
      </w:r>
      <w:r>
        <w:t>presented in Table</w:t>
      </w:r>
      <w:r>
        <w:rPr>
          <w:spacing w:val="-1"/>
        </w:rPr>
        <w:t xml:space="preserve"> </w:t>
      </w:r>
      <w:r>
        <w:t>2.</w:t>
      </w:r>
    </w:p>
    <w:p w14:paraId="2152E54D" w14:textId="77777777" w:rsidR="001451FE" w:rsidRDefault="0027298F">
      <w:pPr>
        <w:pStyle w:val="Heading1"/>
        <w:ind w:left="120"/>
        <w:jc w:val="both"/>
      </w:pPr>
      <w:r>
        <w:t>Table</w:t>
      </w:r>
      <w:r>
        <w:rPr>
          <w:spacing w:val="-3"/>
        </w:rPr>
        <w:t xml:space="preserve"> </w:t>
      </w:r>
      <w:r>
        <w:t>2:</w:t>
      </w:r>
      <w:r>
        <w:rPr>
          <w:spacing w:val="-2"/>
        </w:rPr>
        <w:t xml:space="preserve"> </w:t>
      </w:r>
      <w:r>
        <w:t>Weighted</w:t>
      </w:r>
      <w:r>
        <w:rPr>
          <w:spacing w:val="-1"/>
        </w:rPr>
        <w:t xml:space="preserve"> </w:t>
      </w:r>
      <w:r>
        <w:t>annual</w:t>
      </w:r>
      <w:r>
        <w:rPr>
          <w:spacing w:val="-2"/>
        </w:rPr>
        <w:t xml:space="preserve"> </w:t>
      </w:r>
      <w:r>
        <w:t>average</w:t>
      </w:r>
      <w:r>
        <w:rPr>
          <w:spacing w:val="-2"/>
        </w:rPr>
        <w:t xml:space="preserve"> </w:t>
      </w:r>
      <w:r>
        <w:t>growth</w:t>
      </w:r>
      <w:r>
        <w:rPr>
          <w:spacing w:val="-1"/>
        </w:rPr>
        <w:t xml:space="preserve"> </w:t>
      </w:r>
      <w:r>
        <w:t>rate,</w:t>
      </w:r>
      <w:r>
        <w:rPr>
          <w:spacing w:val="-2"/>
        </w:rPr>
        <w:t xml:space="preserve"> </w:t>
      </w:r>
      <w:r>
        <w:t>1994-2017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1560"/>
        <w:gridCol w:w="2268"/>
        <w:gridCol w:w="1702"/>
      </w:tblGrid>
      <w:tr w:rsidR="001451FE" w14:paraId="7670C476" w14:textId="77777777">
        <w:trPr>
          <w:trHeight w:val="460"/>
        </w:trPr>
        <w:tc>
          <w:tcPr>
            <w:tcW w:w="2122" w:type="dxa"/>
          </w:tcPr>
          <w:p w14:paraId="04337B31" w14:textId="77777777" w:rsidR="001451FE" w:rsidRDefault="0027298F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Industry</w:t>
            </w:r>
          </w:p>
        </w:tc>
        <w:tc>
          <w:tcPr>
            <w:tcW w:w="1560" w:type="dxa"/>
          </w:tcPr>
          <w:p w14:paraId="4609AD77" w14:textId="77777777" w:rsidR="001451FE" w:rsidRDefault="0027298F">
            <w:pPr>
              <w:pStyle w:val="TableParagraph"/>
              <w:spacing w:line="230" w:lineRule="atLeast"/>
              <w:ind w:right="33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Employment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(%)</w:t>
            </w:r>
          </w:p>
        </w:tc>
        <w:tc>
          <w:tcPr>
            <w:tcW w:w="2268" w:type="dxa"/>
          </w:tcPr>
          <w:p w14:paraId="7C507D94" w14:textId="77777777" w:rsidR="001451FE" w:rsidRDefault="0027298F">
            <w:pPr>
              <w:pStyle w:val="TableParagraph"/>
              <w:tabs>
                <w:tab w:val="left" w:pos="1103"/>
              </w:tabs>
              <w:spacing w:line="230" w:lineRule="atLeast"/>
              <w:ind w:right="9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Labour</w:t>
            </w:r>
            <w:proofErr w:type="spellEnd"/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productivity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(%)</w:t>
            </w:r>
          </w:p>
        </w:tc>
        <w:tc>
          <w:tcPr>
            <w:tcW w:w="1702" w:type="dxa"/>
          </w:tcPr>
          <w:p w14:paraId="36EE7E51" w14:textId="77777777" w:rsidR="001451FE" w:rsidRDefault="0027298F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Output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(%)</w:t>
            </w:r>
          </w:p>
        </w:tc>
      </w:tr>
      <w:tr w:rsidR="001451FE" w14:paraId="5C61399B" w14:textId="77777777">
        <w:trPr>
          <w:trHeight w:val="230"/>
        </w:trPr>
        <w:tc>
          <w:tcPr>
            <w:tcW w:w="2122" w:type="dxa"/>
          </w:tcPr>
          <w:p w14:paraId="5F2DD74E" w14:textId="77777777" w:rsidR="001451FE" w:rsidRDefault="002729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intensive</w:t>
            </w:r>
          </w:p>
        </w:tc>
        <w:tc>
          <w:tcPr>
            <w:tcW w:w="1560" w:type="dxa"/>
          </w:tcPr>
          <w:p w14:paraId="7CA9AFA9" w14:textId="77777777" w:rsidR="001451FE" w:rsidRDefault="002729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-3.6</w:t>
            </w:r>
          </w:p>
        </w:tc>
        <w:tc>
          <w:tcPr>
            <w:tcW w:w="2268" w:type="dxa"/>
          </w:tcPr>
          <w:p w14:paraId="14C4EEEB" w14:textId="77777777" w:rsidR="001451FE" w:rsidRDefault="002729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7.0</w:t>
            </w:r>
          </w:p>
        </w:tc>
        <w:tc>
          <w:tcPr>
            <w:tcW w:w="1702" w:type="dxa"/>
          </w:tcPr>
          <w:p w14:paraId="620E5F0C" w14:textId="77777777" w:rsidR="001451FE" w:rsidRDefault="002729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7.7</w:t>
            </w:r>
          </w:p>
        </w:tc>
      </w:tr>
      <w:tr w:rsidR="001451FE" w14:paraId="20B5C9BB" w14:textId="77777777">
        <w:trPr>
          <w:trHeight w:val="229"/>
        </w:trPr>
        <w:tc>
          <w:tcPr>
            <w:tcW w:w="2122" w:type="dxa"/>
          </w:tcPr>
          <w:p w14:paraId="18EBDEE1" w14:textId="77777777" w:rsidR="001451FE" w:rsidRDefault="002729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Less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intensive</w:t>
            </w:r>
          </w:p>
        </w:tc>
        <w:tc>
          <w:tcPr>
            <w:tcW w:w="1560" w:type="dxa"/>
          </w:tcPr>
          <w:p w14:paraId="2BD222F9" w14:textId="77777777" w:rsidR="001451FE" w:rsidRDefault="002729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-6.7</w:t>
            </w:r>
          </w:p>
        </w:tc>
        <w:tc>
          <w:tcPr>
            <w:tcW w:w="2268" w:type="dxa"/>
          </w:tcPr>
          <w:p w14:paraId="37947E01" w14:textId="77777777" w:rsidR="001451FE" w:rsidRDefault="002729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16.5</w:t>
            </w:r>
          </w:p>
        </w:tc>
        <w:tc>
          <w:tcPr>
            <w:tcW w:w="1702" w:type="dxa"/>
          </w:tcPr>
          <w:p w14:paraId="56B2B425" w14:textId="77777777" w:rsidR="001451FE" w:rsidRDefault="002729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13.1</w:t>
            </w:r>
          </w:p>
        </w:tc>
      </w:tr>
    </w:tbl>
    <w:p w14:paraId="7908E00D" w14:textId="77777777" w:rsidR="001451FE" w:rsidRDefault="001451FE">
      <w:pPr>
        <w:rPr>
          <w:sz w:val="20"/>
        </w:rPr>
        <w:sectPr w:rsidR="001451FE">
          <w:pgSz w:w="11910" w:h="16840"/>
          <w:pgMar w:top="1420" w:right="560" w:bottom="280" w:left="132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1560"/>
        <w:gridCol w:w="2268"/>
        <w:gridCol w:w="1702"/>
      </w:tblGrid>
      <w:tr w:rsidR="001451FE" w14:paraId="694F0167" w14:textId="77777777">
        <w:trPr>
          <w:trHeight w:val="230"/>
        </w:trPr>
        <w:tc>
          <w:tcPr>
            <w:tcW w:w="2122" w:type="dxa"/>
          </w:tcPr>
          <w:p w14:paraId="648839BF" w14:textId="77777777" w:rsidR="001451FE" w:rsidRDefault="002729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Food</w:t>
            </w:r>
          </w:p>
        </w:tc>
        <w:tc>
          <w:tcPr>
            <w:tcW w:w="1560" w:type="dxa"/>
          </w:tcPr>
          <w:p w14:paraId="591C4B4C" w14:textId="77777777" w:rsidR="001451FE" w:rsidRDefault="002729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-0.3%</w:t>
            </w:r>
          </w:p>
        </w:tc>
        <w:tc>
          <w:tcPr>
            <w:tcW w:w="2268" w:type="dxa"/>
          </w:tcPr>
          <w:p w14:paraId="2D818691" w14:textId="77777777" w:rsidR="001451FE" w:rsidRDefault="002729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1702" w:type="dxa"/>
          </w:tcPr>
          <w:p w14:paraId="5D1427FD" w14:textId="77777777" w:rsidR="001451FE" w:rsidRDefault="002729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2.0</w:t>
            </w:r>
          </w:p>
        </w:tc>
      </w:tr>
      <w:tr w:rsidR="001451FE" w14:paraId="44BDF054" w14:textId="77777777">
        <w:trPr>
          <w:trHeight w:val="230"/>
        </w:trPr>
        <w:tc>
          <w:tcPr>
            <w:tcW w:w="2122" w:type="dxa"/>
          </w:tcPr>
          <w:p w14:paraId="16F5CD39" w14:textId="77777777" w:rsidR="001451FE" w:rsidRDefault="002729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Beverages</w:t>
            </w:r>
          </w:p>
        </w:tc>
        <w:tc>
          <w:tcPr>
            <w:tcW w:w="1560" w:type="dxa"/>
          </w:tcPr>
          <w:p w14:paraId="6ECEC065" w14:textId="77777777" w:rsidR="001451FE" w:rsidRDefault="002729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-0.9%</w:t>
            </w:r>
          </w:p>
        </w:tc>
        <w:tc>
          <w:tcPr>
            <w:tcW w:w="2268" w:type="dxa"/>
          </w:tcPr>
          <w:p w14:paraId="0CB7E7D8" w14:textId="77777777" w:rsidR="001451FE" w:rsidRDefault="002729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-0.2</w:t>
            </w:r>
          </w:p>
        </w:tc>
        <w:tc>
          <w:tcPr>
            <w:tcW w:w="1702" w:type="dxa"/>
          </w:tcPr>
          <w:p w14:paraId="0645F468" w14:textId="77777777" w:rsidR="001451FE" w:rsidRDefault="002729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0.8</w:t>
            </w:r>
          </w:p>
        </w:tc>
      </w:tr>
      <w:tr w:rsidR="001451FE" w14:paraId="18ACAA25" w14:textId="77777777">
        <w:trPr>
          <w:trHeight w:val="229"/>
        </w:trPr>
        <w:tc>
          <w:tcPr>
            <w:tcW w:w="2122" w:type="dxa"/>
          </w:tcPr>
          <w:p w14:paraId="45B9A959" w14:textId="77777777" w:rsidR="001451FE" w:rsidRDefault="002729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Tobacco</w:t>
            </w:r>
          </w:p>
        </w:tc>
        <w:tc>
          <w:tcPr>
            <w:tcW w:w="1560" w:type="dxa"/>
          </w:tcPr>
          <w:p w14:paraId="7EA28535" w14:textId="77777777" w:rsidR="001451FE" w:rsidRDefault="002729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-0.9%</w:t>
            </w:r>
          </w:p>
        </w:tc>
        <w:tc>
          <w:tcPr>
            <w:tcW w:w="2268" w:type="dxa"/>
          </w:tcPr>
          <w:p w14:paraId="3BDD4634" w14:textId="77777777" w:rsidR="001451FE" w:rsidRDefault="002729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1702" w:type="dxa"/>
          </w:tcPr>
          <w:p w14:paraId="32DB0DC9" w14:textId="77777777" w:rsidR="001451FE" w:rsidRDefault="002729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</w:tr>
      <w:tr w:rsidR="001451FE" w14:paraId="263D4251" w14:textId="77777777">
        <w:trPr>
          <w:trHeight w:val="230"/>
        </w:trPr>
        <w:tc>
          <w:tcPr>
            <w:tcW w:w="2122" w:type="dxa"/>
          </w:tcPr>
          <w:p w14:paraId="330803EA" w14:textId="77777777" w:rsidR="001451FE" w:rsidRDefault="002729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Textile</w:t>
            </w:r>
          </w:p>
        </w:tc>
        <w:tc>
          <w:tcPr>
            <w:tcW w:w="1560" w:type="dxa"/>
          </w:tcPr>
          <w:p w14:paraId="558B03DE" w14:textId="77777777" w:rsidR="001451FE" w:rsidRDefault="002729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-2.3%</w:t>
            </w:r>
          </w:p>
        </w:tc>
        <w:tc>
          <w:tcPr>
            <w:tcW w:w="2268" w:type="dxa"/>
          </w:tcPr>
          <w:p w14:paraId="51205003" w14:textId="77777777" w:rsidR="001451FE" w:rsidRDefault="002729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  <w:tc>
          <w:tcPr>
            <w:tcW w:w="1702" w:type="dxa"/>
          </w:tcPr>
          <w:p w14:paraId="5FAA604D" w14:textId="77777777" w:rsidR="001451FE" w:rsidRDefault="002729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</w:tr>
      <w:tr w:rsidR="001451FE" w14:paraId="01434271" w14:textId="77777777">
        <w:trPr>
          <w:trHeight w:val="230"/>
        </w:trPr>
        <w:tc>
          <w:tcPr>
            <w:tcW w:w="2122" w:type="dxa"/>
          </w:tcPr>
          <w:p w14:paraId="1725D6D3" w14:textId="77777777" w:rsidR="001451FE" w:rsidRDefault="002729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Wearing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Apparel</w:t>
            </w:r>
          </w:p>
        </w:tc>
        <w:tc>
          <w:tcPr>
            <w:tcW w:w="1560" w:type="dxa"/>
          </w:tcPr>
          <w:p w14:paraId="21AF1560" w14:textId="77777777" w:rsidR="001451FE" w:rsidRDefault="002729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-2.7%</w:t>
            </w:r>
          </w:p>
        </w:tc>
        <w:tc>
          <w:tcPr>
            <w:tcW w:w="2268" w:type="dxa"/>
          </w:tcPr>
          <w:p w14:paraId="54D3CA9B" w14:textId="77777777" w:rsidR="001451FE" w:rsidRDefault="002729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4.5</w:t>
            </w:r>
          </w:p>
        </w:tc>
        <w:tc>
          <w:tcPr>
            <w:tcW w:w="1702" w:type="dxa"/>
          </w:tcPr>
          <w:p w14:paraId="5C108821" w14:textId="77777777" w:rsidR="001451FE" w:rsidRDefault="002729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1.0</w:t>
            </w:r>
          </w:p>
        </w:tc>
      </w:tr>
      <w:tr w:rsidR="001451FE" w14:paraId="35D9852E" w14:textId="77777777">
        <w:trPr>
          <w:trHeight w:val="229"/>
        </w:trPr>
        <w:tc>
          <w:tcPr>
            <w:tcW w:w="2122" w:type="dxa"/>
          </w:tcPr>
          <w:p w14:paraId="0C58A479" w14:textId="77777777" w:rsidR="001451FE" w:rsidRDefault="002729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Leather</w:t>
            </w:r>
          </w:p>
        </w:tc>
        <w:tc>
          <w:tcPr>
            <w:tcW w:w="1560" w:type="dxa"/>
          </w:tcPr>
          <w:p w14:paraId="3FAA6B02" w14:textId="77777777" w:rsidR="001451FE" w:rsidRDefault="002729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-1.8%</w:t>
            </w:r>
          </w:p>
        </w:tc>
        <w:tc>
          <w:tcPr>
            <w:tcW w:w="2268" w:type="dxa"/>
          </w:tcPr>
          <w:p w14:paraId="07D801C9" w14:textId="77777777" w:rsidR="001451FE" w:rsidRDefault="002729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4.9</w:t>
            </w:r>
          </w:p>
        </w:tc>
        <w:tc>
          <w:tcPr>
            <w:tcW w:w="1702" w:type="dxa"/>
          </w:tcPr>
          <w:p w14:paraId="04C933EC" w14:textId="77777777" w:rsidR="001451FE" w:rsidRDefault="002729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3.8</w:t>
            </w:r>
          </w:p>
        </w:tc>
      </w:tr>
      <w:tr w:rsidR="001451FE" w14:paraId="471C6E86" w14:textId="77777777">
        <w:trPr>
          <w:trHeight w:val="230"/>
        </w:trPr>
        <w:tc>
          <w:tcPr>
            <w:tcW w:w="2122" w:type="dxa"/>
          </w:tcPr>
          <w:p w14:paraId="74D70223" w14:textId="77777777" w:rsidR="001451FE" w:rsidRDefault="002729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Wood</w:t>
            </w:r>
          </w:p>
        </w:tc>
        <w:tc>
          <w:tcPr>
            <w:tcW w:w="1560" w:type="dxa"/>
          </w:tcPr>
          <w:p w14:paraId="7779DD0A" w14:textId="77777777" w:rsidR="001451FE" w:rsidRDefault="002729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0.9%</w:t>
            </w:r>
          </w:p>
        </w:tc>
        <w:tc>
          <w:tcPr>
            <w:tcW w:w="2268" w:type="dxa"/>
          </w:tcPr>
          <w:p w14:paraId="1921D13B" w14:textId="77777777" w:rsidR="001451FE" w:rsidRDefault="002729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702" w:type="dxa"/>
          </w:tcPr>
          <w:p w14:paraId="41647D01" w14:textId="77777777" w:rsidR="001451FE" w:rsidRDefault="002729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</w:tr>
      <w:tr w:rsidR="001451FE" w14:paraId="59A018A7" w14:textId="77777777">
        <w:trPr>
          <w:trHeight w:val="230"/>
        </w:trPr>
        <w:tc>
          <w:tcPr>
            <w:tcW w:w="2122" w:type="dxa"/>
          </w:tcPr>
          <w:p w14:paraId="28C8D862" w14:textId="77777777" w:rsidR="001451FE" w:rsidRDefault="002729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Paper</w:t>
            </w:r>
          </w:p>
        </w:tc>
        <w:tc>
          <w:tcPr>
            <w:tcW w:w="1560" w:type="dxa"/>
          </w:tcPr>
          <w:p w14:paraId="3C21E8F1" w14:textId="77777777" w:rsidR="001451FE" w:rsidRDefault="002729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1.7%</w:t>
            </w:r>
          </w:p>
        </w:tc>
        <w:tc>
          <w:tcPr>
            <w:tcW w:w="2268" w:type="dxa"/>
          </w:tcPr>
          <w:p w14:paraId="7BF22802" w14:textId="77777777" w:rsidR="001451FE" w:rsidRDefault="002729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702" w:type="dxa"/>
          </w:tcPr>
          <w:p w14:paraId="13F5D95A" w14:textId="77777777" w:rsidR="001451FE" w:rsidRDefault="002729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</w:tr>
      <w:tr w:rsidR="001451FE" w14:paraId="00576C4F" w14:textId="77777777">
        <w:trPr>
          <w:trHeight w:val="229"/>
        </w:trPr>
        <w:tc>
          <w:tcPr>
            <w:tcW w:w="2122" w:type="dxa"/>
          </w:tcPr>
          <w:p w14:paraId="6DDE9907" w14:textId="77777777" w:rsidR="001451FE" w:rsidRDefault="002729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Rubber</w:t>
            </w:r>
          </w:p>
        </w:tc>
        <w:tc>
          <w:tcPr>
            <w:tcW w:w="1560" w:type="dxa"/>
          </w:tcPr>
          <w:p w14:paraId="0FA1A3FF" w14:textId="77777777" w:rsidR="001451FE" w:rsidRDefault="002729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-1.8%</w:t>
            </w:r>
          </w:p>
        </w:tc>
        <w:tc>
          <w:tcPr>
            <w:tcW w:w="2268" w:type="dxa"/>
          </w:tcPr>
          <w:p w14:paraId="471D2A41" w14:textId="77777777" w:rsidR="001451FE" w:rsidRDefault="002729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1702" w:type="dxa"/>
          </w:tcPr>
          <w:p w14:paraId="44EAD76E" w14:textId="77777777" w:rsidR="001451FE" w:rsidRDefault="002729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</w:tr>
      <w:tr w:rsidR="001451FE" w14:paraId="5A53AB7C" w14:textId="77777777">
        <w:trPr>
          <w:trHeight w:val="230"/>
        </w:trPr>
        <w:tc>
          <w:tcPr>
            <w:tcW w:w="2122" w:type="dxa"/>
          </w:tcPr>
          <w:p w14:paraId="34E2C1E8" w14:textId="77777777" w:rsidR="001451FE" w:rsidRDefault="002729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Furniture</w:t>
            </w:r>
          </w:p>
        </w:tc>
        <w:tc>
          <w:tcPr>
            <w:tcW w:w="1560" w:type="dxa"/>
          </w:tcPr>
          <w:p w14:paraId="7A35A564" w14:textId="77777777" w:rsidR="001451FE" w:rsidRDefault="002729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-2.1%</w:t>
            </w:r>
          </w:p>
        </w:tc>
        <w:tc>
          <w:tcPr>
            <w:tcW w:w="2268" w:type="dxa"/>
          </w:tcPr>
          <w:p w14:paraId="7716D9D2" w14:textId="77777777" w:rsidR="001451FE" w:rsidRDefault="002729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2.8</w:t>
            </w:r>
          </w:p>
        </w:tc>
        <w:tc>
          <w:tcPr>
            <w:tcW w:w="1702" w:type="dxa"/>
          </w:tcPr>
          <w:p w14:paraId="42AF4E17" w14:textId="77777777" w:rsidR="001451FE" w:rsidRDefault="002729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</w:tr>
    </w:tbl>
    <w:p w14:paraId="56E699CC" w14:textId="77777777" w:rsidR="001451FE" w:rsidRDefault="0027298F">
      <w:pPr>
        <w:pStyle w:val="BodyText"/>
        <w:spacing w:line="270" w:lineRule="exact"/>
        <w:ind w:left="120"/>
        <w:jc w:val="both"/>
      </w:pPr>
      <w:r>
        <w:t>Source:</w:t>
      </w:r>
      <w:r>
        <w:rPr>
          <w:spacing w:val="-1"/>
        </w:rPr>
        <w:t xml:space="preserve"> </w:t>
      </w:r>
      <w:r>
        <w:t>Authors’</w:t>
      </w:r>
      <w:r>
        <w:rPr>
          <w:spacing w:val="-2"/>
        </w:rPr>
        <w:t xml:space="preserve"> </w:t>
      </w:r>
      <w:r>
        <w:t>calculations</w:t>
      </w:r>
      <w:r>
        <w:rPr>
          <w:spacing w:val="-1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proofErr w:type="spellStart"/>
      <w:r>
        <w:t>Quantec</w:t>
      </w:r>
      <w:proofErr w:type="spellEnd"/>
      <w:r>
        <w:rPr>
          <w:spacing w:val="-2"/>
        </w:rPr>
        <w:t xml:space="preserve"> </w:t>
      </w:r>
      <w:r>
        <w:t>(2018b)</w:t>
      </w:r>
      <w:r>
        <w:rPr>
          <w:spacing w:val="-2"/>
        </w:rPr>
        <w:t xml:space="preserve"> </w:t>
      </w:r>
      <w:r>
        <w:t>and Stats</w:t>
      </w:r>
      <w:r>
        <w:rPr>
          <w:spacing w:val="-1"/>
        </w:rPr>
        <w:t xml:space="preserve"> </w:t>
      </w:r>
      <w:r>
        <w:t>SA</w:t>
      </w:r>
    </w:p>
    <w:p w14:paraId="67A71A92" w14:textId="77777777" w:rsidR="001451FE" w:rsidRDefault="0027298F">
      <w:pPr>
        <w:pStyle w:val="BodyText"/>
        <w:spacing w:before="161"/>
        <w:ind w:left="120" w:right="878"/>
        <w:jc w:val="both"/>
      </w:pPr>
      <w:r>
        <w:t>The weighted annual growth rate results indicate that the less ICT intensive industries are</w:t>
      </w:r>
      <w:r>
        <w:rPr>
          <w:spacing w:val="1"/>
        </w:rPr>
        <w:t xml:space="preserve"> </w:t>
      </w:r>
      <w:r>
        <w:t xml:space="preserve">surpassing their counterparts with respect to growth rates of both </w:t>
      </w:r>
      <w:proofErr w:type="spellStart"/>
      <w:r>
        <w:t>labour</w:t>
      </w:r>
      <w:proofErr w:type="spellEnd"/>
      <w:r>
        <w:t xml:space="preserve"> productivity and</w:t>
      </w:r>
      <w:r>
        <w:rPr>
          <w:spacing w:val="1"/>
        </w:rPr>
        <w:t xml:space="preserve"> </w:t>
      </w:r>
      <w:r>
        <w:rPr>
          <w:spacing w:val="-1"/>
        </w:rPr>
        <w:t>output.</w:t>
      </w:r>
      <w:r>
        <w:rPr>
          <w:spacing w:val="-12"/>
        </w:rPr>
        <w:t xml:space="preserve"> </w:t>
      </w:r>
      <w:r>
        <w:rPr>
          <w:spacing w:val="-1"/>
        </w:rPr>
        <w:t>In</w:t>
      </w:r>
      <w:r>
        <w:rPr>
          <w:spacing w:val="-14"/>
        </w:rPr>
        <w:t xml:space="preserve"> </w:t>
      </w:r>
      <w:r>
        <w:rPr>
          <w:spacing w:val="-1"/>
        </w:rPr>
        <w:t>terms</w:t>
      </w:r>
      <w:r>
        <w:rPr>
          <w:spacing w:val="-15"/>
        </w:rPr>
        <w:t xml:space="preserve"> </w:t>
      </w:r>
      <w:r>
        <w:rPr>
          <w:spacing w:val="-1"/>
        </w:rPr>
        <w:t>of</w:t>
      </w:r>
      <w:r>
        <w:rPr>
          <w:spacing w:val="-12"/>
        </w:rPr>
        <w:t xml:space="preserve"> </w:t>
      </w:r>
      <w:r>
        <w:rPr>
          <w:spacing w:val="-1"/>
        </w:rPr>
        <w:t>employment,</w:t>
      </w:r>
      <w:r>
        <w:rPr>
          <w:spacing w:val="-14"/>
        </w:rPr>
        <w:t xml:space="preserve"> </w:t>
      </w:r>
      <w:r>
        <w:t>both</w:t>
      </w:r>
      <w:r>
        <w:rPr>
          <w:spacing w:val="-11"/>
        </w:rPr>
        <w:t xml:space="preserve"> </w:t>
      </w:r>
      <w:r>
        <w:t>groups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industries</w:t>
      </w:r>
      <w:r>
        <w:rPr>
          <w:spacing w:val="-15"/>
        </w:rPr>
        <w:t xml:space="preserve"> </w:t>
      </w:r>
      <w:r>
        <w:t>experienced</w:t>
      </w:r>
      <w:r>
        <w:rPr>
          <w:spacing w:val="-11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decline</w:t>
      </w:r>
      <w:r>
        <w:rPr>
          <w:spacing w:val="-16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employment</w:t>
      </w:r>
      <w:r>
        <w:rPr>
          <w:spacing w:val="-58"/>
        </w:rPr>
        <w:t xml:space="preserve"> </w:t>
      </w:r>
      <w:r>
        <w:t xml:space="preserve">growth. However, the more ICT intensive group experienced the least </w:t>
      </w:r>
      <w:r>
        <w:t>decline in employment</w:t>
      </w:r>
      <w:r>
        <w:rPr>
          <w:spacing w:val="1"/>
        </w:rPr>
        <w:t xml:space="preserve"> </w:t>
      </w:r>
      <w:r>
        <w:t>growth.</w:t>
      </w:r>
      <w:r>
        <w:rPr>
          <w:spacing w:val="1"/>
        </w:rPr>
        <w:t xml:space="preserve"> </w:t>
      </w:r>
      <w:r>
        <w:t>For individual industries, the Leather industry exhibits the highest growth in both</w:t>
      </w:r>
      <w:r>
        <w:rPr>
          <w:spacing w:val="1"/>
        </w:rPr>
        <w:t xml:space="preserve"> </w:t>
      </w:r>
      <w:proofErr w:type="spellStart"/>
      <w:r>
        <w:t>labour</w:t>
      </w:r>
      <w:proofErr w:type="spellEnd"/>
      <w:r>
        <w:t xml:space="preserve"> productivity and output. Contrarily, the Beverages industry has the lowest growth in</w:t>
      </w:r>
      <w:r>
        <w:rPr>
          <w:spacing w:val="1"/>
        </w:rPr>
        <w:t xml:space="preserve"> </w:t>
      </w:r>
      <w:r>
        <w:t>both</w:t>
      </w:r>
      <w:r>
        <w:rPr>
          <w:spacing w:val="-5"/>
        </w:rPr>
        <w:t xml:space="preserve"> </w:t>
      </w:r>
      <w:proofErr w:type="spellStart"/>
      <w:r>
        <w:t>labour</w:t>
      </w:r>
      <w:proofErr w:type="spellEnd"/>
      <w:r>
        <w:rPr>
          <w:spacing w:val="-5"/>
        </w:rPr>
        <w:t xml:space="preserve"> </w:t>
      </w:r>
      <w:r>
        <w:t>productivity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output.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referenc</w:t>
      </w:r>
      <w:r>
        <w:t>e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employment,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industries</w:t>
      </w:r>
      <w:r>
        <w:rPr>
          <w:spacing w:val="-4"/>
        </w:rPr>
        <w:t xml:space="preserve"> </w:t>
      </w:r>
      <w:r>
        <w:t>experienced</w:t>
      </w:r>
      <w:r>
        <w:rPr>
          <w:spacing w:val="-58"/>
        </w:rPr>
        <w:t xml:space="preserve"> </w:t>
      </w:r>
      <w:r>
        <w:t>a decline in employment growth. Comparatively, the Wearing Apparel industry experienced</w:t>
      </w:r>
      <w:r>
        <w:rPr>
          <w:spacing w:val="1"/>
        </w:rPr>
        <w:t xml:space="preserve"> </w:t>
      </w:r>
      <w:r>
        <w:t>the highest decline in employment growth whereas the Food industry experienced the least</w:t>
      </w:r>
      <w:r>
        <w:rPr>
          <w:spacing w:val="1"/>
        </w:rPr>
        <w:t xml:space="preserve"> </w:t>
      </w:r>
      <w:r>
        <w:t>decline</w:t>
      </w:r>
      <w:r>
        <w:rPr>
          <w:spacing w:val="-2"/>
        </w:rPr>
        <w:t xml:space="preserve"> </w:t>
      </w:r>
      <w:r>
        <w:t>in employment.</w:t>
      </w:r>
    </w:p>
    <w:p w14:paraId="10B34FB9" w14:textId="77777777" w:rsidR="001451FE" w:rsidRDefault="0027298F">
      <w:pPr>
        <w:pStyle w:val="Heading1"/>
        <w:numPr>
          <w:ilvl w:val="1"/>
          <w:numId w:val="1"/>
        </w:numPr>
        <w:tabs>
          <w:tab w:val="left" w:pos="480"/>
        </w:tabs>
      </w:pPr>
      <w:r>
        <w:t>EMPIRICAL</w:t>
      </w:r>
      <w:r>
        <w:rPr>
          <w:spacing w:val="-3"/>
        </w:rPr>
        <w:t xml:space="preserve"> </w:t>
      </w:r>
      <w:r>
        <w:t>RE</w:t>
      </w:r>
      <w:r>
        <w:t>SULTS</w:t>
      </w:r>
    </w:p>
    <w:p w14:paraId="4A062946" w14:textId="77777777" w:rsidR="001451FE" w:rsidRDefault="0027298F">
      <w:pPr>
        <w:pStyle w:val="BodyText"/>
        <w:spacing w:before="156"/>
        <w:ind w:left="120" w:right="876"/>
        <w:jc w:val="both"/>
      </w:pPr>
      <w:r>
        <w:t>This section provides empirical results derived from the determination of optimal lag, the unit</w:t>
      </w:r>
      <w:r>
        <w:rPr>
          <w:spacing w:val="-57"/>
        </w:rPr>
        <w:t xml:space="preserve"> </w:t>
      </w:r>
      <w:r>
        <w:t>root</w:t>
      </w:r>
      <w:r>
        <w:rPr>
          <w:spacing w:val="-7"/>
        </w:rPr>
        <w:t xml:space="preserve"> </w:t>
      </w:r>
      <w:r>
        <w:t>testing,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cointegration</w:t>
      </w:r>
      <w:r>
        <w:rPr>
          <w:spacing w:val="-7"/>
        </w:rPr>
        <w:t xml:space="preserve"> </w:t>
      </w:r>
      <w:r>
        <w:t>testing,</w:t>
      </w:r>
      <w:r>
        <w:rPr>
          <w:spacing w:val="-6"/>
        </w:rPr>
        <w:t xml:space="preserve"> </w:t>
      </w:r>
      <w:r>
        <w:t>PMG</w:t>
      </w:r>
      <w:r>
        <w:rPr>
          <w:spacing w:val="-8"/>
        </w:rPr>
        <w:t xml:space="preserve"> </w:t>
      </w:r>
      <w:r>
        <w:t>estimation,</w:t>
      </w:r>
      <w:r>
        <w:rPr>
          <w:spacing w:val="-6"/>
        </w:rPr>
        <w:t xml:space="preserve"> </w:t>
      </w:r>
      <w:r>
        <w:t>TY</w:t>
      </w:r>
      <w:r>
        <w:rPr>
          <w:spacing w:val="-8"/>
        </w:rPr>
        <w:t xml:space="preserve"> </w:t>
      </w:r>
      <w:r>
        <w:t>Granger</w:t>
      </w:r>
      <w:r>
        <w:rPr>
          <w:spacing w:val="-7"/>
        </w:rPr>
        <w:t xml:space="preserve"> </w:t>
      </w:r>
      <w:r>
        <w:t>Non-Causality</w:t>
      </w:r>
      <w:r>
        <w:rPr>
          <w:spacing w:val="-12"/>
        </w:rPr>
        <w:t xml:space="preserve"> </w:t>
      </w:r>
      <w:r>
        <w:t>testing</w:t>
      </w:r>
      <w:r>
        <w:rPr>
          <w:spacing w:val="-6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 xml:space="preserve">IRF and VDC analyses. The reporting of the results covers </w:t>
      </w:r>
      <w:r>
        <w:t>Panel A (All industries), Panel B</w:t>
      </w:r>
      <w:r>
        <w:rPr>
          <w:spacing w:val="1"/>
        </w:rPr>
        <w:t xml:space="preserve"> </w:t>
      </w:r>
      <w:r>
        <w:t>(More ICT</w:t>
      </w:r>
      <w:r>
        <w:rPr>
          <w:spacing w:val="-1"/>
        </w:rPr>
        <w:t xml:space="preserve"> </w:t>
      </w:r>
      <w:r>
        <w:t>intensive</w:t>
      </w:r>
      <w:r>
        <w:rPr>
          <w:spacing w:val="-2"/>
        </w:rPr>
        <w:t xml:space="preserve"> </w:t>
      </w:r>
      <w:r>
        <w:t>industries)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Panel C</w:t>
      </w:r>
      <w:r>
        <w:rPr>
          <w:spacing w:val="-1"/>
        </w:rPr>
        <w:t xml:space="preserve"> </w:t>
      </w:r>
      <w:r>
        <w:t>(Less</w:t>
      </w:r>
      <w:r>
        <w:rPr>
          <w:spacing w:val="2"/>
        </w:rPr>
        <w:t xml:space="preserve"> </w:t>
      </w:r>
      <w:r>
        <w:t>ICT</w:t>
      </w:r>
      <w:r>
        <w:rPr>
          <w:spacing w:val="-2"/>
        </w:rPr>
        <w:t xml:space="preserve"> </w:t>
      </w:r>
      <w:r>
        <w:t>intensive</w:t>
      </w:r>
      <w:r>
        <w:rPr>
          <w:spacing w:val="-1"/>
        </w:rPr>
        <w:t xml:space="preserve"> </w:t>
      </w:r>
      <w:r>
        <w:t>industries).</w:t>
      </w:r>
    </w:p>
    <w:p w14:paraId="696A3DB1" w14:textId="77777777" w:rsidR="001451FE" w:rsidRDefault="0027298F">
      <w:pPr>
        <w:pStyle w:val="Heading1"/>
        <w:numPr>
          <w:ilvl w:val="2"/>
          <w:numId w:val="1"/>
        </w:numPr>
        <w:tabs>
          <w:tab w:val="left" w:pos="660"/>
        </w:tabs>
        <w:spacing w:before="166"/>
      </w:pPr>
      <w:r>
        <w:t>Optimal</w:t>
      </w:r>
      <w:r>
        <w:rPr>
          <w:spacing w:val="-3"/>
        </w:rPr>
        <w:t xml:space="preserve"> </w:t>
      </w:r>
      <w:r>
        <w:t>Lag</w:t>
      </w:r>
      <w:r>
        <w:rPr>
          <w:spacing w:val="-2"/>
        </w:rPr>
        <w:t xml:space="preserve"> </w:t>
      </w:r>
      <w:r>
        <w:t>Results</w:t>
      </w:r>
    </w:p>
    <w:p w14:paraId="2BCD9248" w14:textId="77777777" w:rsidR="001451FE" w:rsidRDefault="0027298F">
      <w:pPr>
        <w:pStyle w:val="BodyText"/>
        <w:spacing w:before="153"/>
        <w:ind w:left="120" w:right="877"/>
        <w:jc w:val="both"/>
      </w:pPr>
      <w:r>
        <w:t>The</w:t>
      </w:r>
      <w:r>
        <w:rPr>
          <w:spacing w:val="-11"/>
        </w:rPr>
        <w:t xml:space="preserve"> </w:t>
      </w:r>
      <w:r>
        <w:t>findings</w:t>
      </w:r>
      <w:r>
        <w:rPr>
          <w:spacing w:val="-9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determination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optimal</w:t>
      </w:r>
      <w:r>
        <w:rPr>
          <w:spacing w:val="-12"/>
        </w:rPr>
        <w:t xml:space="preserve"> </w:t>
      </w:r>
      <w:r>
        <w:t>lags</w:t>
      </w:r>
      <w:r>
        <w:rPr>
          <w:spacing w:val="-9"/>
        </w:rPr>
        <w:t xml:space="preserve"> </w:t>
      </w:r>
      <w:r>
        <w:t>show</w:t>
      </w:r>
      <w:r>
        <w:rPr>
          <w:spacing w:val="-9"/>
        </w:rPr>
        <w:t xml:space="preserve"> </w:t>
      </w:r>
      <w:r>
        <w:t>that,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all</w:t>
      </w:r>
      <w:r>
        <w:rPr>
          <w:spacing w:val="-12"/>
        </w:rPr>
        <w:t xml:space="preserve"> </w:t>
      </w:r>
      <w:r>
        <w:t>cases,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optimal</w:t>
      </w:r>
      <w:r>
        <w:rPr>
          <w:spacing w:val="-8"/>
        </w:rPr>
        <w:t xml:space="preserve"> </w:t>
      </w:r>
      <w:r>
        <w:t>lags</w:t>
      </w:r>
      <w:r>
        <w:rPr>
          <w:spacing w:val="-58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either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conformity</w:t>
      </w:r>
      <w:r>
        <w:rPr>
          <w:spacing w:val="-9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recommendations</w:t>
      </w:r>
      <w:r>
        <w:rPr>
          <w:spacing w:val="-4"/>
        </w:rPr>
        <w:t xml:space="preserve"> </w:t>
      </w:r>
      <w:r>
        <w:t>by</w:t>
      </w:r>
      <w:r>
        <w:rPr>
          <w:spacing w:val="-9"/>
        </w:rPr>
        <w:t xml:space="preserve"> </w:t>
      </w:r>
      <w:proofErr w:type="spellStart"/>
      <w:r>
        <w:t>Pesaran</w:t>
      </w:r>
      <w:proofErr w:type="spellEnd"/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Shin</w:t>
      </w:r>
      <w:r>
        <w:rPr>
          <w:spacing w:val="-4"/>
        </w:rPr>
        <w:t xml:space="preserve"> </w:t>
      </w:r>
      <w:r>
        <w:t>(1999)</w:t>
      </w:r>
      <w:r>
        <w:rPr>
          <w:spacing w:val="-58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annual data. The</w:t>
      </w:r>
      <w:r>
        <w:rPr>
          <w:spacing w:val="-1"/>
        </w:rPr>
        <w:t xml:space="preserve"> </w:t>
      </w:r>
      <w:r>
        <w:t>detailed results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presented</w:t>
      </w:r>
      <w:r>
        <w:rPr>
          <w:spacing w:val="2"/>
        </w:rPr>
        <w:t xml:space="preserve"> </w:t>
      </w:r>
      <w:r>
        <w:t>in Table</w:t>
      </w:r>
      <w:r>
        <w:rPr>
          <w:spacing w:val="-1"/>
        </w:rPr>
        <w:t xml:space="preserve"> </w:t>
      </w:r>
      <w:r>
        <w:t>3.</w:t>
      </w:r>
    </w:p>
    <w:p w14:paraId="0871ABFA" w14:textId="77777777" w:rsidR="001451FE" w:rsidRDefault="0027298F">
      <w:pPr>
        <w:pStyle w:val="Heading1"/>
        <w:spacing w:before="166"/>
        <w:ind w:left="120"/>
        <w:jc w:val="both"/>
      </w:pPr>
      <w:r>
        <w:t>Table</w:t>
      </w:r>
      <w:r>
        <w:rPr>
          <w:spacing w:val="-3"/>
        </w:rPr>
        <w:t xml:space="preserve"> </w:t>
      </w:r>
      <w:r>
        <w:t>3:</w:t>
      </w:r>
      <w:r>
        <w:rPr>
          <w:spacing w:val="-2"/>
        </w:rPr>
        <w:t xml:space="preserve"> </w:t>
      </w:r>
      <w:r>
        <w:t>Optimal</w:t>
      </w:r>
      <w:r>
        <w:rPr>
          <w:spacing w:val="-1"/>
        </w:rPr>
        <w:t xml:space="preserve"> </w:t>
      </w:r>
      <w:r>
        <w:t>lag</w:t>
      </w:r>
      <w:r>
        <w:rPr>
          <w:spacing w:val="-1"/>
        </w:rPr>
        <w:t xml:space="preserve"> </w:t>
      </w:r>
      <w:r>
        <w:t>results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7"/>
        <w:gridCol w:w="4509"/>
      </w:tblGrid>
      <w:tr w:rsidR="001451FE" w14:paraId="5475641B" w14:textId="77777777">
        <w:trPr>
          <w:trHeight w:val="230"/>
        </w:trPr>
        <w:tc>
          <w:tcPr>
            <w:tcW w:w="4507" w:type="dxa"/>
          </w:tcPr>
          <w:p w14:paraId="0BDF44CE" w14:textId="77777777" w:rsidR="001451FE" w:rsidRDefault="0027298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Variable</w:t>
            </w:r>
          </w:p>
        </w:tc>
        <w:tc>
          <w:tcPr>
            <w:tcW w:w="4509" w:type="dxa"/>
          </w:tcPr>
          <w:p w14:paraId="0F5F420B" w14:textId="77777777" w:rsidR="001451FE" w:rsidRDefault="0027298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Optimal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lag</w:t>
            </w:r>
          </w:p>
        </w:tc>
      </w:tr>
      <w:tr w:rsidR="001451FE" w14:paraId="09EA3F9C" w14:textId="77777777">
        <w:trPr>
          <w:trHeight w:val="230"/>
        </w:trPr>
        <w:tc>
          <w:tcPr>
            <w:tcW w:w="9016" w:type="dxa"/>
            <w:gridSpan w:val="2"/>
          </w:tcPr>
          <w:p w14:paraId="368E3DEB" w14:textId="77777777" w:rsidR="001451FE" w:rsidRDefault="0027298F">
            <w:pPr>
              <w:pStyle w:val="TableParagraph"/>
              <w:ind w:left="2773" w:right="27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Panel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(All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Industries)</w:t>
            </w:r>
          </w:p>
        </w:tc>
      </w:tr>
      <w:tr w:rsidR="001451FE" w14:paraId="75331D53" w14:textId="77777777">
        <w:trPr>
          <w:trHeight w:val="229"/>
        </w:trPr>
        <w:tc>
          <w:tcPr>
            <w:tcW w:w="4507" w:type="dxa"/>
          </w:tcPr>
          <w:p w14:paraId="7A96F1F9" w14:textId="77777777" w:rsidR="001451FE" w:rsidRDefault="002729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ICT</w:t>
            </w:r>
          </w:p>
        </w:tc>
        <w:tc>
          <w:tcPr>
            <w:tcW w:w="4509" w:type="dxa"/>
          </w:tcPr>
          <w:p w14:paraId="0BCDE767" w14:textId="77777777" w:rsidR="001451FE" w:rsidRDefault="0027298F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1451FE" w14:paraId="5A2EF2D7" w14:textId="77777777">
        <w:trPr>
          <w:trHeight w:val="230"/>
        </w:trPr>
        <w:tc>
          <w:tcPr>
            <w:tcW w:w="4507" w:type="dxa"/>
          </w:tcPr>
          <w:p w14:paraId="44F90139" w14:textId="77777777" w:rsidR="001451FE" w:rsidRDefault="002729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EMP</w:t>
            </w:r>
          </w:p>
        </w:tc>
        <w:tc>
          <w:tcPr>
            <w:tcW w:w="4509" w:type="dxa"/>
          </w:tcPr>
          <w:p w14:paraId="1FB0BC27" w14:textId="77777777" w:rsidR="001451FE" w:rsidRDefault="0027298F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1451FE" w14:paraId="57C5136D" w14:textId="77777777">
        <w:trPr>
          <w:trHeight w:val="230"/>
        </w:trPr>
        <w:tc>
          <w:tcPr>
            <w:tcW w:w="4507" w:type="dxa"/>
          </w:tcPr>
          <w:p w14:paraId="562717AB" w14:textId="77777777" w:rsidR="001451FE" w:rsidRDefault="002729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LP</w:t>
            </w:r>
          </w:p>
        </w:tc>
        <w:tc>
          <w:tcPr>
            <w:tcW w:w="4509" w:type="dxa"/>
          </w:tcPr>
          <w:p w14:paraId="34C3D4BD" w14:textId="77777777" w:rsidR="001451FE" w:rsidRDefault="0027298F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1451FE" w14:paraId="14C19F6E" w14:textId="77777777">
        <w:trPr>
          <w:trHeight w:val="229"/>
        </w:trPr>
        <w:tc>
          <w:tcPr>
            <w:tcW w:w="4507" w:type="dxa"/>
          </w:tcPr>
          <w:p w14:paraId="3E87225A" w14:textId="77777777" w:rsidR="001451FE" w:rsidRDefault="002729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RO</w:t>
            </w:r>
          </w:p>
        </w:tc>
        <w:tc>
          <w:tcPr>
            <w:tcW w:w="4509" w:type="dxa"/>
          </w:tcPr>
          <w:p w14:paraId="613DA3CB" w14:textId="77777777" w:rsidR="001451FE" w:rsidRDefault="0027298F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1451FE" w14:paraId="2A8A73CF" w14:textId="77777777">
        <w:trPr>
          <w:trHeight w:val="230"/>
        </w:trPr>
        <w:tc>
          <w:tcPr>
            <w:tcW w:w="9016" w:type="dxa"/>
            <w:gridSpan w:val="2"/>
          </w:tcPr>
          <w:p w14:paraId="630DFC07" w14:textId="77777777" w:rsidR="001451FE" w:rsidRDefault="0027298F">
            <w:pPr>
              <w:pStyle w:val="TableParagraph"/>
              <w:ind w:left="2773" w:right="27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Panel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(More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ICT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intensive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Industries)</w:t>
            </w:r>
          </w:p>
        </w:tc>
      </w:tr>
      <w:tr w:rsidR="001451FE" w14:paraId="71ADFB5D" w14:textId="77777777">
        <w:trPr>
          <w:trHeight w:val="230"/>
        </w:trPr>
        <w:tc>
          <w:tcPr>
            <w:tcW w:w="4507" w:type="dxa"/>
          </w:tcPr>
          <w:p w14:paraId="1C8988D2" w14:textId="77777777" w:rsidR="001451FE" w:rsidRDefault="002729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ICT</w:t>
            </w:r>
          </w:p>
        </w:tc>
        <w:tc>
          <w:tcPr>
            <w:tcW w:w="4509" w:type="dxa"/>
          </w:tcPr>
          <w:p w14:paraId="635291BD" w14:textId="77777777" w:rsidR="001451FE" w:rsidRDefault="0027298F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1451FE" w14:paraId="77C1D67D" w14:textId="77777777">
        <w:trPr>
          <w:trHeight w:val="229"/>
        </w:trPr>
        <w:tc>
          <w:tcPr>
            <w:tcW w:w="4507" w:type="dxa"/>
          </w:tcPr>
          <w:p w14:paraId="3A911AB8" w14:textId="77777777" w:rsidR="001451FE" w:rsidRDefault="002729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EMP</w:t>
            </w:r>
          </w:p>
        </w:tc>
        <w:tc>
          <w:tcPr>
            <w:tcW w:w="4509" w:type="dxa"/>
          </w:tcPr>
          <w:p w14:paraId="6BBAC91A" w14:textId="77777777" w:rsidR="001451FE" w:rsidRDefault="0027298F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1451FE" w14:paraId="4079EDF3" w14:textId="77777777">
        <w:trPr>
          <w:trHeight w:val="230"/>
        </w:trPr>
        <w:tc>
          <w:tcPr>
            <w:tcW w:w="4507" w:type="dxa"/>
          </w:tcPr>
          <w:p w14:paraId="624E76EA" w14:textId="77777777" w:rsidR="001451FE" w:rsidRDefault="002729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LP</w:t>
            </w:r>
          </w:p>
        </w:tc>
        <w:tc>
          <w:tcPr>
            <w:tcW w:w="4509" w:type="dxa"/>
          </w:tcPr>
          <w:p w14:paraId="7734D26F" w14:textId="77777777" w:rsidR="001451FE" w:rsidRDefault="0027298F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1451FE" w14:paraId="3BD419DF" w14:textId="77777777">
        <w:trPr>
          <w:trHeight w:val="230"/>
        </w:trPr>
        <w:tc>
          <w:tcPr>
            <w:tcW w:w="4507" w:type="dxa"/>
          </w:tcPr>
          <w:p w14:paraId="20AA6669" w14:textId="77777777" w:rsidR="001451FE" w:rsidRDefault="002729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RO</w:t>
            </w:r>
          </w:p>
        </w:tc>
        <w:tc>
          <w:tcPr>
            <w:tcW w:w="4509" w:type="dxa"/>
          </w:tcPr>
          <w:p w14:paraId="44278989" w14:textId="77777777" w:rsidR="001451FE" w:rsidRDefault="0027298F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1451FE" w14:paraId="0F89B7F3" w14:textId="77777777">
        <w:trPr>
          <w:trHeight w:val="229"/>
        </w:trPr>
        <w:tc>
          <w:tcPr>
            <w:tcW w:w="9016" w:type="dxa"/>
            <w:gridSpan w:val="2"/>
          </w:tcPr>
          <w:p w14:paraId="52F15654" w14:textId="77777777" w:rsidR="001451FE" w:rsidRDefault="0027298F">
            <w:pPr>
              <w:pStyle w:val="TableParagraph"/>
              <w:ind w:left="2773" w:right="27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Panel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(Less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ICT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intensive industries)</w:t>
            </w:r>
          </w:p>
        </w:tc>
      </w:tr>
      <w:tr w:rsidR="001451FE" w14:paraId="533DD555" w14:textId="77777777">
        <w:trPr>
          <w:trHeight w:val="230"/>
        </w:trPr>
        <w:tc>
          <w:tcPr>
            <w:tcW w:w="4507" w:type="dxa"/>
          </w:tcPr>
          <w:p w14:paraId="31629A2E" w14:textId="77777777" w:rsidR="001451FE" w:rsidRDefault="0027298F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ICT</w:t>
            </w:r>
          </w:p>
        </w:tc>
        <w:tc>
          <w:tcPr>
            <w:tcW w:w="4509" w:type="dxa"/>
          </w:tcPr>
          <w:p w14:paraId="2EC19354" w14:textId="77777777" w:rsidR="001451FE" w:rsidRDefault="0027298F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1451FE" w14:paraId="319612E7" w14:textId="77777777">
        <w:trPr>
          <w:trHeight w:val="230"/>
        </w:trPr>
        <w:tc>
          <w:tcPr>
            <w:tcW w:w="4507" w:type="dxa"/>
          </w:tcPr>
          <w:p w14:paraId="062DF33A" w14:textId="77777777" w:rsidR="001451FE" w:rsidRDefault="0027298F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EMP</w:t>
            </w:r>
          </w:p>
        </w:tc>
        <w:tc>
          <w:tcPr>
            <w:tcW w:w="4509" w:type="dxa"/>
          </w:tcPr>
          <w:p w14:paraId="2BD8A747" w14:textId="77777777" w:rsidR="001451FE" w:rsidRDefault="0027298F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1451FE" w14:paraId="76EDBBF5" w14:textId="77777777">
        <w:trPr>
          <w:trHeight w:val="229"/>
        </w:trPr>
        <w:tc>
          <w:tcPr>
            <w:tcW w:w="4507" w:type="dxa"/>
          </w:tcPr>
          <w:p w14:paraId="65600607" w14:textId="77777777" w:rsidR="001451FE" w:rsidRDefault="0027298F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LP</w:t>
            </w:r>
          </w:p>
        </w:tc>
        <w:tc>
          <w:tcPr>
            <w:tcW w:w="4509" w:type="dxa"/>
          </w:tcPr>
          <w:p w14:paraId="2FD419C7" w14:textId="77777777" w:rsidR="001451FE" w:rsidRDefault="0027298F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1451FE" w14:paraId="4B2BD325" w14:textId="77777777">
        <w:trPr>
          <w:trHeight w:val="184"/>
        </w:trPr>
        <w:tc>
          <w:tcPr>
            <w:tcW w:w="4507" w:type="dxa"/>
          </w:tcPr>
          <w:p w14:paraId="1950AFF3" w14:textId="77777777" w:rsidR="001451FE" w:rsidRDefault="0027298F">
            <w:pPr>
              <w:pStyle w:val="TableParagraph"/>
              <w:spacing w:line="164" w:lineRule="exac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RO</w:t>
            </w:r>
          </w:p>
        </w:tc>
        <w:tc>
          <w:tcPr>
            <w:tcW w:w="4509" w:type="dxa"/>
          </w:tcPr>
          <w:p w14:paraId="477AC030" w14:textId="77777777" w:rsidR="001451FE" w:rsidRDefault="0027298F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</w:tbl>
    <w:p w14:paraId="6B5006E2" w14:textId="77777777" w:rsidR="001451FE" w:rsidRDefault="0027298F">
      <w:pPr>
        <w:ind w:left="120" w:right="871"/>
        <w:jc w:val="both"/>
        <w:rPr>
          <w:sz w:val="16"/>
        </w:rPr>
      </w:pPr>
      <w:r>
        <w:rPr>
          <w:sz w:val="16"/>
        </w:rPr>
        <w:t>Note: ICT=ICT intensity (%); LP=</w:t>
      </w:r>
      <w:proofErr w:type="spellStart"/>
      <w:r>
        <w:rPr>
          <w:sz w:val="16"/>
        </w:rPr>
        <w:t>labour</w:t>
      </w:r>
      <w:proofErr w:type="spellEnd"/>
      <w:r>
        <w:rPr>
          <w:sz w:val="16"/>
        </w:rPr>
        <w:t xml:space="preserve"> productivity growth rate (%); EMP= growth rate of employment (%); RO =real output growth rate</w:t>
      </w:r>
      <w:r>
        <w:rPr>
          <w:spacing w:val="1"/>
          <w:sz w:val="16"/>
        </w:rPr>
        <w:t xml:space="preserve"> </w:t>
      </w:r>
      <w:r>
        <w:rPr>
          <w:sz w:val="16"/>
        </w:rPr>
        <w:t>(%)</w:t>
      </w:r>
    </w:p>
    <w:p w14:paraId="78250123" w14:textId="77777777" w:rsidR="001451FE" w:rsidRDefault="001451FE">
      <w:pPr>
        <w:jc w:val="both"/>
        <w:rPr>
          <w:sz w:val="16"/>
        </w:rPr>
        <w:sectPr w:rsidR="001451FE">
          <w:pgSz w:w="11910" w:h="16840"/>
          <w:pgMar w:top="1420" w:right="560" w:bottom="280" w:left="1320" w:header="720" w:footer="720" w:gutter="0"/>
          <w:cols w:space="720"/>
        </w:sectPr>
      </w:pPr>
    </w:p>
    <w:p w14:paraId="3EA9916D" w14:textId="77777777" w:rsidR="001451FE" w:rsidRDefault="0027298F">
      <w:pPr>
        <w:pStyle w:val="Heading1"/>
        <w:numPr>
          <w:ilvl w:val="2"/>
          <w:numId w:val="1"/>
        </w:numPr>
        <w:tabs>
          <w:tab w:val="left" w:pos="660"/>
        </w:tabs>
        <w:spacing w:before="60"/>
        <w:jc w:val="both"/>
      </w:pPr>
      <w:r>
        <w:lastRenderedPageBreak/>
        <w:t>Unit</w:t>
      </w:r>
      <w:r>
        <w:rPr>
          <w:spacing w:val="-3"/>
        </w:rPr>
        <w:t xml:space="preserve"> </w:t>
      </w:r>
      <w:r>
        <w:t>Root</w:t>
      </w:r>
      <w:r>
        <w:rPr>
          <w:spacing w:val="-2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Results</w:t>
      </w:r>
    </w:p>
    <w:p w14:paraId="0A3CEA3A" w14:textId="77777777" w:rsidR="001451FE" w:rsidRDefault="0027298F">
      <w:pPr>
        <w:pStyle w:val="BodyText"/>
        <w:spacing w:before="156"/>
        <w:ind w:left="120" w:right="877"/>
        <w:jc w:val="both"/>
      </w:pPr>
      <w:r>
        <w:t>The results of the IPS unit root test are presented in Table 4. Three varying outcomes were</w:t>
      </w:r>
      <w:r>
        <w:rPr>
          <w:spacing w:val="1"/>
        </w:rPr>
        <w:t xml:space="preserve"> </w:t>
      </w:r>
      <w:r>
        <w:t>derived after performing the IPS stationarity test. The first outcome is that, for Panels A and</w:t>
      </w:r>
      <w:r>
        <w:rPr>
          <w:spacing w:val="1"/>
        </w:rPr>
        <w:t xml:space="preserve"> </w:t>
      </w:r>
      <w:r>
        <w:t xml:space="preserve">C, IPS-statistics are </w:t>
      </w:r>
      <w:r>
        <w:t>statistically significant at 1% in the level forms of the variables ICT</w:t>
      </w:r>
      <w:r>
        <w:rPr>
          <w:spacing w:val="1"/>
        </w:rPr>
        <w:t xml:space="preserve"> </w:t>
      </w:r>
      <w:r>
        <w:t xml:space="preserve">intensity, employment, </w:t>
      </w:r>
      <w:proofErr w:type="spellStart"/>
      <w:r>
        <w:t>labour</w:t>
      </w:r>
      <w:proofErr w:type="spellEnd"/>
      <w:r>
        <w:t xml:space="preserve"> productivity and output. This means that these variables are</w:t>
      </w:r>
      <w:r>
        <w:rPr>
          <w:spacing w:val="1"/>
        </w:rPr>
        <w:t xml:space="preserve"> </w:t>
      </w:r>
      <w:r>
        <w:t>stationary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forms</w:t>
      </w:r>
      <w:r>
        <w:rPr>
          <w:spacing w:val="1"/>
        </w:rPr>
        <w:t xml:space="preserve"> </w:t>
      </w:r>
      <w:r>
        <w:t>(i.e.</w:t>
      </w:r>
      <w:r>
        <w:rPr>
          <w:spacing w:val="1"/>
        </w:rPr>
        <w:t xml:space="preserve"> </w:t>
      </w:r>
      <w:r>
        <w:t>integrated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(0))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therefore</w:t>
      </w:r>
      <w:r>
        <w:rPr>
          <w:spacing w:val="1"/>
        </w:rPr>
        <w:t xml:space="preserve"> </w:t>
      </w:r>
      <w:r>
        <w:t>requires</w:t>
      </w:r>
      <w:r>
        <w:rPr>
          <w:spacing w:val="1"/>
        </w:rPr>
        <w:t xml:space="preserve"> </w:t>
      </w:r>
      <w:r>
        <w:t>no</w:t>
      </w:r>
      <w:r>
        <w:rPr>
          <w:spacing w:val="-57"/>
        </w:rPr>
        <w:t xml:space="preserve"> </w:t>
      </w:r>
      <w:r>
        <w:t>di</w:t>
      </w:r>
      <w:r>
        <w:t>fferencing.</w:t>
      </w:r>
    </w:p>
    <w:p w14:paraId="5DF26E90" w14:textId="77777777" w:rsidR="001451FE" w:rsidRDefault="0027298F">
      <w:pPr>
        <w:pStyle w:val="Heading1"/>
        <w:spacing w:before="164"/>
        <w:ind w:left="120"/>
        <w:jc w:val="both"/>
      </w:pPr>
      <w:r>
        <w:t>Table</w:t>
      </w:r>
      <w:r>
        <w:rPr>
          <w:spacing w:val="-3"/>
        </w:rPr>
        <w:t xml:space="preserve"> </w:t>
      </w:r>
      <w:r>
        <w:t>4:</w:t>
      </w:r>
      <w:r>
        <w:rPr>
          <w:spacing w:val="-2"/>
        </w:rPr>
        <w:t xml:space="preserve"> </w:t>
      </w:r>
      <w:r>
        <w:t>Panel</w:t>
      </w:r>
      <w:r>
        <w:rPr>
          <w:spacing w:val="-1"/>
        </w:rPr>
        <w:t xml:space="preserve"> </w:t>
      </w:r>
      <w:r>
        <w:t>unit</w:t>
      </w:r>
      <w:r>
        <w:rPr>
          <w:spacing w:val="-2"/>
        </w:rPr>
        <w:t xml:space="preserve"> </w:t>
      </w:r>
      <w:r>
        <w:t>root</w:t>
      </w:r>
      <w:r>
        <w:rPr>
          <w:spacing w:val="-1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results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1985"/>
        <w:gridCol w:w="2835"/>
        <w:gridCol w:w="1844"/>
      </w:tblGrid>
      <w:tr w:rsidR="001451FE" w14:paraId="5BF9AB9B" w14:textId="77777777">
        <w:trPr>
          <w:trHeight w:val="230"/>
        </w:trPr>
        <w:tc>
          <w:tcPr>
            <w:tcW w:w="1668" w:type="dxa"/>
          </w:tcPr>
          <w:p w14:paraId="38886CB2" w14:textId="77777777" w:rsidR="001451FE" w:rsidRDefault="002729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Variable</w:t>
            </w:r>
          </w:p>
        </w:tc>
        <w:tc>
          <w:tcPr>
            <w:tcW w:w="1985" w:type="dxa"/>
          </w:tcPr>
          <w:p w14:paraId="64BEAF18" w14:textId="77777777" w:rsidR="001451FE" w:rsidRDefault="002729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IPS-statistic</w:t>
            </w:r>
          </w:p>
        </w:tc>
        <w:tc>
          <w:tcPr>
            <w:tcW w:w="2835" w:type="dxa"/>
          </w:tcPr>
          <w:p w14:paraId="02502209" w14:textId="77777777" w:rsidR="001451FE" w:rsidRDefault="002729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P-values</w:t>
            </w:r>
          </w:p>
        </w:tc>
        <w:tc>
          <w:tcPr>
            <w:tcW w:w="1844" w:type="dxa"/>
          </w:tcPr>
          <w:p w14:paraId="57365F7A" w14:textId="77777777" w:rsidR="001451FE" w:rsidRDefault="002729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Order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integration</w:t>
            </w:r>
          </w:p>
        </w:tc>
      </w:tr>
      <w:tr w:rsidR="001451FE" w14:paraId="11F46B47" w14:textId="77777777">
        <w:trPr>
          <w:trHeight w:val="230"/>
        </w:trPr>
        <w:tc>
          <w:tcPr>
            <w:tcW w:w="6488" w:type="dxa"/>
            <w:gridSpan w:val="3"/>
          </w:tcPr>
          <w:p w14:paraId="14393373" w14:textId="77777777" w:rsidR="001451FE" w:rsidRDefault="0027298F">
            <w:pPr>
              <w:pStyle w:val="TableParagraph"/>
              <w:ind w:left="1990" w:right="19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Panel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All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industries</w:t>
            </w:r>
          </w:p>
        </w:tc>
        <w:tc>
          <w:tcPr>
            <w:tcW w:w="1844" w:type="dxa"/>
          </w:tcPr>
          <w:p w14:paraId="717789F5" w14:textId="77777777" w:rsidR="001451FE" w:rsidRDefault="001451FE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1451FE" w14:paraId="0549A497" w14:textId="77777777">
        <w:trPr>
          <w:trHeight w:val="229"/>
        </w:trPr>
        <w:tc>
          <w:tcPr>
            <w:tcW w:w="1668" w:type="dxa"/>
          </w:tcPr>
          <w:p w14:paraId="68C42C3A" w14:textId="77777777" w:rsidR="001451FE" w:rsidRDefault="002729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ICT</w:t>
            </w:r>
          </w:p>
        </w:tc>
        <w:tc>
          <w:tcPr>
            <w:tcW w:w="1985" w:type="dxa"/>
          </w:tcPr>
          <w:p w14:paraId="48E19811" w14:textId="77777777" w:rsidR="001451FE" w:rsidRDefault="002729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-2.41152***</w:t>
            </w:r>
          </w:p>
        </w:tc>
        <w:tc>
          <w:tcPr>
            <w:tcW w:w="2835" w:type="dxa"/>
          </w:tcPr>
          <w:p w14:paraId="1193ACB4" w14:textId="77777777" w:rsidR="001451FE" w:rsidRDefault="0027298F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0.0079</w:t>
            </w:r>
          </w:p>
        </w:tc>
        <w:tc>
          <w:tcPr>
            <w:tcW w:w="1844" w:type="dxa"/>
          </w:tcPr>
          <w:p w14:paraId="695537C6" w14:textId="77777777" w:rsidR="001451FE" w:rsidRDefault="002729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I(0)</w:t>
            </w:r>
          </w:p>
        </w:tc>
      </w:tr>
      <w:tr w:rsidR="001451FE" w14:paraId="65162E8D" w14:textId="77777777">
        <w:trPr>
          <w:trHeight w:val="230"/>
        </w:trPr>
        <w:tc>
          <w:tcPr>
            <w:tcW w:w="1668" w:type="dxa"/>
          </w:tcPr>
          <w:p w14:paraId="753BD96B" w14:textId="77777777" w:rsidR="001451FE" w:rsidRDefault="002729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LP</w:t>
            </w:r>
          </w:p>
        </w:tc>
        <w:tc>
          <w:tcPr>
            <w:tcW w:w="1985" w:type="dxa"/>
          </w:tcPr>
          <w:p w14:paraId="1410D04A" w14:textId="77777777" w:rsidR="001451FE" w:rsidRDefault="002729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-5.76321***</w:t>
            </w:r>
          </w:p>
        </w:tc>
        <w:tc>
          <w:tcPr>
            <w:tcW w:w="2835" w:type="dxa"/>
          </w:tcPr>
          <w:p w14:paraId="64136871" w14:textId="77777777" w:rsidR="001451FE" w:rsidRDefault="0027298F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0.0000</w:t>
            </w:r>
          </w:p>
        </w:tc>
        <w:tc>
          <w:tcPr>
            <w:tcW w:w="1844" w:type="dxa"/>
          </w:tcPr>
          <w:p w14:paraId="579AB4C8" w14:textId="77777777" w:rsidR="001451FE" w:rsidRDefault="002729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I(0)</w:t>
            </w:r>
          </w:p>
        </w:tc>
      </w:tr>
      <w:tr w:rsidR="001451FE" w14:paraId="11EBF880" w14:textId="77777777">
        <w:trPr>
          <w:trHeight w:val="230"/>
        </w:trPr>
        <w:tc>
          <w:tcPr>
            <w:tcW w:w="1668" w:type="dxa"/>
          </w:tcPr>
          <w:p w14:paraId="1F04C585" w14:textId="77777777" w:rsidR="001451FE" w:rsidRDefault="002729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EMP</w:t>
            </w:r>
          </w:p>
        </w:tc>
        <w:tc>
          <w:tcPr>
            <w:tcW w:w="1985" w:type="dxa"/>
          </w:tcPr>
          <w:p w14:paraId="151A412E" w14:textId="77777777" w:rsidR="001451FE" w:rsidRDefault="002729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-5.55652***</w:t>
            </w:r>
          </w:p>
        </w:tc>
        <w:tc>
          <w:tcPr>
            <w:tcW w:w="2835" w:type="dxa"/>
          </w:tcPr>
          <w:p w14:paraId="2B434E97" w14:textId="77777777" w:rsidR="001451FE" w:rsidRDefault="0027298F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0.0000</w:t>
            </w:r>
          </w:p>
        </w:tc>
        <w:tc>
          <w:tcPr>
            <w:tcW w:w="1844" w:type="dxa"/>
          </w:tcPr>
          <w:p w14:paraId="502AB844" w14:textId="77777777" w:rsidR="001451FE" w:rsidRDefault="002729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I(0)</w:t>
            </w:r>
          </w:p>
        </w:tc>
      </w:tr>
      <w:tr w:rsidR="001451FE" w14:paraId="519F62D0" w14:textId="77777777">
        <w:trPr>
          <w:trHeight w:val="229"/>
        </w:trPr>
        <w:tc>
          <w:tcPr>
            <w:tcW w:w="1668" w:type="dxa"/>
          </w:tcPr>
          <w:p w14:paraId="24A8FA47" w14:textId="77777777" w:rsidR="001451FE" w:rsidRDefault="002729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RO</w:t>
            </w:r>
          </w:p>
        </w:tc>
        <w:tc>
          <w:tcPr>
            <w:tcW w:w="1985" w:type="dxa"/>
          </w:tcPr>
          <w:p w14:paraId="01963CFB" w14:textId="77777777" w:rsidR="001451FE" w:rsidRDefault="002729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-6.54138***</w:t>
            </w:r>
          </w:p>
        </w:tc>
        <w:tc>
          <w:tcPr>
            <w:tcW w:w="2835" w:type="dxa"/>
          </w:tcPr>
          <w:p w14:paraId="7BAE0BB9" w14:textId="77777777" w:rsidR="001451FE" w:rsidRDefault="002729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0.0000</w:t>
            </w:r>
          </w:p>
        </w:tc>
        <w:tc>
          <w:tcPr>
            <w:tcW w:w="1844" w:type="dxa"/>
          </w:tcPr>
          <w:p w14:paraId="5F04AE4B" w14:textId="77777777" w:rsidR="001451FE" w:rsidRDefault="002729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I(0)</w:t>
            </w:r>
          </w:p>
        </w:tc>
      </w:tr>
      <w:tr w:rsidR="001451FE" w14:paraId="3017C7D5" w14:textId="77777777">
        <w:trPr>
          <w:trHeight w:val="230"/>
        </w:trPr>
        <w:tc>
          <w:tcPr>
            <w:tcW w:w="6488" w:type="dxa"/>
            <w:gridSpan w:val="3"/>
          </w:tcPr>
          <w:p w14:paraId="6A9EB128" w14:textId="77777777" w:rsidR="001451FE" w:rsidRDefault="0027298F">
            <w:pPr>
              <w:pStyle w:val="TableParagraph"/>
              <w:ind w:left="1970"/>
              <w:rPr>
                <w:b/>
                <w:sz w:val="20"/>
              </w:rPr>
            </w:pPr>
            <w:r>
              <w:rPr>
                <w:b/>
                <w:sz w:val="20"/>
              </w:rPr>
              <w:t>Panel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More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ICT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industries</w:t>
            </w:r>
          </w:p>
        </w:tc>
        <w:tc>
          <w:tcPr>
            <w:tcW w:w="1844" w:type="dxa"/>
          </w:tcPr>
          <w:p w14:paraId="64FF4570" w14:textId="77777777" w:rsidR="001451FE" w:rsidRDefault="001451FE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1451FE" w14:paraId="3C2720A2" w14:textId="77777777">
        <w:trPr>
          <w:trHeight w:val="230"/>
        </w:trPr>
        <w:tc>
          <w:tcPr>
            <w:tcW w:w="1668" w:type="dxa"/>
          </w:tcPr>
          <w:p w14:paraId="1B5A10AC" w14:textId="77777777" w:rsidR="001451FE" w:rsidRDefault="002729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ICT</w:t>
            </w:r>
          </w:p>
        </w:tc>
        <w:tc>
          <w:tcPr>
            <w:tcW w:w="1985" w:type="dxa"/>
          </w:tcPr>
          <w:p w14:paraId="693E453D" w14:textId="77777777" w:rsidR="001451FE" w:rsidRDefault="002729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-0.60147</w:t>
            </w:r>
          </w:p>
        </w:tc>
        <w:tc>
          <w:tcPr>
            <w:tcW w:w="2835" w:type="dxa"/>
          </w:tcPr>
          <w:p w14:paraId="14F31C31" w14:textId="77777777" w:rsidR="001451FE" w:rsidRDefault="002729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0.2738</w:t>
            </w:r>
          </w:p>
        </w:tc>
        <w:tc>
          <w:tcPr>
            <w:tcW w:w="1844" w:type="dxa"/>
            <w:vMerge w:val="restart"/>
          </w:tcPr>
          <w:p w14:paraId="4D8D2DE9" w14:textId="77777777" w:rsidR="001451FE" w:rsidRDefault="0027298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I(1)</w:t>
            </w:r>
          </w:p>
        </w:tc>
      </w:tr>
      <w:tr w:rsidR="001451FE" w14:paraId="2E4E0A9D" w14:textId="77777777">
        <w:trPr>
          <w:trHeight w:val="229"/>
        </w:trPr>
        <w:tc>
          <w:tcPr>
            <w:tcW w:w="1668" w:type="dxa"/>
          </w:tcPr>
          <w:p w14:paraId="441BAA49" w14:textId="77777777" w:rsidR="001451FE" w:rsidRDefault="002729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ΔICT</w:t>
            </w:r>
          </w:p>
        </w:tc>
        <w:tc>
          <w:tcPr>
            <w:tcW w:w="1985" w:type="dxa"/>
          </w:tcPr>
          <w:p w14:paraId="74609EA3" w14:textId="77777777" w:rsidR="001451FE" w:rsidRDefault="002729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-5.115***</w:t>
            </w:r>
          </w:p>
        </w:tc>
        <w:tc>
          <w:tcPr>
            <w:tcW w:w="2835" w:type="dxa"/>
          </w:tcPr>
          <w:p w14:paraId="39B2D78A" w14:textId="77777777" w:rsidR="001451FE" w:rsidRDefault="002729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0.0000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14:paraId="1D039A95" w14:textId="77777777" w:rsidR="001451FE" w:rsidRDefault="001451FE">
            <w:pPr>
              <w:rPr>
                <w:sz w:val="2"/>
                <w:szCs w:val="2"/>
              </w:rPr>
            </w:pPr>
          </w:p>
        </w:tc>
      </w:tr>
      <w:tr w:rsidR="001451FE" w14:paraId="3753A990" w14:textId="77777777">
        <w:trPr>
          <w:trHeight w:val="230"/>
        </w:trPr>
        <w:tc>
          <w:tcPr>
            <w:tcW w:w="1668" w:type="dxa"/>
          </w:tcPr>
          <w:p w14:paraId="02FA03A1" w14:textId="77777777" w:rsidR="001451FE" w:rsidRDefault="002729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LP</w:t>
            </w:r>
          </w:p>
        </w:tc>
        <w:tc>
          <w:tcPr>
            <w:tcW w:w="1985" w:type="dxa"/>
          </w:tcPr>
          <w:p w14:paraId="4C69DBC1" w14:textId="77777777" w:rsidR="001451FE" w:rsidRDefault="002729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-3.51433***</w:t>
            </w:r>
          </w:p>
        </w:tc>
        <w:tc>
          <w:tcPr>
            <w:tcW w:w="2835" w:type="dxa"/>
          </w:tcPr>
          <w:p w14:paraId="142051A9" w14:textId="77777777" w:rsidR="001451FE" w:rsidRDefault="002729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0.0002</w:t>
            </w:r>
          </w:p>
        </w:tc>
        <w:tc>
          <w:tcPr>
            <w:tcW w:w="1844" w:type="dxa"/>
          </w:tcPr>
          <w:p w14:paraId="36E98302" w14:textId="77777777" w:rsidR="001451FE" w:rsidRDefault="002729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I(0)</w:t>
            </w:r>
          </w:p>
        </w:tc>
      </w:tr>
      <w:tr w:rsidR="001451FE" w14:paraId="3BFF2839" w14:textId="77777777">
        <w:trPr>
          <w:trHeight w:val="230"/>
        </w:trPr>
        <w:tc>
          <w:tcPr>
            <w:tcW w:w="1668" w:type="dxa"/>
          </w:tcPr>
          <w:p w14:paraId="1F9CB7E1" w14:textId="77777777" w:rsidR="001451FE" w:rsidRDefault="002729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EMP</w:t>
            </w:r>
          </w:p>
        </w:tc>
        <w:tc>
          <w:tcPr>
            <w:tcW w:w="1985" w:type="dxa"/>
          </w:tcPr>
          <w:p w14:paraId="5A46FFEA" w14:textId="77777777" w:rsidR="001451FE" w:rsidRDefault="002729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-3.78996***</w:t>
            </w:r>
          </w:p>
        </w:tc>
        <w:tc>
          <w:tcPr>
            <w:tcW w:w="2835" w:type="dxa"/>
          </w:tcPr>
          <w:p w14:paraId="70D4914A" w14:textId="77777777" w:rsidR="001451FE" w:rsidRDefault="002729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0.0001</w:t>
            </w:r>
          </w:p>
        </w:tc>
        <w:tc>
          <w:tcPr>
            <w:tcW w:w="1844" w:type="dxa"/>
          </w:tcPr>
          <w:p w14:paraId="25D6C98F" w14:textId="77777777" w:rsidR="001451FE" w:rsidRDefault="002729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I(0)</w:t>
            </w:r>
          </w:p>
        </w:tc>
      </w:tr>
      <w:tr w:rsidR="001451FE" w14:paraId="5D76D9BE" w14:textId="77777777">
        <w:trPr>
          <w:trHeight w:val="229"/>
        </w:trPr>
        <w:tc>
          <w:tcPr>
            <w:tcW w:w="1668" w:type="dxa"/>
          </w:tcPr>
          <w:p w14:paraId="46B6F22A" w14:textId="77777777" w:rsidR="001451FE" w:rsidRDefault="002729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RO</w:t>
            </w:r>
          </w:p>
        </w:tc>
        <w:tc>
          <w:tcPr>
            <w:tcW w:w="1985" w:type="dxa"/>
          </w:tcPr>
          <w:p w14:paraId="73751ED4" w14:textId="77777777" w:rsidR="001451FE" w:rsidRDefault="002729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-3.78873***</w:t>
            </w:r>
          </w:p>
        </w:tc>
        <w:tc>
          <w:tcPr>
            <w:tcW w:w="2835" w:type="dxa"/>
          </w:tcPr>
          <w:p w14:paraId="6F2CA898" w14:textId="77777777" w:rsidR="001451FE" w:rsidRDefault="002729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0.0001</w:t>
            </w:r>
          </w:p>
        </w:tc>
        <w:tc>
          <w:tcPr>
            <w:tcW w:w="1844" w:type="dxa"/>
          </w:tcPr>
          <w:p w14:paraId="1F4CB98B" w14:textId="77777777" w:rsidR="001451FE" w:rsidRDefault="002729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I(0)</w:t>
            </w:r>
          </w:p>
        </w:tc>
      </w:tr>
      <w:tr w:rsidR="001451FE" w14:paraId="4CD4C253" w14:textId="77777777">
        <w:trPr>
          <w:trHeight w:val="230"/>
        </w:trPr>
        <w:tc>
          <w:tcPr>
            <w:tcW w:w="6488" w:type="dxa"/>
            <w:gridSpan w:val="3"/>
          </w:tcPr>
          <w:p w14:paraId="338C3C78" w14:textId="77777777" w:rsidR="001451FE" w:rsidRDefault="0027298F">
            <w:pPr>
              <w:pStyle w:val="TableParagraph"/>
              <w:ind w:left="1992" w:right="19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Panel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Less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ICT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industries</w:t>
            </w:r>
          </w:p>
        </w:tc>
        <w:tc>
          <w:tcPr>
            <w:tcW w:w="1844" w:type="dxa"/>
          </w:tcPr>
          <w:p w14:paraId="25F89765" w14:textId="77777777" w:rsidR="001451FE" w:rsidRDefault="001451FE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1451FE" w14:paraId="4A136763" w14:textId="77777777">
        <w:trPr>
          <w:trHeight w:val="230"/>
        </w:trPr>
        <w:tc>
          <w:tcPr>
            <w:tcW w:w="1668" w:type="dxa"/>
          </w:tcPr>
          <w:p w14:paraId="192FD2AE" w14:textId="77777777" w:rsidR="001451FE" w:rsidRDefault="002729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ICT</w:t>
            </w:r>
          </w:p>
        </w:tc>
        <w:tc>
          <w:tcPr>
            <w:tcW w:w="1985" w:type="dxa"/>
          </w:tcPr>
          <w:p w14:paraId="5AB21F99" w14:textId="77777777" w:rsidR="001451FE" w:rsidRDefault="002729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-2.94489</w:t>
            </w:r>
          </w:p>
        </w:tc>
        <w:tc>
          <w:tcPr>
            <w:tcW w:w="2835" w:type="dxa"/>
          </w:tcPr>
          <w:p w14:paraId="7E7307DF" w14:textId="77777777" w:rsidR="001451FE" w:rsidRDefault="002729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0.0016</w:t>
            </w:r>
          </w:p>
        </w:tc>
        <w:tc>
          <w:tcPr>
            <w:tcW w:w="1844" w:type="dxa"/>
          </w:tcPr>
          <w:p w14:paraId="1E01E74E" w14:textId="77777777" w:rsidR="001451FE" w:rsidRDefault="002729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I(0)</w:t>
            </w:r>
          </w:p>
        </w:tc>
      </w:tr>
      <w:tr w:rsidR="001451FE" w14:paraId="438264E1" w14:textId="77777777">
        <w:trPr>
          <w:trHeight w:val="229"/>
        </w:trPr>
        <w:tc>
          <w:tcPr>
            <w:tcW w:w="1668" w:type="dxa"/>
          </w:tcPr>
          <w:p w14:paraId="657228D0" w14:textId="77777777" w:rsidR="001451FE" w:rsidRDefault="002729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LP</w:t>
            </w:r>
          </w:p>
        </w:tc>
        <w:tc>
          <w:tcPr>
            <w:tcW w:w="1985" w:type="dxa"/>
          </w:tcPr>
          <w:p w14:paraId="6794AA52" w14:textId="77777777" w:rsidR="001451FE" w:rsidRDefault="002729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-7.04130</w:t>
            </w:r>
          </w:p>
        </w:tc>
        <w:tc>
          <w:tcPr>
            <w:tcW w:w="2835" w:type="dxa"/>
          </w:tcPr>
          <w:p w14:paraId="4D57082B" w14:textId="77777777" w:rsidR="001451FE" w:rsidRDefault="002729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0.0000</w:t>
            </w:r>
          </w:p>
        </w:tc>
        <w:tc>
          <w:tcPr>
            <w:tcW w:w="1844" w:type="dxa"/>
          </w:tcPr>
          <w:p w14:paraId="1EE1478B" w14:textId="77777777" w:rsidR="001451FE" w:rsidRDefault="002729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I(0)</w:t>
            </w:r>
          </w:p>
        </w:tc>
      </w:tr>
      <w:tr w:rsidR="001451FE" w14:paraId="47A8182A" w14:textId="77777777">
        <w:trPr>
          <w:trHeight w:val="230"/>
        </w:trPr>
        <w:tc>
          <w:tcPr>
            <w:tcW w:w="1668" w:type="dxa"/>
          </w:tcPr>
          <w:p w14:paraId="7C64ED37" w14:textId="77777777" w:rsidR="001451FE" w:rsidRDefault="002729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EMP</w:t>
            </w:r>
          </w:p>
        </w:tc>
        <w:tc>
          <w:tcPr>
            <w:tcW w:w="1985" w:type="dxa"/>
          </w:tcPr>
          <w:p w14:paraId="46ED633F" w14:textId="77777777" w:rsidR="001451FE" w:rsidRDefault="002729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-6.86551</w:t>
            </w:r>
          </w:p>
        </w:tc>
        <w:tc>
          <w:tcPr>
            <w:tcW w:w="2835" w:type="dxa"/>
          </w:tcPr>
          <w:p w14:paraId="1C0542ED" w14:textId="77777777" w:rsidR="001451FE" w:rsidRDefault="002729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0.0000</w:t>
            </w:r>
          </w:p>
        </w:tc>
        <w:tc>
          <w:tcPr>
            <w:tcW w:w="1844" w:type="dxa"/>
          </w:tcPr>
          <w:p w14:paraId="10E54C2D" w14:textId="77777777" w:rsidR="001451FE" w:rsidRDefault="002729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I(0)</w:t>
            </w:r>
          </w:p>
        </w:tc>
      </w:tr>
      <w:tr w:rsidR="001451FE" w14:paraId="1DA1C670" w14:textId="77777777">
        <w:trPr>
          <w:trHeight w:val="230"/>
        </w:trPr>
        <w:tc>
          <w:tcPr>
            <w:tcW w:w="1668" w:type="dxa"/>
          </w:tcPr>
          <w:p w14:paraId="16B3D77B" w14:textId="77777777" w:rsidR="001451FE" w:rsidRDefault="002729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RO</w:t>
            </w:r>
          </w:p>
        </w:tc>
        <w:tc>
          <w:tcPr>
            <w:tcW w:w="1985" w:type="dxa"/>
          </w:tcPr>
          <w:p w14:paraId="0C5E4375" w14:textId="77777777" w:rsidR="001451FE" w:rsidRDefault="002729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-8.91867</w:t>
            </w:r>
          </w:p>
        </w:tc>
        <w:tc>
          <w:tcPr>
            <w:tcW w:w="2835" w:type="dxa"/>
          </w:tcPr>
          <w:p w14:paraId="174E94B5" w14:textId="77777777" w:rsidR="001451FE" w:rsidRDefault="002729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0.0000</w:t>
            </w:r>
          </w:p>
        </w:tc>
        <w:tc>
          <w:tcPr>
            <w:tcW w:w="1844" w:type="dxa"/>
          </w:tcPr>
          <w:p w14:paraId="3CAB95E2" w14:textId="77777777" w:rsidR="001451FE" w:rsidRDefault="002729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I(0)</w:t>
            </w:r>
          </w:p>
        </w:tc>
      </w:tr>
    </w:tbl>
    <w:p w14:paraId="6246672A" w14:textId="77777777" w:rsidR="001451FE" w:rsidRDefault="0027298F">
      <w:pPr>
        <w:ind w:left="120"/>
        <w:jc w:val="both"/>
        <w:rPr>
          <w:sz w:val="16"/>
        </w:rPr>
      </w:pPr>
      <w:r>
        <w:rPr>
          <w:sz w:val="16"/>
        </w:rPr>
        <w:t>Notes:</w:t>
      </w:r>
      <w:r>
        <w:rPr>
          <w:spacing w:val="-2"/>
          <w:sz w:val="16"/>
        </w:rPr>
        <w:t xml:space="preserve"> </w:t>
      </w:r>
      <w:r>
        <w:rPr>
          <w:sz w:val="16"/>
        </w:rPr>
        <w:t>IPS-statistic=</w:t>
      </w:r>
      <w:proofErr w:type="spellStart"/>
      <w:r>
        <w:rPr>
          <w:sz w:val="16"/>
        </w:rPr>
        <w:t>Im</w:t>
      </w:r>
      <w:proofErr w:type="spellEnd"/>
      <w:r>
        <w:rPr>
          <w:sz w:val="16"/>
        </w:rPr>
        <w:t>,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Pesaran</w:t>
      </w:r>
      <w:proofErr w:type="spellEnd"/>
      <w:r>
        <w:rPr>
          <w:spacing w:val="-1"/>
          <w:sz w:val="16"/>
        </w:rPr>
        <w:t xml:space="preserve"> </w:t>
      </w:r>
      <w:r>
        <w:rPr>
          <w:sz w:val="16"/>
        </w:rPr>
        <w:t>and</w:t>
      </w:r>
      <w:r>
        <w:rPr>
          <w:spacing w:val="-3"/>
          <w:sz w:val="16"/>
        </w:rPr>
        <w:t xml:space="preserve"> </w:t>
      </w:r>
      <w:r>
        <w:rPr>
          <w:sz w:val="16"/>
        </w:rPr>
        <w:t>Shin</w:t>
      </w:r>
      <w:r>
        <w:rPr>
          <w:spacing w:val="-1"/>
          <w:sz w:val="16"/>
        </w:rPr>
        <w:t xml:space="preserve"> </w:t>
      </w:r>
      <w:r>
        <w:rPr>
          <w:sz w:val="16"/>
        </w:rPr>
        <w:t>W-stat;</w:t>
      </w:r>
      <w:r>
        <w:rPr>
          <w:spacing w:val="-2"/>
          <w:sz w:val="16"/>
        </w:rPr>
        <w:t xml:space="preserve"> </w:t>
      </w:r>
      <w:r>
        <w:rPr>
          <w:sz w:val="16"/>
        </w:rPr>
        <w:t>***</w:t>
      </w:r>
      <w:r>
        <w:rPr>
          <w:spacing w:val="-3"/>
          <w:sz w:val="16"/>
        </w:rPr>
        <w:t xml:space="preserve"> </w:t>
      </w:r>
      <w:r>
        <w:rPr>
          <w:sz w:val="16"/>
        </w:rPr>
        <w:t>indicates</w:t>
      </w:r>
      <w:r>
        <w:rPr>
          <w:spacing w:val="-3"/>
          <w:sz w:val="16"/>
        </w:rPr>
        <w:t xml:space="preserve"> </w:t>
      </w:r>
      <w:r>
        <w:rPr>
          <w:sz w:val="16"/>
        </w:rPr>
        <w:t>significance</w:t>
      </w:r>
      <w:r>
        <w:rPr>
          <w:spacing w:val="-3"/>
          <w:sz w:val="16"/>
        </w:rPr>
        <w:t xml:space="preserve"> </w:t>
      </w:r>
      <w:r>
        <w:rPr>
          <w:sz w:val="16"/>
        </w:rPr>
        <w:t>at</w:t>
      </w:r>
      <w:r>
        <w:rPr>
          <w:spacing w:val="-4"/>
          <w:sz w:val="16"/>
        </w:rPr>
        <w:t xml:space="preserve"> </w:t>
      </w:r>
      <w:r>
        <w:rPr>
          <w:sz w:val="16"/>
        </w:rPr>
        <w:t>1%</w:t>
      </w:r>
      <w:r>
        <w:rPr>
          <w:spacing w:val="-2"/>
          <w:sz w:val="16"/>
        </w:rPr>
        <w:t xml:space="preserve"> </w:t>
      </w:r>
      <w:r>
        <w:rPr>
          <w:sz w:val="16"/>
        </w:rPr>
        <w:t>level;</w:t>
      </w:r>
      <w:r>
        <w:rPr>
          <w:spacing w:val="-1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test</w:t>
      </w:r>
      <w:r>
        <w:rPr>
          <w:spacing w:val="-2"/>
          <w:sz w:val="16"/>
        </w:rPr>
        <w:t xml:space="preserve"> </w:t>
      </w:r>
      <w:r>
        <w:rPr>
          <w:sz w:val="16"/>
        </w:rPr>
        <w:t>equation</w:t>
      </w:r>
      <w:r>
        <w:rPr>
          <w:spacing w:val="-3"/>
          <w:sz w:val="16"/>
        </w:rPr>
        <w:t xml:space="preserve"> </w:t>
      </w:r>
      <w:r>
        <w:rPr>
          <w:sz w:val="16"/>
        </w:rPr>
        <w:t>is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intercept.</w:t>
      </w:r>
    </w:p>
    <w:p w14:paraId="41F0A41A" w14:textId="77777777" w:rsidR="001451FE" w:rsidRDefault="001451FE">
      <w:pPr>
        <w:pStyle w:val="BodyText"/>
        <w:rPr>
          <w:sz w:val="18"/>
        </w:rPr>
      </w:pPr>
    </w:p>
    <w:p w14:paraId="47D45E39" w14:textId="77777777" w:rsidR="001451FE" w:rsidRDefault="001451FE">
      <w:pPr>
        <w:pStyle w:val="BodyText"/>
        <w:spacing w:before="6"/>
        <w:rPr>
          <w:sz w:val="19"/>
        </w:rPr>
      </w:pPr>
    </w:p>
    <w:p w14:paraId="392F964F" w14:textId="77777777" w:rsidR="001451FE" w:rsidRDefault="0027298F">
      <w:pPr>
        <w:pStyle w:val="BodyText"/>
        <w:ind w:left="120" w:right="875"/>
        <w:jc w:val="both"/>
      </w:pPr>
      <w:r>
        <w:t>The</w:t>
      </w:r>
      <w:r>
        <w:rPr>
          <w:spacing w:val="-6"/>
        </w:rPr>
        <w:t xml:space="preserve"> </w:t>
      </w:r>
      <w:r>
        <w:t>second</w:t>
      </w:r>
      <w:r>
        <w:rPr>
          <w:spacing w:val="-4"/>
        </w:rPr>
        <w:t xml:space="preserve"> </w:t>
      </w:r>
      <w:r>
        <w:t>outcome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that,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Panel</w:t>
      </w:r>
      <w:r>
        <w:rPr>
          <w:spacing w:val="-2"/>
        </w:rPr>
        <w:t xml:space="preserve"> </w:t>
      </w:r>
      <w:r>
        <w:t>B,</w:t>
      </w:r>
      <w:r>
        <w:rPr>
          <w:spacing w:val="-4"/>
        </w:rPr>
        <w:t xml:space="preserve"> </w:t>
      </w:r>
      <w:r>
        <w:t>three</w:t>
      </w:r>
      <w:r>
        <w:rPr>
          <w:spacing w:val="-5"/>
        </w:rPr>
        <w:t xml:space="preserve"> </w:t>
      </w:r>
      <w:r>
        <w:t>variables,</w:t>
      </w:r>
      <w:r>
        <w:rPr>
          <w:spacing w:val="-5"/>
        </w:rPr>
        <w:t xml:space="preserve"> </w:t>
      </w:r>
      <w:proofErr w:type="spellStart"/>
      <w:r>
        <w:t>labour</w:t>
      </w:r>
      <w:proofErr w:type="spellEnd"/>
      <w:r>
        <w:rPr>
          <w:spacing w:val="-5"/>
        </w:rPr>
        <w:t xml:space="preserve"> </w:t>
      </w:r>
      <w:r>
        <w:t>productivity,</w:t>
      </w:r>
      <w:r>
        <w:rPr>
          <w:spacing w:val="-4"/>
        </w:rPr>
        <w:t xml:space="preserve"> </w:t>
      </w:r>
      <w:r>
        <w:t>employment</w:t>
      </w:r>
      <w:r>
        <w:rPr>
          <w:spacing w:val="-4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output are significant at 1% in their level forms while the ICT intensity variable is not. This</w:t>
      </w:r>
      <w:r>
        <w:rPr>
          <w:spacing w:val="1"/>
        </w:rPr>
        <w:t xml:space="preserve"> </w:t>
      </w:r>
      <w:r>
        <w:t>means that the three variables are stationary in their level forms (i.e. integrated of order I (0))</w:t>
      </w:r>
      <w:r>
        <w:rPr>
          <w:spacing w:val="1"/>
        </w:rPr>
        <w:t xml:space="preserve"> </w:t>
      </w:r>
      <w:r>
        <w:t>and therefore requires no differencing. On one hand, the</w:t>
      </w:r>
      <w:r>
        <w:t xml:space="preserve"> variable</w:t>
      </w:r>
      <w:r>
        <w:rPr>
          <w:spacing w:val="1"/>
        </w:rPr>
        <w:t xml:space="preserve"> </w:t>
      </w:r>
      <w:r>
        <w:t>ICT</w:t>
      </w:r>
      <w:r>
        <w:rPr>
          <w:spacing w:val="1"/>
        </w:rPr>
        <w:t xml:space="preserve"> </w:t>
      </w:r>
      <w:r>
        <w:t>intensity became</w:t>
      </w:r>
      <w:r>
        <w:rPr>
          <w:spacing w:val="1"/>
        </w:rPr>
        <w:t xml:space="preserve"> </w:t>
      </w:r>
      <w:r>
        <w:t>stationary after first-differencing, which implies that it is integrated of order I (1). The third</w:t>
      </w:r>
      <w:r>
        <w:rPr>
          <w:spacing w:val="1"/>
        </w:rPr>
        <w:t xml:space="preserve"> </w:t>
      </w:r>
      <w:r>
        <w:t>outcome,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overall</w:t>
      </w:r>
      <w:r>
        <w:rPr>
          <w:spacing w:val="11"/>
        </w:rPr>
        <w:t xml:space="preserve"> </w:t>
      </w:r>
      <w:r>
        <w:t>finding,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variables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Panels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C</w:t>
      </w:r>
      <w:r>
        <w:rPr>
          <w:spacing w:val="11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integrated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order</w:t>
      </w:r>
      <w:r>
        <w:rPr>
          <w:spacing w:val="12"/>
        </w:rPr>
        <w:t xml:space="preserve"> </w:t>
      </w:r>
      <w:r>
        <w:t>I</w:t>
      </w:r>
    </w:p>
    <w:p w14:paraId="71A63A39" w14:textId="77777777" w:rsidR="001451FE" w:rsidRDefault="0027298F">
      <w:pPr>
        <w:pStyle w:val="BodyText"/>
        <w:ind w:left="120" w:right="880"/>
        <w:jc w:val="both"/>
      </w:pPr>
      <w:r>
        <w:t>(0) while those in Panel B are</w:t>
      </w:r>
      <w:r>
        <w:t xml:space="preserve"> integrated of different orders (i.e. a combination of order I (1)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(0)).</w:t>
      </w:r>
    </w:p>
    <w:p w14:paraId="1114A1A2" w14:textId="77777777" w:rsidR="001451FE" w:rsidRDefault="0027298F">
      <w:pPr>
        <w:pStyle w:val="Heading1"/>
        <w:numPr>
          <w:ilvl w:val="2"/>
          <w:numId w:val="1"/>
        </w:numPr>
        <w:tabs>
          <w:tab w:val="left" w:pos="660"/>
        </w:tabs>
        <w:spacing w:before="164"/>
        <w:jc w:val="both"/>
      </w:pPr>
      <w:r>
        <w:t>Cointegration</w:t>
      </w:r>
      <w:r>
        <w:rPr>
          <w:spacing w:val="-3"/>
        </w:rPr>
        <w:t xml:space="preserve"> </w:t>
      </w:r>
      <w:r>
        <w:t>Test</w:t>
      </w:r>
      <w:r>
        <w:rPr>
          <w:spacing w:val="-4"/>
        </w:rPr>
        <w:t xml:space="preserve"> </w:t>
      </w:r>
      <w:r>
        <w:t>Results</w:t>
      </w:r>
    </w:p>
    <w:p w14:paraId="5F898051" w14:textId="77777777" w:rsidR="001451FE" w:rsidRDefault="0027298F">
      <w:pPr>
        <w:pStyle w:val="BodyText"/>
        <w:spacing w:before="156"/>
        <w:ind w:left="120" w:right="878"/>
        <w:jc w:val="both"/>
      </w:pPr>
      <w:r>
        <w:t>The unit root test results proved that the variables are integrated of different orders which</w:t>
      </w:r>
      <w:r>
        <w:rPr>
          <w:spacing w:val="1"/>
        </w:rPr>
        <w:t xml:space="preserve"> </w:t>
      </w:r>
      <w:r>
        <w:t xml:space="preserve">justifies the use of Bounds Cointegration Test which is </w:t>
      </w:r>
      <w:r>
        <w:t>applicable regardless of whether</w:t>
      </w:r>
      <w:r>
        <w:rPr>
          <w:spacing w:val="1"/>
        </w:rPr>
        <w:t xml:space="preserve"> </w:t>
      </w:r>
      <w:r>
        <w:t>variables</w:t>
      </w:r>
      <w:r>
        <w:rPr>
          <w:spacing w:val="-11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(1)</w:t>
      </w:r>
      <w:r>
        <w:rPr>
          <w:spacing w:val="-12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(0).</w:t>
      </w:r>
      <w:r>
        <w:rPr>
          <w:spacing w:val="-11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section,</w:t>
      </w:r>
      <w:r>
        <w:rPr>
          <w:spacing w:val="-11"/>
        </w:rPr>
        <w:t xml:space="preserve"> </w:t>
      </w:r>
      <w:r>
        <w:t>therefore,</w:t>
      </w:r>
      <w:r>
        <w:rPr>
          <w:spacing w:val="-11"/>
        </w:rPr>
        <w:t xml:space="preserve"> </w:t>
      </w:r>
      <w:r>
        <w:t>reports</w:t>
      </w:r>
      <w:r>
        <w:rPr>
          <w:spacing w:val="-13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empirical</w:t>
      </w:r>
      <w:r>
        <w:rPr>
          <w:spacing w:val="-12"/>
        </w:rPr>
        <w:t xml:space="preserve"> </w:t>
      </w:r>
      <w:r>
        <w:t>results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Bounds</w:t>
      </w:r>
      <w:r>
        <w:rPr>
          <w:spacing w:val="-58"/>
        </w:rPr>
        <w:t xml:space="preserve"> </w:t>
      </w:r>
      <w:r>
        <w:t>Test which is applied to prove if a long-run relationship exists among variables. The Bound</w:t>
      </w:r>
      <w:r>
        <w:rPr>
          <w:spacing w:val="1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results are</w:t>
      </w:r>
      <w:r>
        <w:rPr>
          <w:spacing w:val="-1"/>
        </w:rPr>
        <w:t xml:space="preserve"> </w:t>
      </w:r>
      <w:r>
        <w:t>presented</w:t>
      </w:r>
      <w:r>
        <w:rPr>
          <w:spacing w:val="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Table</w:t>
      </w:r>
      <w:r>
        <w:rPr>
          <w:spacing w:val="-1"/>
        </w:rPr>
        <w:t xml:space="preserve"> </w:t>
      </w:r>
      <w:r>
        <w:t>5.</w:t>
      </w:r>
    </w:p>
    <w:p w14:paraId="390C93AB" w14:textId="77777777" w:rsidR="001451FE" w:rsidRDefault="0027298F">
      <w:pPr>
        <w:pStyle w:val="Heading1"/>
        <w:ind w:left="120"/>
        <w:jc w:val="both"/>
      </w:pPr>
      <w:r>
        <w:t>Table</w:t>
      </w:r>
      <w:r>
        <w:rPr>
          <w:spacing w:val="-4"/>
        </w:rPr>
        <w:t xml:space="preserve"> </w:t>
      </w:r>
      <w:r>
        <w:t>5:</w:t>
      </w:r>
      <w:r>
        <w:rPr>
          <w:spacing w:val="-3"/>
        </w:rPr>
        <w:t xml:space="preserve"> </w:t>
      </w:r>
      <w:r>
        <w:t>Bound</w:t>
      </w:r>
      <w:r>
        <w:rPr>
          <w:spacing w:val="-2"/>
        </w:rPr>
        <w:t xml:space="preserve"> </w:t>
      </w:r>
      <w:r>
        <w:t>Test</w:t>
      </w:r>
      <w:r>
        <w:rPr>
          <w:spacing w:val="-3"/>
        </w:rPr>
        <w:t xml:space="preserve"> </w:t>
      </w:r>
      <w:r>
        <w:t>Cointegration</w:t>
      </w:r>
      <w:r>
        <w:rPr>
          <w:spacing w:val="-2"/>
        </w:rPr>
        <w:t xml:space="preserve"> </w:t>
      </w:r>
      <w:r>
        <w:t>Results</w:t>
      </w:r>
    </w:p>
    <w:p w14:paraId="3289E4B5" w14:textId="77777777" w:rsidR="001451FE" w:rsidRDefault="001451FE">
      <w:pPr>
        <w:pStyle w:val="BodyText"/>
        <w:spacing w:after="1"/>
        <w:rPr>
          <w:b/>
          <w:sz w:val="14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8"/>
        <w:gridCol w:w="1358"/>
        <w:gridCol w:w="1840"/>
        <w:gridCol w:w="1701"/>
        <w:gridCol w:w="2217"/>
      </w:tblGrid>
      <w:tr w:rsidR="001451FE" w14:paraId="05802217" w14:textId="77777777">
        <w:trPr>
          <w:trHeight w:val="460"/>
        </w:trPr>
        <w:tc>
          <w:tcPr>
            <w:tcW w:w="1898" w:type="dxa"/>
          </w:tcPr>
          <w:p w14:paraId="6F17C892" w14:textId="77777777" w:rsidR="001451FE" w:rsidRDefault="0027298F">
            <w:pPr>
              <w:pStyle w:val="TableParagraph"/>
              <w:spacing w:line="240" w:lineRule="auto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Dependent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variable</w:t>
            </w:r>
          </w:p>
        </w:tc>
        <w:tc>
          <w:tcPr>
            <w:tcW w:w="1358" w:type="dxa"/>
          </w:tcPr>
          <w:p w14:paraId="7E767A8D" w14:textId="77777777" w:rsidR="001451FE" w:rsidRDefault="0027298F">
            <w:pPr>
              <w:pStyle w:val="TableParagraph"/>
              <w:spacing w:line="240" w:lineRule="auto"/>
              <w:ind w:left="302"/>
              <w:rPr>
                <w:b/>
                <w:sz w:val="20"/>
              </w:rPr>
            </w:pPr>
            <w:r>
              <w:rPr>
                <w:b/>
                <w:sz w:val="20"/>
              </w:rPr>
              <w:t>AIC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lags</w:t>
            </w:r>
          </w:p>
        </w:tc>
        <w:tc>
          <w:tcPr>
            <w:tcW w:w="1840" w:type="dxa"/>
          </w:tcPr>
          <w:p w14:paraId="22487A9F" w14:textId="77777777" w:rsidR="001451FE" w:rsidRDefault="0027298F">
            <w:pPr>
              <w:pStyle w:val="TableParagraph"/>
              <w:spacing w:line="230" w:lineRule="atLeast"/>
              <w:ind w:left="593" w:right="330" w:hanging="24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Computed </w:t>
            </w:r>
            <w:r>
              <w:rPr>
                <w:b/>
                <w:sz w:val="20"/>
              </w:rPr>
              <w:t>F-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statistic</w:t>
            </w:r>
          </w:p>
        </w:tc>
        <w:tc>
          <w:tcPr>
            <w:tcW w:w="1701" w:type="dxa"/>
          </w:tcPr>
          <w:p w14:paraId="5194E1EE" w14:textId="77777777" w:rsidR="001451FE" w:rsidRDefault="0027298F">
            <w:pPr>
              <w:pStyle w:val="TableParagraph"/>
              <w:spacing w:line="230" w:lineRule="atLeast"/>
              <w:ind w:left="234" w:right="203" w:firstLine="292"/>
              <w:rPr>
                <w:b/>
                <w:sz w:val="20"/>
              </w:rPr>
            </w:pPr>
            <w:r>
              <w:rPr>
                <w:b/>
                <w:sz w:val="20"/>
              </w:rPr>
              <w:t>Is there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cointegration?</w:t>
            </w:r>
          </w:p>
        </w:tc>
        <w:tc>
          <w:tcPr>
            <w:tcW w:w="2217" w:type="dxa"/>
          </w:tcPr>
          <w:p w14:paraId="57AC3BD4" w14:textId="77777777" w:rsidR="001451FE" w:rsidRDefault="0027298F">
            <w:pPr>
              <w:pStyle w:val="TableParagraph"/>
              <w:spacing w:line="240" w:lineRule="auto"/>
              <w:ind w:left="397"/>
              <w:rPr>
                <w:b/>
                <w:sz w:val="20"/>
              </w:rPr>
            </w:pPr>
            <w:r>
              <w:rPr>
                <w:b/>
                <w:sz w:val="20"/>
              </w:rPr>
              <w:t>ARDL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ECM?</w:t>
            </w:r>
          </w:p>
        </w:tc>
      </w:tr>
      <w:tr w:rsidR="001451FE" w14:paraId="267E2FA0" w14:textId="77777777">
        <w:trPr>
          <w:trHeight w:val="230"/>
        </w:trPr>
        <w:tc>
          <w:tcPr>
            <w:tcW w:w="1898" w:type="dxa"/>
          </w:tcPr>
          <w:p w14:paraId="1FA87951" w14:textId="77777777" w:rsidR="001451FE" w:rsidRDefault="001451FE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7116" w:type="dxa"/>
            <w:gridSpan w:val="4"/>
          </w:tcPr>
          <w:p w14:paraId="1D42CB4E" w14:textId="77777777" w:rsidR="001451FE" w:rsidRDefault="0027298F">
            <w:pPr>
              <w:pStyle w:val="TableParagraph"/>
              <w:ind w:left="2572" w:right="25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Panel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All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industries</w:t>
            </w:r>
          </w:p>
        </w:tc>
      </w:tr>
      <w:tr w:rsidR="001451FE" w14:paraId="7759C90B" w14:textId="77777777">
        <w:trPr>
          <w:trHeight w:val="229"/>
        </w:trPr>
        <w:tc>
          <w:tcPr>
            <w:tcW w:w="1898" w:type="dxa"/>
          </w:tcPr>
          <w:p w14:paraId="51F5E11E" w14:textId="77777777" w:rsidR="001451FE" w:rsidRDefault="002729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ICT</w:t>
            </w:r>
          </w:p>
        </w:tc>
        <w:tc>
          <w:tcPr>
            <w:tcW w:w="1358" w:type="dxa"/>
          </w:tcPr>
          <w:p w14:paraId="60CA2D7D" w14:textId="77777777" w:rsidR="001451FE" w:rsidRDefault="0027298F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40" w:type="dxa"/>
          </w:tcPr>
          <w:p w14:paraId="473FFC56" w14:textId="77777777" w:rsidR="001451FE" w:rsidRDefault="0027298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1.90</w:t>
            </w:r>
          </w:p>
        </w:tc>
        <w:tc>
          <w:tcPr>
            <w:tcW w:w="1701" w:type="dxa"/>
          </w:tcPr>
          <w:p w14:paraId="7CC0469B" w14:textId="77777777" w:rsidR="001451FE" w:rsidRDefault="0027298F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217" w:type="dxa"/>
          </w:tcPr>
          <w:p w14:paraId="7761A091" w14:textId="77777777" w:rsidR="001451FE" w:rsidRDefault="0027298F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ARDL</w:t>
            </w:r>
          </w:p>
        </w:tc>
      </w:tr>
      <w:tr w:rsidR="001451FE" w14:paraId="3A11ADBC" w14:textId="77777777">
        <w:trPr>
          <w:trHeight w:val="230"/>
        </w:trPr>
        <w:tc>
          <w:tcPr>
            <w:tcW w:w="1898" w:type="dxa"/>
          </w:tcPr>
          <w:p w14:paraId="4A829A44" w14:textId="77777777" w:rsidR="001451FE" w:rsidRDefault="002729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EMP</w:t>
            </w:r>
          </w:p>
        </w:tc>
        <w:tc>
          <w:tcPr>
            <w:tcW w:w="1358" w:type="dxa"/>
          </w:tcPr>
          <w:p w14:paraId="0F64F281" w14:textId="77777777" w:rsidR="001451FE" w:rsidRDefault="0027298F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40" w:type="dxa"/>
          </w:tcPr>
          <w:p w14:paraId="2EB80380" w14:textId="77777777" w:rsidR="001451FE" w:rsidRDefault="0027298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4.95</w:t>
            </w:r>
          </w:p>
        </w:tc>
        <w:tc>
          <w:tcPr>
            <w:tcW w:w="1701" w:type="dxa"/>
          </w:tcPr>
          <w:p w14:paraId="646B07A9" w14:textId="77777777" w:rsidR="001451FE" w:rsidRDefault="0027298F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217" w:type="dxa"/>
          </w:tcPr>
          <w:p w14:paraId="7911C724" w14:textId="77777777" w:rsidR="001451FE" w:rsidRDefault="0027298F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ECM</w:t>
            </w:r>
          </w:p>
        </w:tc>
      </w:tr>
      <w:tr w:rsidR="001451FE" w14:paraId="1BDA3CAD" w14:textId="77777777">
        <w:trPr>
          <w:trHeight w:val="230"/>
        </w:trPr>
        <w:tc>
          <w:tcPr>
            <w:tcW w:w="1898" w:type="dxa"/>
          </w:tcPr>
          <w:p w14:paraId="5342D04D" w14:textId="77777777" w:rsidR="001451FE" w:rsidRDefault="002729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LP</w:t>
            </w:r>
          </w:p>
        </w:tc>
        <w:tc>
          <w:tcPr>
            <w:tcW w:w="1358" w:type="dxa"/>
          </w:tcPr>
          <w:p w14:paraId="453DECFE" w14:textId="77777777" w:rsidR="001451FE" w:rsidRDefault="0027298F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40" w:type="dxa"/>
          </w:tcPr>
          <w:p w14:paraId="73B9B000" w14:textId="77777777" w:rsidR="001451FE" w:rsidRDefault="0027298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5.73</w:t>
            </w:r>
          </w:p>
        </w:tc>
        <w:tc>
          <w:tcPr>
            <w:tcW w:w="1701" w:type="dxa"/>
          </w:tcPr>
          <w:p w14:paraId="35A1E723" w14:textId="77777777" w:rsidR="001451FE" w:rsidRDefault="0027298F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217" w:type="dxa"/>
          </w:tcPr>
          <w:p w14:paraId="1F2CFC5D" w14:textId="77777777" w:rsidR="001451FE" w:rsidRDefault="0027298F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ECM</w:t>
            </w:r>
          </w:p>
        </w:tc>
      </w:tr>
      <w:tr w:rsidR="001451FE" w14:paraId="1A1FDB54" w14:textId="77777777">
        <w:trPr>
          <w:trHeight w:val="229"/>
        </w:trPr>
        <w:tc>
          <w:tcPr>
            <w:tcW w:w="1898" w:type="dxa"/>
          </w:tcPr>
          <w:p w14:paraId="1E5677DD" w14:textId="77777777" w:rsidR="001451FE" w:rsidRDefault="002729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RO</w:t>
            </w:r>
          </w:p>
        </w:tc>
        <w:tc>
          <w:tcPr>
            <w:tcW w:w="1358" w:type="dxa"/>
          </w:tcPr>
          <w:p w14:paraId="764129E8" w14:textId="77777777" w:rsidR="001451FE" w:rsidRDefault="0027298F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40" w:type="dxa"/>
          </w:tcPr>
          <w:p w14:paraId="3CF19434" w14:textId="77777777" w:rsidR="001451FE" w:rsidRDefault="0027298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8.75</w:t>
            </w:r>
          </w:p>
        </w:tc>
        <w:tc>
          <w:tcPr>
            <w:tcW w:w="1701" w:type="dxa"/>
          </w:tcPr>
          <w:p w14:paraId="1ACF7086" w14:textId="77777777" w:rsidR="001451FE" w:rsidRDefault="0027298F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217" w:type="dxa"/>
          </w:tcPr>
          <w:p w14:paraId="231C9228" w14:textId="77777777" w:rsidR="001451FE" w:rsidRDefault="0027298F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ECM</w:t>
            </w:r>
          </w:p>
        </w:tc>
      </w:tr>
      <w:tr w:rsidR="001451FE" w14:paraId="13EE6C66" w14:textId="77777777">
        <w:trPr>
          <w:trHeight w:val="230"/>
        </w:trPr>
        <w:tc>
          <w:tcPr>
            <w:tcW w:w="1898" w:type="dxa"/>
          </w:tcPr>
          <w:p w14:paraId="532DF457" w14:textId="77777777" w:rsidR="001451FE" w:rsidRDefault="001451FE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7116" w:type="dxa"/>
            <w:gridSpan w:val="4"/>
          </w:tcPr>
          <w:p w14:paraId="25038ABE" w14:textId="77777777" w:rsidR="001451FE" w:rsidRDefault="0027298F">
            <w:pPr>
              <w:pStyle w:val="TableParagraph"/>
              <w:ind w:left="1884"/>
              <w:rPr>
                <w:b/>
                <w:sz w:val="20"/>
              </w:rPr>
            </w:pPr>
            <w:r>
              <w:rPr>
                <w:b/>
                <w:sz w:val="20"/>
              </w:rPr>
              <w:t>Panel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More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ICT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intensive industries</w:t>
            </w:r>
          </w:p>
        </w:tc>
      </w:tr>
    </w:tbl>
    <w:p w14:paraId="3CC14292" w14:textId="77777777" w:rsidR="001451FE" w:rsidRDefault="001451FE">
      <w:pPr>
        <w:rPr>
          <w:sz w:val="20"/>
        </w:rPr>
        <w:sectPr w:rsidR="001451FE">
          <w:pgSz w:w="11910" w:h="16840"/>
          <w:pgMar w:top="1360" w:right="560" w:bottom="280" w:left="132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8"/>
        <w:gridCol w:w="1358"/>
        <w:gridCol w:w="1840"/>
        <w:gridCol w:w="1701"/>
        <w:gridCol w:w="2217"/>
      </w:tblGrid>
      <w:tr w:rsidR="001451FE" w14:paraId="4424A239" w14:textId="77777777">
        <w:trPr>
          <w:trHeight w:val="230"/>
        </w:trPr>
        <w:tc>
          <w:tcPr>
            <w:tcW w:w="1898" w:type="dxa"/>
          </w:tcPr>
          <w:p w14:paraId="5D23B9BF" w14:textId="77777777" w:rsidR="001451FE" w:rsidRDefault="002729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ICT</w:t>
            </w:r>
          </w:p>
        </w:tc>
        <w:tc>
          <w:tcPr>
            <w:tcW w:w="1358" w:type="dxa"/>
          </w:tcPr>
          <w:p w14:paraId="3E99C501" w14:textId="77777777" w:rsidR="001451FE" w:rsidRDefault="0027298F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40" w:type="dxa"/>
          </w:tcPr>
          <w:p w14:paraId="2C27916E" w14:textId="77777777" w:rsidR="001451FE" w:rsidRDefault="0027298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1701" w:type="dxa"/>
          </w:tcPr>
          <w:p w14:paraId="0502E92E" w14:textId="77777777" w:rsidR="001451FE" w:rsidRDefault="0027298F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217" w:type="dxa"/>
          </w:tcPr>
          <w:p w14:paraId="5BB8305F" w14:textId="77777777" w:rsidR="001451FE" w:rsidRDefault="0027298F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ARDL</w:t>
            </w:r>
          </w:p>
        </w:tc>
      </w:tr>
      <w:tr w:rsidR="001451FE" w14:paraId="5F796070" w14:textId="77777777">
        <w:trPr>
          <w:trHeight w:val="230"/>
        </w:trPr>
        <w:tc>
          <w:tcPr>
            <w:tcW w:w="1898" w:type="dxa"/>
          </w:tcPr>
          <w:p w14:paraId="4C704C42" w14:textId="77777777" w:rsidR="001451FE" w:rsidRDefault="002729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EMP</w:t>
            </w:r>
          </w:p>
        </w:tc>
        <w:tc>
          <w:tcPr>
            <w:tcW w:w="1358" w:type="dxa"/>
          </w:tcPr>
          <w:p w14:paraId="0B2A5ADE" w14:textId="77777777" w:rsidR="001451FE" w:rsidRDefault="0027298F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40" w:type="dxa"/>
          </w:tcPr>
          <w:p w14:paraId="72ECB6C9" w14:textId="77777777" w:rsidR="001451FE" w:rsidRDefault="0027298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18.90</w:t>
            </w:r>
          </w:p>
        </w:tc>
        <w:tc>
          <w:tcPr>
            <w:tcW w:w="1701" w:type="dxa"/>
          </w:tcPr>
          <w:p w14:paraId="7E2D2970" w14:textId="77777777" w:rsidR="001451FE" w:rsidRDefault="0027298F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217" w:type="dxa"/>
          </w:tcPr>
          <w:p w14:paraId="259BA799" w14:textId="77777777" w:rsidR="001451FE" w:rsidRDefault="0027298F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ECM</w:t>
            </w:r>
          </w:p>
        </w:tc>
      </w:tr>
      <w:tr w:rsidR="001451FE" w14:paraId="4A4ECFB9" w14:textId="77777777">
        <w:trPr>
          <w:trHeight w:val="229"/>
        </w:trPr>
        <w:tc>
          <w:tcPr>
            <w:tcW w:w="1898" w:type="dxa"/>
          </w:tcPr>
          <w:p w14:paraId="4E7589F2" w14:textId="77777777" w:rsidR="001451FE" w:rsidRDefault="002729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LP</w:t>
            </w:r>
          </w:p>
        </w:tc>
        <w:tc>
          <w:tcPr>
            <w:tcW w:w="1358" w:type="dxa"/>
          </w:tcPr>
          <w:p w14:paraId="0E39D9EA" w14:textId="77777777" w:rsidR="001451FE" w:rsidRDefault="0027298F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40" w:type="dxa"/>
          </w:tcPr>
          <w:p w14:paraId="5C69A70B" w14:textId="77777777" w:rsidR="001451FE" w:rsidRDefault="0027298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15.70</w:t>
            </w:r>
          </w:p>
        </w:tc>
        <w:tc>
          <w:tcPr>
            <w:tcW w:w="1701" w:type="dxa"/>
          </w:tcPr>
          <w:p w14:paraId="5C3A444F" w14:textId="77777777" w:rsidR="001451FE" w:rsidRDefault="0027298F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217" w:type="dxa"/>
          </w:tcPr>
          <w:p w14:paraId="425B7972" w14:textId="77777777" w:rsidR="001451FE" w:rsidRDefault="0027298F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ECM</w:t>
            </w:r>
          </w:p>
        </w:tc>
      </w:tr>
      <w:tr w:rsidR="001451FE" w14:paraId="09184C0F" w14:textId="77777777">
        <w:trPr>
          <w:trHeight w:val="230"/>
        </w:trPr>
        <w:tc>
          <w:tcPr>
            <w:tcW w:w="1898" w:type="dxa"/>
          </w:tcPr>
          <w:p w14:paraId="4C83C6B8" w14:textId="77777777" w:rsidR="001451FE" w:rsidRDefault="002729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RO</w:t>
            </w:r>
          </w:p>
        </w:tc>
        <w:tc>
          <w:tcPr>
            <w:tcW w:w="1358" w:type="dxa"/>
          </w:tcPr>
          <w:p w14:paraId="766B6ADD" w14:textId="77777777" w:rsidR="001451FE" w:rsidRDefault="0027298F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40" w:type="dxa"/>
          </w:tcPr>
          <w:p w14:paraId="11EFA151" w14:textId="77777777" w:rsidR="001451FE" w:rsidRDefault="0027298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10.07</w:t>
            </w:r>
          </w:p>
        </w:tc>
        <w:tc>
          <w:tcPr>
            <w:tcW w:w="1701" w:type="dxa"/>
          </w:tcPr>
          <w:p w14:paraId="310C4BCF" w14:textId="77777777" w:rsidR="001451FE" w:rsidRDefault="0027298F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217" w:type="dxa"/>
          </w:tcPr>
          <w:p w14:paraId="3FC5248F" w14:textId="77777777" w:rsidR="001451FE" w:rsidRDefault="0027298F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ECM</w:t>
            </w:r>
          </w:p>
        </w:tc>
      </w:tr>
      <w:tr w:rsidR="001451FE" w14:paraId="76410BF6" w14:textId="77777777">
        <w:trPr>
          <w:trHeight w:val="230"/>
        </w:trPr>
        <w:tc>
          <w:tcPr>
            <w:tcW w:w="1898" w:type="dxa"/>
          </w:tcPr>
          <w:p w14:paraId="042A8138" w14:textId="77777777" w:rsidR="001451FE" w:rsidRDefault="001451FE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7116" w:type="dxa"/>
            <w:gridSpan w:val="4"/>
          </w:tcPr>
          <w:p w14:paraId="6DABE36F" w14:textId="77777777" w:rsidR="001451FE" w:rsidRDefault="0027298F">
            <w:pPr>
              <w:pStyle w:val="TableParagraph"/>
              <w:ind w:left="1922"/>
              <w:rPr>
                <w:b/>
                <w:sz w:val="20"/>
              </w:rPr>
            </w:pPr>
            <w:r>
              <w:rPr>
                <w:b/>
                <w:sz w:val="20"/>
              </w:rPr>
              <w:t>Panel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Less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ICT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intensive industries</w:t>
            </w:r>
          </w:p>
        </w:tc>
      </w:tr>
      <w:tr w:rsidR="001451FE" w14:paraId="625D8B6F" w14:textId="77777777">
        <w:trPr>
          <w:trHeight w:val="229"/>
        </w:trPr>
        <w:tc>
          <w:tcPr>
            <w:tcW w:w="1898" w:type="dxa"/>
          </w:tcPr>
          <w:p w14:paraId="3874D946" w14:textId="77777777" w:rsidR="001451FE" w:rsidRDefault="002729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ICT</w:t>
            </w:r>
          </w:p>
        </w:tc>
        <w:tc>
          <w:tcPr>
            <w:tcW w:w="1358" w:type="dxa"/>
          </w:tcPr>
          <w:p w14:paraId="75C02479" w14:textId="77777777" w:rsidR="001451FE" w:rsidRDefault="0027298F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40" w:type="dxa"/>
          </w:tcPr>
          <w:p w14:paraId="67443230" w14:textId="77777777" w:rsidR="001451FE" w:rsidRDefault="0027298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6.87</w:t>
            </w:r>
          </w:p>
        </w:tc>
        <w:tc>
          <w:tcPr>
            <w:tcW w:w="1701" w:type="dxa"/>
          </w:tcPr>
          <w:p w14:paraId="3E463B92" w14:textId="77777777" w:rsidR="001451FE" w:rsidRDefault="0027298F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217" w:type="dxa"/>
          </w:tcPr>
          <w:p w14:paraId="27682B9A" w14:textId="77777777" w:rsidR="001451FE" w:rsidRDefault="0027298F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ECM</w:t>
            </w:r>
          </w:p>
        </w:tc>
      </w:tr>
      <w:tr w:rsidR="001451FE" w14:paraId="72509517" w14:textId="77777777">
        <w:trPr>
          <w:trHeight w:val="230"/>
        </w:trPr>
        <w:tc>
          <w:tcPr>
            <w:tcW w:w="1898" w:type="dxa"/>
          </w:tcPr>
          <w:p w14:paraId="39BB0F05" w14:textId="77777777" w:rsidR="001451FE" w:rsidRDefault="002729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EMP</w:t>
            </w:r>
          </w:p>
        </w:tc>
        <w:tc>
          <w:tcPr>
            <w:tcW w:w="1358" w:type="dxa"/>
          </w:tcPr>
          <w:p w14:paraId="583C09A8" w14:textId="77777777" w:rsidR="001451FE" w:rsidRDefault="0027298F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40" w:type="dxa"/>
          </w:tcPr>
          <w:p w14:paraId="124B5FE1" w14:textId="77777777" w:rsidR="001451FE" w:rsidRDefault="0027298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32.86</w:t>
            </w:r>
          </w:p>
        </w:tc>
        <w:tc>
          <w:tcPr>
            <w:tcW w:w="1701" w:type="dxa"/>
          </w:tcPr>
          <w:p w14:paraId="70A9F927" w14:textId="77777777" w:rsidR="001451FE" w:rsidRDefault="0027298F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217" w:type="dxa"/>
          </w:tcPr>
          <w:p w14:paraId="43C832C5" w14:textId="77777777" w:rsidR="001451FE" w:rsidRDefault="0027298F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ECM</w:t>
            </w:r>
          </w:p>
        </w:tc>
      </w:tr>
      <w:tr w:rsidR="001451FE" w14:paraId="1643BA3D" w14:textId="77777777">
        <w:trPr>
          <w:trHeight w:val="230"/>
        </w:trPr>
        <w:tc>
          <w:tcPr>
            <w:tcW w:w="1898" w:type="dxa"/>
          </w:tcPr>
          <w:p w14:paraId="18749848" w14:textId="77777777" w:rsidR="001451FE" w:rsidRDefault="002729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LP</w:t>
            </w:r>
          </w:p>
        </w:tc>
        <w:tc>
          <w:tcPr>
            <w:tcW w:w="1358" w:type="dxa"/>
          </w:tcPr>
          <w:p w14:paraId="4C02BE9F" w14:textId="77777777" w:rsidR="001451FE" w:rsidRDefault="0027298F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40" w:type="dxa"/>
          </w:tcPr>
          <w:p w14:paraId="2057CA02" w14:textId="77777777" w:rsidR="001451FE" w:rsidRDefault="0027298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38.25</w:t>
            </w:r>
          </w:p>
        </w:tc>
        <w:tc>
          <w:tcPr>
            <w:tcW w:w="1701" w:type="dxa"/>
          </w:tcPr>
          <w:p w14:paraId="62ED65F2" w14:textId="77777777" w:rsidR="001451FE" w:rsidRDefault="0027298F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217" w:type="dxa"/>
          </w:tcPr>
          <w:p w14:paraId="486CF019" w14:textId="77777777" w:rsidR="001451FE" w:rsidRDefault="0027298F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ECM</w:t>
            </w:r>
          </w:p>
        </w:tc>
      </w:tr>
      <w:tr w:rsidR="001451FE" w14:paraId="226A4905" w14:textId="77777777">
        <w:trPr>
          <w:trHeight w:val="229"/>
        </w:trPr>
        <w:tc>
          <w:tcPr>
            <w:tcW w:w="1898" w:type="dxa"/>
          </w:tcPr>
          <w:p w14:paraId="3F4C70C1" w14:textId="77777777" w:rsidR="001451FE" w:rsidRDefault="002729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RO</w:t>
            </w:r>
          </w:p>
        </w:tc>
        <w:tc>
          <w:tcPr>
            <w:tcW w:w="1358" w:type="dxa"/>
          </w:tcPr>
          <w:p w14:paraId="728E7799" w14:textId="77777777" w:rsidR="001451FE" w:rsidRDefault="0027298F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40" w:type="dxa"/>
          </w:tcPr>
          <w:p w14:paraId="5E8F2077" w14:textId="77777777" w:rsidR="001451FE" w:rsidRDefault="0027298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30.79</w:t>
            </w:r>
          </w:p>
        </w:tc>
        <w:tc>
          <w:tcPr>
            <w:tcW w:w="1701" w:type="dxa"/>
          </w:tcPr>
          <w:p w14:paraId="33DD670C" w14:textId="77777777" w:rsidR="001451FE" w:rsidRDefault="0027298F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217" w:type="dxa"/>
          </w:tcPr>
          <w:p w14:paraId="4FC70DD3" w14:textId="77777777" w:rsidR="001451FE" w:rsidRDefault="0027298F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ECM</w:t>
            </w:r>
          </w:p>
        </w:tc>
      </w:tr>
      <w:tr w:rsidR="001451FE" w14:paraId="7DB4E1F6" w14:textId="77777777">
        <w:trPr>
          <w:trHeight w:val="1149"/>
        </w:trPr>
        <w:tc>
          <w:tcPr>
            <w:tcW w:w="1898" w:type="dxa"/>
          </w:tcPr>
          <w:p w14:paraId="628017D6" w14:textId="77777777" w:rsidR="001451FE" w:rsidRDefault="0027298F">
            <w:pPr>
              <w:pStyle w:val="TableParagraph"/>
              <w:spacing w:line="240" w:lineRule="auto"/>
              <w:ind w:right="600"/>
              <w:rPr>
                <w:sz w:val="20"/>
              </w:rPr>
            </w:pPr>
            <w:r>
              <w:rPr>
                <w:sz w:val="20"/>
              </w:rPr>
              <w:t xml:space="preserve">Critical </w:t>
            </w:r>
            <w:r>
              <w:rPr>
                <w:sz w:val="20"/>
              </w:rPr>
              <w:t>values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10%</w:t>
            </w:r>
          </w:p>
          <w:p w14:paraId="671F5078" w14:textId="77777777" w:rsidR="001451FE" w:rsidRDefault="0027298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5%</w:t>
            </w:r>
          </w:p>
          <w:p w14:paraId="375F02BB" w14:textId="77777777" w:rsidR="001451FE" w:rsidRDefault="0027298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1%</w:t>
            </w:r>
          </w:p>
        </w:tc>
        <w:tc>
          <w:tcPr>
            <w:tcW w:w="1358" w:type="dxa"/>
          </w:tcPr>
          <w:p w14:paraId="52F8926E" w14:textId="77777777" w:rsidR="001451FE" w:rsidRDefault="001451FE">
            <w:pPr>
              <w:pStyle w:val="TableParagraph"/>
              <w:spacing w:line="240" w:lineRule="auto"/>
              <w:ind w:left="0"/>
            </w:pPr>
          </w:p>
        </w:tc>
        <w:tc>
          <w:tcPr>
            <w:tcW w:w="1840" w:type="dxa"/>
          </w:tcPr>
          <w:p w14:paraId="25165F47" w14:textId="77777777" w:rsidR="001451FE" w:rsidRDefault="0027298F">
            <w:pPr>
              <w:pStyle w:val="TableParagraph"/>
              <w:spacing w:line="240" w:lineRule="auto"/>
              <w:ind w:left="108" w:right="1352"/>
              <w:rPr>
                <w:sz w:val="20"/>
              </w:rPr>
            </w:pPr>
            <w:r>
              <w:rPr>
                <w:sz w:val="20"/>
              </w:rPr>
              <w:t>I(0)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2.37</w:t>
            </w:r>
          </w:p>
          <w:p w14:paraId="6651EE0C" w14:textId="77777777" w:rsidR="001451FE" w:rsidRDefault="0027298F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2.79</w:t>
            </w:r>
          </w:p>
          <w:p w14:paraId="70263898" w14:textId="77777777" w:rsidR="001451FE" w:rsidRDefault="0027298F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3.65</w:t>
            </w:r>
          </w:p>
        </w:tc>
        <w:tc>
          <w:tcPr>
            <w:tcW w:w="1701" w:type="dxa"/>
          </w:tcPr>
          <w:p w14:paraId="05561130" w14:textId="77777777" w:rsidR="001451FE" w:rsidRDefault="0027298F">
            <w:pPr>
              <w:pStyle w:val="TableParagraph"/>
              <w:spacing w:line="240" w:lineRule="auto"/>
              <w:ind w:left="109" w:right="1262"/>
              <w:rPr>
                <w:sz w:val="20"/>
              </w:rPr>
            </w:pPr>
            <w:r>
              <w:rPr>
                <w:sz w:val="20"/>
              </w:rPr>
              <w:t>I(1)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3.2</w:t>
            </w:r>
          </w:p>
          <w:p w14:paraId="51DE1C8D" w14:textId="77777777" w:rsidR="001451FE" w:rsidRDefault="0027298F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3.67</w:t>
            </w:r>
          </w:p>
          <w:p w14:paraId="50FA3D51" w14:textId="77777777" w:rsidR="001451FE" w:rsidRDefault="0027298F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4.66</w:t>
            </w:r>
          </w:p>
        </w:tc>
        <w:tc>
          <w:tcPr>
            <w:tcW w:w="2217" w:type="dxa"/>
          </w:tcPr>
          <w:p w14:paraId="2B0F1C13" w14:textId="77777777" w:rsidR="001451FE" w:rsidRDefault="001451FE">
            <w:pPr>
              <w:pStyle w:val="TableParagraph"/>
              <w:spacing w:line="240" w:lineRule="auto"/>
              <w:ind w:left="0"/>
            </w:pPr>
          </w:p>
        </w:tc>
      </w:tr>
    </w:tbl>
    <w:p w14:paraId="1F4D8B23" w14:textId="77777777" w:rsidR="001451FE" w:rsidRDefault="001451FE">
      <w:pPr>
        <w:pStyle w:val="BodyText"/>
        <w:spacing w:before="7"/>
        <w:rPr>
          <w:b/>
          <w:sz w:val="29"/>
        </w:rPr>
      </w:pPr>
    </w:p>
    <w:p w14:paraId="7CDF7F6C" w14:textId="77777777" w:rsidR="001451FE" w:rsidRDefault="0027298F">
      <w:pPr>
        <w:pStyle w:val="BodyText"/>
        <w:spacing w:before="90"/>
        <w:ind w:left="119" w:right="877"/>
        <w:jc w:val="both"/>
      </w:pPr>
      <w:r>
        <w:t>The findings for Panels A and B show that the null hypothesis of no cointegration cannot be</w:t>
      </w:r>
      <w:r>
        <w:rPr>
          <w:spacing w:val="1"/>
        </w:rPr>
        <w:t xml:space="preserve"> </w:t>
      </w:r>
      <w:r>
        <w:t>rejected when ICT is set as the dependent the variable.</w:t>
      </w:r>
      <w:r>
        <w:rPr>
          <w:spacing w:val="1"/>
        </w:rPr>
        <w:t xml:space="preserve"> </w:t>
      </w:r>
      <w:r>
        <w:t>This is because the F-statistic values</w:t>
      </w:r>
      <w:r>
        <w:rPr>
          <w:spacing w:val="1"/>
        </w:rPr>
        <w:t xml:space="preserve"> </w:t>
      </w:r>
      <w:r>
        <w:t>are lower</w:t>
      </w:r>
      <w:r>
        <w:t xml:space="preserve"> than the critical values for both the I (0) and I (1). This implies that there is no</w:t>
      </w:r>
      <w:r>
        <w:rPr>
          <w:spacing w:val="1"/>
        </w:rPr>
        <w:t xml:space="preserve"> </w:t>
      </w:r>
      <w:r>
        <w:t>evidence of a long-run relationship among variables when ICT is the dependent variable.</w:t>
      </w:r>
      <w:r>
        <w:rPr>
          <w:spacing w:val="1"/>
        </w:rPr>
        <w:t xml:space="preserve"> </w:t>
      </w:r>
      <w:r>
        <w:t>Contrariwise, the null hypothesis of no cointegration is rejected when the variabl</w:t>
      </w:r>
      <w:r>
        <w:t>es EMP, LP</w:t>
      </w:r>
      <w:r>
        <w:rPr>
          <w:spacing w:val="1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RO</w:t>
      </w:r>
      <w:r>
        <w:rPr>
          <w:spacing w:val="-14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specified</w:t>
      </w:r>
      <w:r>
        <w:rPr>
          <w:spacing w:val="-11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dependent</w:t>
      </w:r>
      <w:r>
        <w:rPr>
          <w:spacing w:val="-13"/>
        </w:rPr>
        <w:t xml:space="preserve"> </w:t>
      </w:r>
      <w:r>
        <w:t>variable.</w:t>
      </w:r>
      <w:r>
        <w:rPr>
          <w:spacing w:val="-12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grounds</w:t>
      </w:r>
      <w:r>
        <w:rPr>
          <w:spacing w:val="-13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F-statistic</w:t>
      </w:r>
      <w:r>
        <w:rPr>
          <w:spacing w:val="-14"/>
        </w:rPr>
        <w:t xml:space="preserve"> </w:t>
      </w:r>
      <w:r>
        <w:t>values</w:t>
      </w:r>
      <w:r>
        <w:rPr>
          <w:spacing w:val="-57"/>
        </w:rPr>
        <w:t xml:space="preserve"> </w:t>
      </w:r>
      <w:r>
        <w:rPr>
          <w:spacing w:val="-1"/>
        </w:rPr>
        <w:t>are</w:t>
      </w:r>
      <w:r>
        <w:rPr>
          <w:spacing w:val="-13"/>
        </w:rPr>
        <w:t xml:space="preserve"> </w:t>
      </w:r>
      <w:r>
        <w:rPr>
          <w:spacing w:val="-1"/>
        </w:rPr>
        <w:t>higher</w:t>
      </w:r>
      <w:r>
        <w:rPr>
          <w:spacing w:val="-13"/>
        </w:rPr>
        <w:t xml:space="preserve"> </w:t>
      </w:r>
      <w:r>
        <w:rPr>
          <w:spacing w:val="-1"/>
        </w:rPr>
        <w:t>than</w:t>
      </w:r>
      <w:r>
        <w:rPr>
          <w:spacing w:val="-12"/>
        </w:rPr>
        <w:t xml:space="preserve"> </w:t>
      </w:r>
      <w:r>
        <w:rPr>
          <w:spacing w:val="-1"/>
        </w:rPr>
        <w:t>all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t>critical</w:t>
      </w:r>
      <w:r>
        <w:rPr>
          <w:spacing w:val="-12"/>
        </w:rPr>
        <w:t xml:space="preserve"> </w:t>
      </w:r>
      <w:r>
        <w:t>values</w:t>
      </w:r>
      <w:r>
        <w:rPr>
          <w:spacing w:val="-12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both</w:t>
      </w:r>
      <w:r>
        <w:rPr>
          <w:spacing w:val="-1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(0)</w:t>
      </w:r>
      <w:r>
        <w:rPr>
          <w:spacing w:val="-13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(1).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findings,</w:t>
      </w:r>
      <w:r>
        <w:rPr>
          <w:spacing w:val="-10"/>
        </w:rPr>
        <w:t xml:space="preserve"> </w:t>
      </w:r>
      <w:r>
        <w:t>therefore,</w:t>
      </w:r>
      <w:r>
        <w:rPr>
          <w:spacing w:val="-12"/>
        </w:rPr>
        <w:t xml:space="preserve"> </w:t>
      </w:r>
      <w:r>
        <w:t>validate</w:t>
      </w:r>
      <w:r>
        <w:rPr>
          <w:spacing w:val="-57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existence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long-run</w:t>
      </w:r>
      <w:r>
        <w:rPr>
          <w:spacing w:val="-9"/>
        </w:rPr>
        <w:t xml:space="preserve"> </w:t>
      </w:r>
      <w:r>
        <w:t>relationship</w:t>
      </w:r>
      <w:r>
        <w:rPr>
          <w:spacing w:val="-9"/>
        </w:rPr>
        <w:t xml:space="preserve"> </w:t>
      </w:r>
      <w:r>
        <w:t>amongst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variables</w:t>
      </w:r>
      <w:r>
        <w:rPr>
          <w:spacing w:val="-8"/>
        </w:rPr>
        <w:t xml:space="preserve"> </w:t>
      </w:r>
      <w:r>
        <w:t>when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variables</w:t>
      </w:r>
      <w:r>
        <w:rPr>
          <w:spacing w:val="-8"/>
        </w:rPr>
        <w:t xml:space="preserve"> </w:t>
      </w:r>
      <w:r>
        <w:t>EMP,</w:t>
      </w:r>
      <w:r>
        <w:rPr>
          <w:spacing w:val="-7"/>
        </w:rPr>
        <w:t xml:space="preserve"> </w:t>
      </w:r>
      <w:r>
        <w:t>LP</w:t>
      </w:r>
      <w:r>
        <w:rPr>
          <w:spacing w:val="-8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RO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taken as the</w:t>
      </w:r>
      <w:r>
        <w:rPr>
          <w:spacing w:val="-1"/>
        </w:rPr>
        <w:t xml:space="preserve"> </w:t>
      </w:r>
      <w:r>
        <w:t>dependent variables.</w:t>
      </w:r>
    </w:p>
    <w:p w14:paraId="25285DE7" w14:textId="77777777" w:rsidR="001451FE" w:rsidRDefault="0027298F">
      <w:pPr>
        <w:pStyle w:val="BodyText"/>
        <w:spacing w:before="161"/>
        <w:ind w:left="119" w:right="878"/>
        <w:jc w:val="both"/>
      </w:pPr>
      <w:r>
        <w:t>In terms of Panel C, the findings are that the null hypothesis of no cointegration is rejected</w:t>
      </w:r>
      <w:r>
        <w:rPr>
          <w:spacing w:val="1"/>
        </w:rPr>
        <w:t xml:space="preserve"> </w:t>
      </w:r>
      <w:r>
        <w:t>when all the variables are specified as the dependent variables. Th</w:t>
      </w:r>
      <w:r>
        <w:t>is is because the F-statistics</w:t>
      </w:r>
      <w:r>
        <w:rPr>
          <w:spacing w:val="-57"/>
        </w:rPr>
        <w:t xml:space="preserve"> </w:t>
      </w:r>
      <w:r>
        <w:t>values (ICT (6.87), EMP (32.86), LP (38.25) and RO (30.79)) are greater than all the critical</w:t>
      </w:r>
      <w:r>
        <w:rPr>
          <w:spacing w:val="1"/>
        </w:rPr>
        <w:t xml:space="preserve"> </w:t>
      </w:r>
      <w:r>
        <w:t>values for both I (0) and I (1) Bounds. The results, therefore, provide evidence of a long-run</w:t>
      </w:r>
      <w:r>
        <w:rPr>
          <w:spacing w:val="1"/>
        </w:rPr>
        <w:t xml:space="preserve"> </w:t>
      </w:r>
      <w:r>
        <w:t>relationship</w:t>
      </w:r>
      <w:r>
        <w:rPr>
          <w:spacing w:val="-1"/>
        </w:rPr>
        <w:t xml:space="preserve"> </w:t>
      </w:r>
      <w:r>
        <w:t>amongst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variables</w:t>
      </w:r>
      <w:r>
        <w:rPr>
          <w:spacing w:val="-1"/>
        </w:rPr>
        <w:t xml:space="preserve"> </w:t>
      </w:r>
      <w:r>
        <w:t>r</w:t>
      </w:r>
      <w:r>
        <w:t>egardless of</w:t>
      </w:r>
      <w:r>
        <w:rPr>
          <w:spacing w:val="-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variable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dependent</w:t>
      </w:r>
      <w:r>
        <w:rPr>
          <w:spacing w:val="-1"/>
        </w:rPr>
        <w:t xml:space="preserve"> </w:t>
      </w:r>
      <w:r>
        <w:t>variable.</w:t>
      </w:r>
    </w:p>
    <w:p w14:paraId="18A73093" w14:textId="77777777" w:rsidR="001451FE" w:rsidRDefault="0027298F">
      <w:pPr>
        <w:pStyle w:val="Heading1"/>
        <w:numPr>
          <w:ilvl w:val="2"/>
          <w:numId w:val="1"/>
        </w:numPr>
        <w:tabs>
          <w:tab w:val="left" w:pos="660"/>
        </w:tabs>
        <w:spacing w:before="164"/>
        <w:ind w:hanging="541"/>
      </w:pPr>
      <w:r>
        <w:t>PMG</w:t>
      </w:r>
      <w:r>
        <w:rPr>
          <w:spacing w:val="-3"/>
        </w:rPr>
        <w:t xml:space="preserve"> </w:t>
      </w:r>
      <w:r>
        <w:t>Results</w:t>
      </w:r>
    </w:p>
    <w:p w14:paraId="60FF4015" w14:textId="77777777" w:rsidR="001451FE" w:rsidRDefault="0027298F">
      <w:pPr>
        <w:pStyle w:val="BodyText"/>
        <w:spacing w:before="156"/>
        <w:ind w:left="119" w:right="875"/>
        <w:jc w:val="both"/>
      </w:pPr>
      <w:r>
        <w:t>The Bound Test results showed whether cointegration exists among variables. However, the</w:t>
      </w:r>
      <w:r>
        <w:rPr>
          <w:spacing w:val="1"/>
        </w:rPr>
        <w:t xml:space="preserve"> </w:t>
      </w:r>
      <w:r>
        <w:rPr>
          <w:spacing w:val="-1"/>
        </w:rPr>
        <w:t>Test</w:t>
      </w:r>
      <w:r>
        <w:rPr>
          <w:spacing w:val="-7"/>
        </w:rPr>
        <w:t xml:space="preserve"> </w:t>
      </w:r>
      <w:r>
        <w:rPr>
          <w:spacing w:val="-1"/>
        </w:rPr>
        <w:t>(as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case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rPr>
          <w:spacing w:val="-1"/>
        </w:rPr>
        <w:t>other</w:t>
      </w:r>
      <w:r>
        <w:rPr>
          <w:spacing w:val="-7"/>
        </w:rPr>
        <w:t xml:space="preserve"> </w:t>
      </w:r>
      <w:r>
        <w:rPr>
          <w:spacing w:val="-1"/>
        </w:rPr>
        <w:t>Cointegration</w:t>
      </w:r>
      <w:r>
        <w:rPr>
          <w:spacing w:val="-7"/>
        </w:rPr>
        <w:t xml:space="preserve"> </w:t>
      </w:r>
      <w:r>
        <w:t>Tests)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only</w:t>
      </w:r>
      <w:r>
        <w:rPr>
          <w:spacing w:val="-14"/>
        </w:rPr>
        <w:t xml:space="preserve"> </w:t>
      </w:r>
      <w:r>
        <w:t>limited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nature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cointegration</w:t>
      </w:r>
      <w:r>
        <w:rPr>
          <w:spacing w:val="-58"/>
        </w:rPr>
        <w:t xml:space="preserve"> </w:t>
      </w:r>
      <w:r>
        <w:t>(i.e.</w:t>
      </w:r>
      <w:r>
        <w:rPr>
          <w:spacing w:val="-9"/>
        </w:rPr>
        <w:t xml:space="preserve"> </w:t>
      </w:r>
      <w:r>
        <w:t>whether</w:t>
      </w:r>
      <w:r>
        <w:rPr>
          <w:spacing w:val="-7"/>
        </w:rPr>
        <w:t xml:space="preserve"> </w:t>
      </w:r>
      <w:r>
        <w:t>cointegration</w:t>
      </w:r>
      <w:r>
        <w:rPr>
          <w:spacing w:val="-8"/>
        </w:rPr>
        <w:t xml:space="preserve"> </w:t>
      </w:r>
      <w:r>
        <w:t>exists</w:t>
      </w:r>
      <w:r>
        <w:rPr>
          <w:spacing w:val="-8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not).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Test,</w:t>
      </w:r>
      <w:r>
        <w:rPr>
          <w:spacing w:val="-8"/>
        </w:rPr>
        <w:t xml:space="preserve"> </w:t>
      </w:r>
      <w:r>
        <w:t>therefore,</w:t>
      </w:r>
      <w:r>
        <w:rPr>
          <w:spacing w:val="-6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evidence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short-</w:t>
      </w:r>
      <w:r>
        <w:rPr>
          <w:spacing w:val="-58"/>
        </w:rPr>
        <w:t xml:space="preserve"> </w:t>
      </w:r>
      <w:r>
        <w:t>run</w:t>
      </w:r>
      <w:r>
        <w:rPr>
          <w:spacing w:val="-5"/>
        </w:rPr>
        <w:t xml:space="preserve"> </w:t>
      </w:r>
      <w:r>
        <w:t>and/or</w:t>
      </w:r>
      <w:r>
        <w:rPr>
          <w:spacing w:val="-5"/>
        </w:rPr>
        <w:t xml:space="preserve"> </w:t>
      </w:r>
      <w:r>
        <w:t>long-run</w:t>
      </w:r>
      <w:r>
        <w:rPr>
          <w:spacing w:val="-4"/>
        </w:rPr>
        <w:t xml:space="preserve"> </w:t>
      </w:r>
      <w:r>
        <w:t>causal</w:t>
      </w:r>
      <w:r>
        <w:rPr>
          <w:spacing w:val="-3"/>
        </w:rPr>
        <w:t xml:space="preserve"> </w:t>
      </w:r>
      <w:r>
        <w:t>effects</w:t>
      </w:r>
      <w:r>
        <w:rPr>
          <w:spacing w:val="-4"/>
        </w:rPr>
        <w:t xml:space="preserve"> </w:t>
      </w:r>
      <w:r>
        <w:t>among</w:t>
      </w:r>
      <w:r>
        <w:rPr>
          <w:spacing w:val="-6"/>
        </w:rPr>
        <w:t xml:space="preserve"> </w:t>
      </w:r>
      <w:r>
        <w:t>variables.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address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delimitation,</w:t>
      </w:r>
      <w:r>
        <w:rPr>
          <w:spacing w:val="-4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estimated</w:t>
      </w:r>
      <w:r>
        <w:rPr>
          <w:spacing w:val="-5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ARDL</w:t>
      </w:r>
      <w:r>
        <w:rPr>
          <w:spacing w:val="-1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determine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short-run</w:t>
      </w:r>
      <w:r>
        <w:rPr>
          <w:spacing w:val="-6"/>
        </w:rPr>
        <w:t xml:space="preserve"> </w:t>
      </w:r>
      <w:r>
        <w:t>effects</w:t>
      </w:r>
      <w:r>
        <w:rPr>
          <w:spacing w:val="-6"/>
        </w:rPr>
        <w:t xml:space="preserve"> </w:t>
      </w:r>
      <w:r>
        <w:t>(in</w:t>
      </w:r>
      <w:r>
        <w:rPr>
          <w:spacing w:val="-6"/>
        </w:rPr>
        <w:t xml:space="preserve"> </w:t>
      </w:r>
      <w:r>
        <w:t>cases</w:t>
      </w:r>
      <w:r>
        <w:rPr>
          <w:spacing w:val="-7"/>
        </w:rPr>
        <w:t xml:space="preserve"> </w:t>
      </w:r>
      <w:r>
        <w:t>where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long-run</w:t>
      </w:r>
      <w:r>
        <w:rPr>
          <w:spacing w:val="-6"/>
        </w:rPr>
        <w:t xml:space="preserve"> </w:t>
      </w:r>
      <w:r>
        <w:t>relationship</w:t>
      </w:r>
      <w:r>
        <w:rPr>
          <w:spacing w:val="-7"/>
        </w:rPr>
        <w:t xml:space="preserve"> </w:t>
      </w:r>
      <w:r>
        <w:t>does</w:t>
      </w:r>
      <w:r>
        <w:rPr>
          <w:spacing w:val="-6"/>
        </w:rPr>
        <w:t xml:space="preserve"> </w:t>
      </w:r>
      <w:r>
        <w:t>not</w:t>
      </w:r>
      <w:r>
        <w:rPr>
          <w:spacing w:val="-57"/>
        </w:rPr>
        <w:t xml:space="preserve"> </w:t>
      </w:r>
      <w:r>
        <w:t>exist) and both the short-run and long-run effects (in cases where a long-run relationship</w:t>
      </w:r>
      <w:r>
        <w:rPr>
          <w:spacing w:val="1"/>
        </w:rPr>
        <w:t xml:space="preserve"> </w:t>
      </w:r>
      <w:r>
        <w:t>exists). Since the study focuses on assessing the ICT-led growth, the discussion is limited to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effects</w:t>
      </w:r>
      <w:r>
        <w:rPr>
          <w:spacing w:val="-1"/>
        </w:rPr>
        <w:t xml:space="preserve"> </w:t>
      </w:r>
      <w:r>
        <w:t>of ICT</w:t>
      </w:r>
      <w:r>
        <w:rPr>
          <w:spacing w:val="-2"/>
        </w:rPr>
        <w:t xml:space="preserve"> </w:t>
      </w:r>
      <w:r>
        <w:t>intensity</w:t>
      </w:r>
      <w:r>
        <w:rPr>
          <w:spacing w:val="-9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growth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employment,</w:t>
      </w:r>
      <w:r>
        <w:rPr>
          <w:spacing w:val="-1"/>
        </w:rPr>
        <w:t xml:space="preserve"> </w:t>
      </w:r>
      <w:proofErr w:type="spellStart"/>
      <w:r>
        <w:t>labour</w:t>
      </w:r>
      <w:proofErr w:type="spellEnd"/>
      <w:r>
        <w:rPr>
          <w:spacing w:val="-2"/>
        </w:rPr>
        <w:t xml:space="preserve"> </w:t>
      </w:r>
      <w:r>
        <w:t>productivity</w:t>
      </w:r>
      <w:r>
        <w:rPr>
          <w:spacing w:val="-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output.</w:t>
      </w:r>
      <w:r>
        <w:rPr>
          <w:spacing w:val="-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results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ARDL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ECM</w:t>
      </w:r>
      <w:r>
        <w:rPr>
          <w:spacing w:val="-1"/>
        </w:rPr>
        <w:t xml:space="preserve"> </w:t>
      </w:r>
      <w:r>
        <w:t>estimates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Panels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industries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presented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Table</w:t>
      </w:r>
      <w:r>
        <w:rPr>
          <w:spacing w:val="-1"/>
        </w:rPr>
        <w:t xml:space="preserve"> </w:t>
      </w:r>
      <w:r>
        <w:t>6.</w:t>
      </w:r>
    </w:p>
    <w:p w14:paraId="3B4A46D0" w14:textId="77777777" w:rsidR="001451FE" w:rsidRDefault="0027298F">
      <w:pPr>
        <w:pStyle w:val="Heading1"/>
        <w:ind w:left="120"/>
        <w:jc w:val="both"/>
      </w:pPr>
      <w:r>
        <w:t>Table</w:t>
      </w:r>
      <w:r>
        <w:rPr>
          <w:spacing w:val="-3"/>
        </w:rPr>
        <w:t xml:space="preserve"> </w:t>
      </w:r>
      <w:r>
        <w:t>6:</w:t>
      </w:r>
      <w:r>
        <w:rPr>
          <w:spacing w:val="-3"/>
        </w:rPr>
        <w:t xml:space="preserve"> </w:t>
      </w:r>
      <w:r>
        <w:t>Short-run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long-run</w:t>
      </w:r>
      <w:r>
        <w:rPr>
          <w:spacing w:val="-2"/>
        </w:rPr>
        <w:t xml:space="preserve"> </w:t>
      </w:r>
      <w:r>
        <w:t>effects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Panel</w:t>
      </w:r>
      <w:r>
        <w:rPr>
          <w:spacing w:val="-2"/>
        </w:rPr>
        <w:t xml:space="preserve"> </w:t>
      </w:r>
      <w:r>
        <w:t>of industries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0"/>
        <w:gridCol w:w="991"/>
        <w:gridCol w:w="849"/>
        <w:gridCol w:w="993"/>
        <w:gridCol w:w="993"/>
        <w:gridCol w:w="991"/>
        <w:gridCol w:w="849"/>
        <w:gridCol w:w="993"/>
        <w:gridCol w:w="991"/>
        <w:gridCol w:w="991"/>
      </w:tblGrid>
      <w:tr w:rsidR="001451FE" w14:paraId="00EE4A1B" w14:textId="77777777">
        <w:trPr>
          <w:trHeight w:val="460"/>
        </w:trPr>
        <w:tc>
          <w:tcPr>
            <w:tcW w:w="1130" w:type="dxa"/>
          </w:tcPr>
          <w:p w14:paraId="2B8B6398" w14:textId="77777777" w:rsidR="001451FE" w:rsidRDefault="0027298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Dependent</w:t>
            </w:r>
          </w:p>
          <w:p w14:paraId="1D788361" w14:textId="77777777" w:rsidR="001451FE" w:rsidRDefault="0027298F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variable</w:t>
            </w:r>
          </w:p>
        </w:tc>
        <w:tc>
          <w:tcPr>
            <w:tcW w:w="3826" w:type="dxa"/>
            <w:gridSpan w:val="4"/>
          </w:tcPr>
          <w:p w14:paraId="3354ECD1" w14:textId="77777777" w:rsidR="001451FE" w:rsidRDefault="0027298F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Short-run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effect</w:t>
            </w:r>
          </w:p>
        </w:tc>
        <w:tc>
          <w:tcPr>
            <w:tcW w:w="3824" w:type="dxa"/>
            <w:gridSpan w:val="4"/>
          </w:tcPr>
          <w:p w14:paraId="5C0DD9D4" w14:textId="77777777" w:rsidR="001451FE" w:rsidRDefault="0027298F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Long-run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effects</w:t>
            </w:r>
          </w:p>
        </w:tc>
        <w:tc>
          <w:tcPr>
            <w:tcW w:w="991" w:type="dxa"/>
          </w:tcPr>
          <w:p w14:paraId="1A6A73EF" w14:textId="77777777" w:rsidR="001451FE" w:rsidRDefault="0027298F">
            <w:pPr>
              <w:pStyle w:val="TableParagraph"/>
              <w:spacing w:line="230" w:lineRule="exact"/>
              <w:ind w:left="111"/>
              <w:rPr>
                <w:sz w:val="13"/>
              </w:rPr>
            </w:pPr>
            <w:r>
              <w:rPr>
                <w:position w:val="2"/>
                <w:sz w:val="20"/>
              </w:rPr>
              <w:t>ECT</w:t>
            </w:r>
            <w:r>
              <w:rPr>
                <w:sz w:val="13"/>
              </w:rPr>
              <w:t>-1</w:t>
            </w:r>
          </w:p>
        </w:tc>
      </w:tr>
      <w:tr w:rsidR="001451FE" w14:paraId="3803DE79" w14:textId="77777777">
        <w:trPr>
          <w:trHeight w:val="230"/>
        </w:trPr>
        <w:tc>
          <w:tcPr>
            <w:tcW w:w="1130" w:type="dxa"/>
          </w:tcPr>
          <w:p w14:paraId="509D9CB7" w14:textId="77777777" w:rsidR="001451FE" w:rsidRDefault="001451FE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991" w:type="dxa"/>
          </w:tcPr>
          <w:p w14:paraId="4991E715" w14:textId="77777777" w:rsidR="001451FE" w:rsidRDefault="0027298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ICT</w:t>
            </w:r>
          </w:p>
        </w:tc>
        <w:tc>
          <w:tcPr>
            <w:tcW w:w="849" w:type="dxa"/>
          </w:tcPr>
          <w:p w14:paraId="7D5AE452" w14:textId="77777777" w:rsidR="001451FE" w:rsidRDefault="0027298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EMP</w:t>
            </w:r>
          </w:p>
        </w:tc>
        <w:tc>
          <w:tcPr>
            <w:tcW w:w="993" w:type="dxa"/>
          </w:tcPr>
          <w:p w14:paraId="22F619DF" w14:textId="77777777" w:rsidR="001451FE" w:rsidRDefault="0027298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LP</w:t>
            </w:r>
          </w:p>
        </w:tc>
        <w:tc>
          <w:tcPr>
            <w:tcW w:w="993" w:type="dxa"/>
          </w:tcPr>
          <w:p w14:paraId="564B520F" w14:textId="77777777" w:rsidR="001451FE" w:rsidRDefault="0027298F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RO</w:t>
            </w:r>
          </w:p>
        </w:tc>
        <w:tc>
          <w:tcPr>
            <w:tcW w:w="991" w:type="dxa"/>
          </w:tcPr>
          <w:p w14:paraId="2297DF52" w14:textId="77777777" w:rsidR="001451FE" w:rsidRDefault="0027298F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ICT</w:t>
            </w:r>
          </w:p>
        </w:tc>
        <w:tc>
          <w:tcPr>
            <w:tcW w:w="849" w:type="dxa"/>
          </w:tcPr>
          <w:p w14:paraId="375F0669" w14:textId="77777777" w:rsidR="001451FE" w:rsidRDefault="0027298F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EMP</w:t>
            </w:r>
          </w:p>
        </w:tc>
        <w:tc>
          <w:tcPr>
            <w:tcW w:w="993" w:type="dxa"/>
          </w:tcPr>
          <w:p w14:paraId="5385B7C5" w14:textId="77777777" w:rsidR="001451FE" w:rsidRDefault="0027298F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LP</w:t>
            </w:r>
          </w:p>
        </w:tc>
        <w:tc>
          <w:tcPr>
            <w:tcW w:w="991" w:type="dxa"/>
          </w:tcPr>
          <w:p w14:paraId="4BE7E14C" w14:textId="77777777" w:rsidR="001451FE" w:rsidRDefault="0027298F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RO</w:t>
            </w:r>
          </w:p>
        </w:tc>
        <w:tc>
          <w:tcPr>
            <w:tcW w:w="991" w:type="dxa"/>
          </w:tcPr>
          <w:p w14:paraId="19BB0D8F" w14:textId="77777777" w:rsidR="001451FE" w:rsidRDefault="001451FE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1451FE" w14:paraId="044ADB8E" w14:textId="77777777">
        <w:trPr>
          <w:trHeight w:val="229"/>
        </w:trPr>
        <w:tc>
          <w:tcPr>
            <w:tcW w:w="9771" w:type="dxa"/>
            <w:gridSpan w:val="10"/>
          </w:tcPr>
          <w:p w14:paraId="077A924A" w14:textId="77777777" w:rsidR="001451FE" w:rsidRDefault="0027298F">
            <w:pPr>
              <w:pStyle w:val="TableParagraph"/>
              <w:ind w:left="3197" w:right="3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Panel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All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industries</w:t>
            </w:r>
          </w:p>
        </w:tc>
      </w:tr>
      <w:tr w:rsidR="001451FE" w14:paraId="414BCDC3" w14:textId="77777777">
        <w:trPr>
          <w:trHeight w:val="460"/>
        </w:trPr>
        <w:tc>
          <w:tcPr>
            <w:tcW w:w="1130" w:type="dxa"/>
          </w:tcPr>
          <w:p w14:paraId="46D592AE" w14:textId="77777777" w:rsidR="001451FE" w:rsidRDefault="0027298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ICT</w:t>
            </w:r>
          </w:p>
        </w:tc>
        <w:tc>
          <w:tcPr>
            <w:tcW w:w="991" w:type="dxa"/>
          </w:tcPr>
          <w:p w14:paraId="0A68EA9E" w14:textId="77777777" w:rsidR="001451FE" w:rsidRDefault="0027298F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49" w:type="dxa"/>
          </w:tcPr>
          <w:p w14:paraId="75FD54DC" w14:textId="77777777" w:rsidR="001451FE" w:rsidRDefault="0027298F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0.01</w:t>
            </w:r>
          </w:p>
          <w:p w14:paraId="12AD753C" w14:textId="77777777" w:rsidR="001451FE" w:rsidRDefault="0027298F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(0.69)</w:t>
            </w:r>
          </w:p>
        </w:tc>
        <w:tc>
          <w:tcPr>
            <w:tcW w:w="993" w:type="dxa"/>
          </w:tcPr>
          <w:p w14:paraId="23773546" w14:textId="77777777" w:rsidR="001451FE" w:rsidRDefault="0027298F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0.00</w:t>
            </w:r>
          </w:p>
          <w:p w14:paraId="2F4373EE" w14:textId="77777777" w:rsidR="001451FE" w:rsidRDefault="0027298F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(0.921)</w:t>
            </w:r>
          </w:p>
        </w:tc>
        <w:tc>
          <w:tcPr>
            <w:tcW w:w="993" w:type="dxa"/>
          </w:tcPr>
          <w:p w14:paraId="49C33F76" w14:textId="77777777" w:rsidR="001451FE" w:rsidRDefault="0027298F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0.00</w:t>
            </w:r>
          </w:p>
          <w:p w14:paraId="62666F14" w14:textId="77777777" w:rsidR="001451FE" w:rsidRDefault="0027298F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(0.84)</w:t>
            </w:r>
          </w:p>
        </w:tc>
        <w:tc>
          <w:tcPr>
            <w:tcW w:w="991" w:type="dxa"/>
          </w:tcPr>
          <w:p w14:paraId="0EC02A9C" w14:textId="77777777" w:rsidR="001451FE" w:rsidRDefault="0027298F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49" w:type="dxa"/>
          </w:tcPr>
          <w:p w14:paraId="7D2F5C10" w14:textId="77777777" w:rsidR="001451FE" w:rsidRDefault="0027298F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993" w:type="dxa"/>
          </w:tcPr>
          <w:p w14:paraId="1CEBD743" w14:textId="77777777" w:rsidR="001451FE" w:rsidRDefault="0027298F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991" w:type="dxa"/>
          </w:tcPr>
          <w:p w14:paraId="1EADEC26" w14:textId="77777777" w:rsidR="001451FE" w:rsidRDefault="0027298F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991" w:type="dxa"/>
          </w:tcPr>
          <w:p w14:paraId="11493A3C" w14:textId="77777777" w:rsidR="001451FE" w:rsidRDefault="0027298F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</w:tr>
      <w:tr w:rsidR="001451FE" w14:paraId="6D2A9E8B" w14:textId="77777777">
        <w:trPr>
          <w:trHeight w:val="460"/>
        </w:trPr>
        <w:tc>
          <w:tcPr>
            <w:tcW w:w="1130" w:type="dxa"/>
          </w:tcPr>
          <w:p w14:paraId="14219400" w14:textId="77777777" w:rsidR="001451FE" w:rsidRDefault="0027298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EMP</w:t>
            </w:r>
          </w:p>
        </w:tc>
        <w:tc>
          <w:tcPr>
            <w:tcW w:w="991" w:type="dxa"/>
          </w:tcPr>
          <w:p w14:paraId="67377587" w14:textId="77777777" w:rsidR="001451FE" w:rsidRDefault="0027298F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0.00</w:t>
            </w:r>
          </w:p>
          <w:p w14:paraId="55A4985B" w14:textId="77777777" w:rsidR="001451FE" w:rsidRDefault="0027298F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(0.789)</w:t>
            </w:r>
          </w:p>
        </w:tc>
        <w:tc>
          <w:tcPr>
            <w:tcW w:w="849" w:type="dxa"/>
          </w:tcPr>
          <w:p w14:paraId="2675AC82" w14:textId="77777777" w:rsidR="001451FE" w:rsidRDefault="0027298F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3" w:type="dxa"/>
          </w:tcPr>
          <w:p w14:paraId="0B67BBB7" w14:textId="77777777" w:rsidR="001451FE" w:rsidRDefault="0027298F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-0.00</w:t>
            </w:r>
          </w:p>
          <w:p w14:paraId="25990FB5" w14:textId="77777777" w:rsidR="001451FE" w:rsidRDefault="0027298F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(0.435)</w:t>
            </w:r>
          </w:p>
        </w:tc>
        <w:tc>
          <w:tcPr>
            <w:tcW w:w="993" w:type="dxa"/>
          </w:tcPr>
          <w:p w14:paraId="7BFC5D61" w14:textId="77777777" w:rsidR="001451FE" w:rsidRDefault="0027298F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0.00</w:t>
            </w:r>
          </w:p>
          <w:p w14:paraId="1B974F25" w14:textId="77777777" w:rsidR="001451FE" w:rsidRDefault="0027298F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(0.340)</w:t>
            </w:r>
          </w:p>
        </w:tc>
        <w:tc>
          <w:tcPr>
            <w:tcW w:w="991" w:type="dxa"/>
          </w:tcPr>
          <w:p w14:paraId="16C4107E" w14:textId="77777777" w:rsidR="001451FE" w:rsidRDefault="0027298F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0.81</w:t>
            </w:r>
          </w:p>
          <w:p w14:paraId="7AB96146" w14:textId="77777777" w:rsidR="001451FE" w:rsidRDefault="0027298F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(0.690)</w:t>
            </w:r>
          </w:p>
        </w:tc>
        <w:tc>
          <w:tcPr>
            <w:tcW w:w="849" w:type="dxa"/>
          </w:tcPr>
          <w:p w14:paraId="34D5C0C7" w14:textId="77777777" w:rsidR="001451FE" w:rsidRDefault="0027298F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3" w:type="dxa"/>
          </w:tcPr>
          <w:p w14:paraId="07515FFF" w14:textId="77777777" w:rsidR="001451FE" w:rsidRDefault="0027298F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-0.83***</w:t>
            </w:r>
          </w:p>
          <w:p w14:paraId="57DC7AF9" w14:textId="77777777" w:rsidR="001451FE" w:rsidRDefault="0027298F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(0.000)</w:t>
            </w:r>
          </w:p>
        </w:tc>
        <w:tc>
          <w:tcPr>
            <w:tcW w:w="991" w:type="dxa"/>
          </w:tcPr>
          <w:p w14:paraId="40668B48" w14:textId="77777777" w:rsidR="001451FE" w:rsidRDefault="0027298F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1.01***</w:t>
            </w:r>
          </w:p>
          <w:p w14:paraId="38FA276B" w14:textId="77777777" w:rsidR="001451FE" w:rsidRDefault="0027298F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(0.000)</w:t>
            </w:r>
          </w:p>
        </w:tc>
        <w:tc>
          <w:tcPr>
            <w:tcW w:w="991" w:type="dxa"/>
          </w:tcPr>
          <w:p w14:paraId="6FC6FAAD" w14:textId="77777777" w:rsidR="001451FE" w:rsidRDefault="0027298F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-0.62***</w:t>
            </w:r>
          </w:p>
          <w:p w14:paraId="3F8BB1A3" w14:textId="77777777" w:rsidR="001451FE" w:rsidRDefault="0027298F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(0.000)</w:t>
            </w:r>
          </w:p>
        </w:tc>
      </w:tr>
      <w:tr w:rsidR="001451FE" w14:paraId="6308E6AB" w14:textId="77777777">
        <w:trPr>
          <w:trHeight w:val="460"/>
        </w:trPr>
        <w:tc>
          <w:tcPr>
            <w:tcW w:w="1130" w:type="dxa"/>
          </w:tcPr>
          <w:p w14:paraId="17111CA8" w14:textId="77777777" w:rsidR="001451FE" w:rsidRDefault="0027298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LP</w:t>
            </w:r>
          </w:p>
        </w:tc>
        <w:tc>
          <w:tcPr>
            <w:tcW w:w="991" w:type="dxa"/>
          </w:tcPr>
          <w:p w14:paraId="06850AB6" w14:textId="77777777" w:rsidR="001451FE" w:rsidRDefault="0027298F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-0.03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***</w:t>
            </w:r>
          </w:p>
          <w:p w14:paraId="38F8AC01" w14:textId="77777777" w:rsidR="001451FE" w:rsidRDefault="0027298F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(0.000)</w:t>
            </w:r>
          </w:p>
        </w:tc>
        <w:tc>
          <w:tcPr>
            <w:tcW w:w="849" w:type="dxa"/>
          </w:tcPr>
          <w:p w14:paraId="36EB6B92" w14:textId="77777777" w:rsidR="001451FE" w:rsidRDefault="0027298F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-0.42</w:t>
            </w:r>
          </w:p>
          <w:p w14:paraId="008A8547" w14:textId="77777777" w:rsidR="001451FE" w:rsidRDefault="0027298F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(0.132)</w:t>
            </w:r>
          </w:p>
        </w:tc>
        <w:tc>
          <w:tcPr>
            <w:tcW w:w="993" w:type="dxa"/>
          </w:tcPr>
          <w:p w14:paraId="5D27A1F9" w14:textId="77777777" w:rsidR="001451FE" w:rsidRDefault="0027298F">
            <w:pPr>
              <w:pStyle w:val="TableParagraph"/>
              <w:spacing w:line="225" w:lineRule="exact"/>
              <w:ind w:left="10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993" w:type="dxa"/>
          </w:tcPr>
          <w:p w14:paraId="547DBB9A" w14:textId="77777777" w:rsidR="001451FE" w:rsidRDefault="0027298F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0.16</w:t>
            </w:r>
          </w:p>
          <w:p w14:paraId="7692E8B2" w14:textId="77777777" w:rsidR="001451FE" w:rsidRDefault="0027298F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(0.368)</w:t>
            </w:r>
          </w:p>
        </w:tc>
        <w:tc>
          <w:tcPr>
            <w:tcW w:w="991" w:type="dxa"/>
          </w:tcPr>
          <w:p w14:paraId="7CF5E820" w14:textId="77777777" w:rsidR="001451FE" w:rsidRDefault="0027298F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-1.13***</w:t>
            </w:r>
          </w:p>
          <w:p w14:paraId="00D71063" w14:textId="77777777" w:rsidR="001451FE" w:rsidRDefault="0027298F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(0.000)</w:t>
            </w:r>
          </w:p>
        </w:tc>
        <w:tc>
          <w:tcPr>
            <w:tcW w:w="849" w:type="dxa"/>
          </w:tcPr>
          <w:p w14:paraId="559C43B6" w14:textId="77777777" w:rsidR="001451FE" w:rsidRDefault="0027298F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1.40</w:t>
            </w:r>
          </w:p>
          <w:p w14:paraId="66DE7B3A" w14:textId="77777777" w:rsidR="001451FE" w:rsidRDefault="0027298F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(0.546)</w:t>
            </w:r>
          </w:p>
        </w:tc>
        <w:tc>
          <w:tcPr>
            <w:tcW w:w="993" w:type="dxa"/>
          </w:tcPr>
          <w:p w14:paraId="002A4AC6" w14:textId="77777777" w:rsidR="001451FE" w:rsidRDefault="0027298F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1" w:type="dxa"/>
          </w:tcPr>
          <w:p w14:paraId="71833437" w14:textId="77777777" w:rsidR="001451FE" w:rsidRDefault="0027298F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1.20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***</w:t>
            </w:r>
          </w:p>
          <w:p w14:paraId="51771B37" w14:textId="77777777" w:rsidR="001451FE" w:rsidRDefault="0027298F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(0.000)</w:t>
            </w:r>
          </w:p>
        </w:tc>
        <w:tc>
          <w:tcPr>
            <w:tcW w:w="991" w:type="dxa"/>
          </w:tcPr>
          <w:p w14:paraId="615BF128" w14:textId="77777777" w:rsidR="001451FE" w:rsidRDefault="0027298F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-0.48***</w:t>
            </w:r>
          </w:p>
          <w:p w14:paraId="1F3F861E" w14:textId="77777777" w:rsidR="001451FE" w:rsidRDefault="0027298F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(0.000)</w:t>
            </w:r>
          </w:p>
        </w:tc>
      </w:tr>
    </w:tbl>
    <w:p w14:paraId="678609AE" w14:textId="77777777" w:rsidR="001451FE" w:rsidRDefault="001451FE">
      <w:pPr>
        <w:spacing w:line="215" w:lineRule="exact"/>
        <w:rPr>
          <w:sz w:val="20"/>
        </w:rPr>
        <w:sectPr w:rsidR="001451FE">
          <w:pgSz w:w="11910" w:h="16840"/>
          <w:pgMar w:top="1420" w:right="560" w:bottom="280" w:left="132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0"/>
        <w:gridCol w:w="991"/>
        <w:gridCol w:w="849"/>
        <w:gridCol w:w="993"/>
        <w:gridCol w:w="993"/>
        <w:gridCol w:w="991"/>
        <w:gridCol w:w="849"/>
        <w:gridCol w:w="993"/>
        <w:gridCol w:w="991"/>
        <w:gridCol w:w="991"/>
      </w:tblGrid>
      <w:tr w:rsidR="001451FE" w14:paraId="0F259F78" w14:textId="77777777">
        <w:trPr>
          <w:trHeight w:val="460"/>
        </w:trPr>
        <w:tc>
          <w:tcPr>
            <w:tcW w:w="1130" w:type="dxa"/>
          </w:tcPr>
          <w:p w14:paraId="1C2E5711" w14:textId="77777777" w:rsidR="001451FE" w:rsidRDefault="0027298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RO</w:t>
            </w:r>
          </w:p>
        </w:tc>
        <w:tc>
          <w:tcPr>
            <w:tcW w:w="991" w:type="dxa"/>
          </w:tcPr>
          <w:p w14:paraId="38CEEE82" w14:textId="77777777" w:rsidR="001451FE" w:rsidRDefault="0027298F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-0.14**</w:t>
            </w:r>
          </w:p>
          <w:p w14:paraId="75A0C811" w14:textId="77777777" w:rsidR="001451FE" w:rsidRDefault="0027298F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(0.032)</w:t>
            </w:r>
          </w:p>
        </w:tc>
        <w:tc>
          <w:tcPr>
            <w:tcW w:w="849" w:type="dxa"/>
          </w:tcPr>
          <w:p w14:paraId="34282206" w14:textId="77777777" w:rsidR="001451FE" w:rsidRDefault="0027298F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-0.09</w:t>
            </w:r>
          </w:p>
          <w:p w14:paraId="02ADFEC0" w14:textId="77777777" w:rsidR="001451FE" w:rsidRDefault="0027298F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(0.368)</w:t>
            </w:r>
          </w:p>
        </w:tc>
        <w:tc>
          <w:tcPr>
            <w:tcW w:w="993" w:type="dxa"/>
          </w:tcPr>
          <w:p w14:paraId="6812B290" w14:textId="77777777" w:rsidR="001451FE" w:rsidRDefault="0027298F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-0.03</w:t>
            </w:r>
          </w:p>
          <w:p w14:paraId="30591B9A" w14:textId="77777777" w:rsidR="001451FE" w:rsidRDefault="0027298F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(0.259)</w:t>
            </w:r>
          </w:p>
        </w:tc>
        <w:tc>
          <w:tcPr>
            <w:tcW w:w="993" w:type="dxa"/>
          </w:tcPr>
          <w:p w14:paraId="6584B2E4" w14:textId="77777777" w:rsidR="001451FE" w:rsidRDefault="0027298F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1" w:type="dxa"/>
          </w:tcPr>
          <w:p w14:paraId="2ECFCDC4" w14:textId="77777777" w:rsidR="001451FE" w:rsidRDefault="0027298F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0.71***</w:t>
            </w:r>
          </w:p>
          <w:p w14:paraId="7515921F" w14:textId="77777777" w:rsidR="001451FE" w:rsidRDefault="0027298F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(0.000)</w:t>
            </w:r>
          </w:p>
        </w:tc>
        <w:tc>
          <w:tcPr>
            <w:tcW w:w="849" w:type="dxa"/>
          </w:tcPr>
          <w:p w14:paraId="579398C2" w14:textId="77777777" w:rsidR="001451FE" w:rsidRDefault="0027298F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-0.26</w:t>
            </w:r>
          </w:p>
          <w:p w14:paraId="54584116" w14:textId="77777777" w:rsidR="001451FE" w:rsidRDefault="0027298F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(0.874)</w:t>
            </w:r>
          </w:p>
        </w:tc>
        <w:tc>
          <w:tcPr>
            <w:tcW w:w="993" w:type="dxa"/>
          </w:tcPr>
          <w:p w14:paraId="58C5D76F" w14:textId="77777777" w:rsidR="001451FE" w:rsidRDefault="0027298F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0.62***</w:t>
            </w:r>
          </w:p>
          <w:p w14:paraId="38E6B37D" w14:textId="77777777" w:rsidR="001451FE" w:rsidRDefault="0027298F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(0.000)</w:t>
            </w:r>
          </w:p>
        </w:tc>
        <w:tc>
          <w:tcPr>
            <w:tcW w:w="991" w:type="dxa"/>
          </w:tcPr>
          <w:p w14:paraId="0580870C" w14:textId="77777777" w:rsidR="001451FE" w:rsidRDefault="0027298F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1" w:type="dxa"/>
          </w:tcPr>
          <w:p w14:paraId="2EC99986" w14:textId="77777777" w:rsidR="001451FE" w:rsidRDefault="0027298F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-0.37***</w:t>
            </w:r>
          </w:p>
          <w:p w14:paraId="07136C12" w14:textId="77777777" w:rsidR="001451FE" w:rsidRDefault="0027298F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(0.000)</w:t>
            </w:r>
          </w:p>
        </w:tc>
      </w:tr>
      <w:tr w:rsidR="001451FE" w14:paraId="529FA5BB" w14:textId="77777777">
        <w:trPr>
          <w:trHeight w:val="230"/>
        </w:trPr>
        <w:tc>
          <w:tcPr>
            <w:tcW w:w="9771" w:type="dxa"/>
            <w:gridSpan w:val="10"/>
          </w:tcPr>
          <w:p w14:paraId="31638986" w14:textId="77777777" w:rsidR="001451FE" w:rsidRDefault="0027298F">
            <w:pPr>
              <w:pStyle w:val="TableParagraph"/>
              <w:ind w:left="3197" w:right="3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Panel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More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ICT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intensive industries</w:t>
            </w:r>
          </w:p>
        </w:tc>
      </w:tr>
      <w:tr w:rsidR="001451FE" w14:paraId="2DA38B7A" w14:textId="77777777">
        <w:trPr>
          <w:trHeight w:val="460"/>
        </w:trPr>
        <w:tc>
          <w:tcPr>
            <w:tcW w:w="1130" w:type="dxa"/>
          </w:tcPr>
          <w:p w14:paraId="51A5DEC9" w14:textId="77777777" w:rsidR="001451FE" w:rsidRDefault="0027298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ICT</w:t>
            </w:r>
          </w:p>
        </w:tc>
        <w:tc>
          <w:tcPr>
            <w:tcW w:w="991" w:type="dxa"/>
          </w:tcPr>
          <w:p w14:paraId="6360956A" w14:textId="77777777" w:rsidR="001451FE" w:rsidRDefault="0027298F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49" w:type="dxa"/>
          </w:tcPr>
          <w:p w14:paraId="0B50FFE4" w14:textId="77777777" w:rsidR="001451FE" w:rsidRDefault="0027298F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-0.00</w:t>
            </w:r>
          </w:p>
          <w:p w14:paraId="3D759563" w14:textId="77777777" w:rsidR="001451FE" w:rsidRDefault="0027298F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(0.998)</w:t>
            </w:r>
          </w:p>
        </w:tc>
        <w:tc>
          <w:tcPr>
            <w:tcW w:w="993" w:type="dxa"/>
          </w:tcPr>
          <w:p w14:paraId="62F0BC59" w14:textId="77777777" w:rsidR="001451FE" w:rsidRDefault="0027298F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0.00</w:t>
            </w:r>
          </w:p>
          <w:p w14:paraId="487683D0" w14:textId="77777777" w:rsidR="001451FE" w:rsidRDefault="0027298F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(0.894)</w:t>
            </w:r>
          </w:p>
        </w:tc>
        <w:tc>
          <w:tcPr>
            <w:tcW w:w="993" w:type="dxa"/>
          </w:tcPr>
          <w:p w14:paraId="05ABA878" w14:textId="77777777" w:rsidR="001451FE" w:rsidRDefault="0027298F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-0.00</w:t>
            </w:r>
          </w:p>
          <w:p w14:paraId="256AB845" w14:textId="77777777" w:rsidR="001451FE" w:rsidRDefault="0027298F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(0.931)</w:t>
            </w:r>
          </w:p>
        </w:tc>
        <w:tc>
          <w:tcPr>
            <w:tcW w:w="991" w:type="dxa"/>
          </w:tcPr>
          <w:p w14:paraId="0A2BFD25" w14:textId="77777777" w:rsidR="001451FE" w:rsidRDefault="0027298F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49" w:type="dxa"/>
          </w:tcPr>
          <w:p w14:paraId="549B3242" w14:textId="77777777" w:rsidR="001451FE" w:rsidRDefault="0027298F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993" w:type="dxa"/>
          </w:tcPr>
          <w:p w14:paraId="60E3E232" w14:textId="77777777" w:rsidR="001451FE" w:rsidRDefault="0027298F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991" w:type="dxa"/>
          </w:tcPr>
          <w:p w14:paraId="2169784D" w14:textId="77777777" w:rsidR="001451FE" w:rsidRDefault="0027298F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991" w:type="dxa"/>
          </w:tcPr>
          <w:p w14:paraId="6638D72B" w14:textId="77777777" w:rsidR="001451FE" w:rsidRDefault="0027298F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</w:tr>
      <w:tr w:rsidR="001451FE" w14:paraId="532435D6" w14:textId="77777777">
        <w:trPr>
          <w:trHeight w:val="457"/>
        </w:trPr>
        <w:tc>
          <w:tcPr>
            <w:tcW w:w="1130" w:type="dxa"/>
          </w:tcPr>
          <w:p w14:paraId="762A8EA6" w14:textId="77777777" w:rsidR="001451FE" w:rsidRDefault="0027298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EMP</w:t>
            </w:r>
          </w:p>
        </w:tc>
        <w:tc>
          <w:tcPr>
            <w:tcW w:w="991" w:type="dxa"/>
          </w:tcPr>
          <w:p w14:paraId="59AF7382" w14:textId="77777777" w:rsidR="001451FE" w:rsidRDefault="0027298F">
            <w:pPr>
              <w:pStyle w:val="TableParagraph"/>
              <w:spacing w:line="228" w:lineRule="exact"/>
              <w:ind w:left="105" w:right="272"/>
              <w:rPr>
                <w:sz w:val="20"/>
              </w:rPr>
            </w:pPr>
            <w:r>
              <w:rPr>
                <w:sz w:val="20"/>
              </w:rPr>
              <w:t>0.25*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(0.072)</w:t>
            </w:r>
          </w:p>
        </w:tc>
        <w:tc>
          <w:tcPr>
            <w:tcW w:w="849" w:type="dxa"/>
          </w:tcPr>
          <w:p w14:paraId="3AEF3026" w14:textId="77777777" w:rsidR="001451FE" w:rsidRDefault="0027298F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3" w:type="dxa"/>
          </w:tcPr>
          <w:p w14:paraId="0516E731" w14:textId="77777777" w:rsidR="001451FE" w:rsidRDefault="0027298F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-0.01</w:t>
            </w:r>
          </w:p>
          <w:p w14:paraId="5AAFFDEB" w14:textId="77777777" w:rsidR="001451FE" w:rsidRDefault="0027298F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(0.822)</w:t>
            </w:r>
          </w:p>
        </w:tc>
        <w:tc>
          <w:tcPr>
            <w:tcW w:w="993" w:type="dxa"/>
          </w:tcPr>
          <w:p w14:paraId="2CAD0646" w14:textId="77777777" w:rsidR="001451FE" w:rsidRDefault="0027298F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-0.12</w:t>
            </w:r>
          </w:p>
          <w:p w14:paraId="04D68679" w14:textId="77777777" w:rsidR="001451FE" w:rsidRDefault="0027298F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(0.375)</w:t>
            </w:r>
          </w:p>
        </w:tc>
        <w:tc>
          <w:tcPr>
            <w:tcW w:w="991" w:type="dxa"/>
          </w:tcPr>
          <w:p w14:paraId="34F177AC" w14:textId="77777777" w:rsidR="001451FE" w:rsidRDefault="0027298F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0.41</w:t>
            </w:r>
          </w:p>
          <w:p w14:paraId="2E88BF4D" w14:textId="77777777" w:rsidR="001451FE" w:rsidRDefault="0027298F"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(0.290)</w:t>
            </w:r>
          </w:p>
        </w:tc>
        <w:tc>
          <w:tcPr>
            <w:tcW w:w="849" w:type="dxa"/>
          </w:tcPr>
          <w:p w14:paraId="4F1FC131" w14:textId="77777777" w:rsidR="001451FE" w:rsidRDefault="0027298F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3" w:type="dxa"/>
          </w:tcPr>
          <w:p w14:paraId="104354F0" w14:textId="77777777" w:rsidR="001451FE" w:rsidRDefault="0027298F">
            <w:pPr>
              <w:pStyle w:val="TableParagraph"/>
              <w:spacing w:line="228" w:lineRule="exact"/>
              <w:ind w:left="111" w:right="135"/>
              <w:rPr>
                <w:sz w:val="20"/>
              </w:rPr>
            </w:pPr>
            <w:r>
              <w:rPr>
                <w:sz w:val="20"/>
              </w:rPr>
              <w:t>-0.62***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(0.000)</w:t>
            </w:r>
          </w:p>
        </w:tc>
        <w:tc>
          <w:tcPr>
            <w:tcW w:w="991" w:type="dxa"/>
          </w:tcPr>
          <w:p w14:paraId="021E3064" w14:textId="77777777" w:rsidR="001451FE" w:rsidRDefault="0027298F">
            <w:pPr>
              <w:pStyle w:val="TableParagraph"/>
              <w:spacing w:line="228" w:lineRule="exact"/>
              <w:ind w:left="111" w:right="200"/>
              <w:rPr>
                <w:sz w:val="20"/>
              </w:rPr>
            </w:pPr>
            <w:r>
              <w:rPr>
                <w:sz w:val="20"/>
              </w:rPr>
              <w:t>0.52***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(0.000)</w:t>
            </w:r>
          </w:p>
        </w:tc>
        <w:tc>
          <w:tcPr>
            <w:tcW w:w="991" w:type="dxa"/>
          </w:tcPr>
          <w:p w14:paraId="5B331E74" w14:textId="77777777" w:rsidR="001451FE" w:rsidRDefault="0027298F">
            <w:pPr>
              <w:pStyle w:val="TableParagraph"/>
              <w:spacing w:line="228" w:lineRule="exact"/>
              <w:ind w:left="111" w:right="133"/>
              <w:rPr>
                <w:sz w:val="20"/>
              </w:rPr>
            </w:pPr>
            <w:r>
              <w:rPr>
                <w:sz w:val="20"/>
              </w:rPr>
              <w:t>-0.38***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(0.000)</w:t>
            </w:r>
          </w:p>
        </w:tc>
      </w:tr>
      <w:tr w:rsidR="001451FE" w14:paraId="578C9281" w14:textId="77777777">
        <w:trPr>
          <w:trHeight w:val="460"/>
        </w:trPr>
        <w:tc>
          <w:tcPr>
            <w:tcW w:w="1130" w:type="dxa"/>
          </w:tcPr>
          <w:p w14:paraId="2F324097" w14:textId="77777777" w:rsidR="001451FE" w:rsidRDefault="0027298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LP</w:t>
            </w:r>
          </w:p>
        </w:tc>
        <w:tc>
          <w:tcPr>
            <w:tcW w:w="991" w:type="dxa"/>
          </w:tcPr>
          <w:p w14:paraId="35E49F46" w14:textId="77777777" w:rsidR="001451FE" w:rsidRDefault="0027298F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-0.07</w:t>
            </w:r>
          </w:p>
          <w:p w14:paraId="1EBEFFAC" w14:textId="77777777" w:rsidR="001451FE" w:rsidRDefault="0027298F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(0.725)</w:t>
            </w:r>
          </w:p>
        </w:tc>
        <w:tc>
          <w:tcPr>
            <w:tcW w:w="849" w:type="dxa"/>
          </w:tcPr>
          <w:p w14:paraId="206328A7" w14:textId="77777777" w:rsidR="001451FE" w:rsidRDefault="0027298F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-0.00</w:t>
            </w:r>
          </w:p>
          <w:p w14:paraId="171B46DE" w14:textId="77777777" w:rsidR="001451FE" w:rsidRDefault="0027298F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(0.994)</w:t>
            </w:r>
          </w:p>
        </w:tc>
        <w:tc>
          <w:tcPr>
            <w:tcW w:w="993" w:type="dxa"/>
          </w:tcPr>
          <w:p w14:paraId="0C7A6EF8" w14:textId="77777777" w:rsidR="001451FE" w:rsidRDefault="0027298F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3" w:type="dxa"/>
          </w:tcPr>
          <w:p w14:paraId="4FFFDC09" w14:textId="77777777" w:rsidR="001451FE" w:rsidRDefault="0027298F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-0.47***</w:t>
            </w:r>
          </w:p>
          <w:p w14:paraId="25A92B19" w14:textId="77777777" w:rsidR="001451FE" w:rsidRDefault="0027298F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(0.005)</w:t>
            </w:r>
          </w:p>
        </w:tc>
        <w:tc>
          <w:tcPr>
            <w:tcW w:w="991" w:type="dxa"/>
          </w:tcPr>
          <w:p w14:paraId="65E73226" w14:textId="77777777" w:rsidR="001451FE" w:rsidRDefault="0027298F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0.48*</w:t>
            </w:r>
          </w:p>
          <w:p w14:paraId="717BD45D" w14:textId="77777777" w:rsidR="001451FE" w:rsidRDefault="0027298F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(0.06)</w:t>
            </w:r>
          </w:p>
        </w:tc>
        <w:tc>
          <w:tcPr>
            <w:tcW w:w="849" w:type="dxa"/>
          </w:tcPr>
          <w:p w14:paraId="368ED797" w14:textId="77777777" w:rsidR="001451FE" w:rsidRDefault="0027298F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-0.94</w:t>
            </w:r>
          </w:p>
          <w:p w14:paraId="20F19399" w14:textId="77777777" w:rsidR="001451FE" w:rsidRDefault="0027298F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(0.334)</w:t>
            </w:r>
          </w:p>
        </w:tc>
        <w:tc>
          <w:tcPr>
            <w:tcW w:w="993" w:type="dxa"/>
          </w:tcPr>
          <w:p w14:paraId="6EB822F4" w14:textId="77777777" w:rsidR="001451FE" w:rsidRDefault="0027298F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1" w:type="dxa"/>
          </w:tcPr>
          <w:p w14:paraId="2921EAB2" w14:textId="77777777" w:rsidR="001451FE" w:rsidRDefault="0027298F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0.78**</w:t>
            </w:r>
          </w:p>
          <w:p w14:paraId="1535727A" w14:textId="77777777" w:rsidR="001451FE" w:rsidRDefault="0027298F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(0.014)</w:t>
            </w:r>
          </w:p>
        </w:tc>
        <w:tc>
          <w:tcPr>
            <w:tcW w:w="991" w:type="dxa"/>
          </w:tcPr>
          <w:p w14:paraId="3E75748F" w14:textId="77777777" w:rsidR="001451FE" w:rsidRDefault="0027298F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-0.87***</w:t>
            </w:r>
          </w:p>
          <w:p w14:paraId="3B055B4E" w14:textId="77777777" w:rsidR="001451FE" w:rsidRDefault="0027298F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(0.000)</w:t>
            </w:r>
          </w:p>
        </w:tc>
      </w:tr>
      <w:tr w:rsidR="001451FE" w14:paraId="24AFF55E" w14:textId="77777777">
        <w:trPr>
          <w:trHeight w:val="460"/>
        </w:trPr>
        <w:tc>
          <w:tcPr>
            <w:tcW w:w="1130" w:type="dxa"/>
          </w:tcPr>
          <w:p w14:paraId="46DD5088" w14:textId="77777777" w:rsidR="001451FE" w:rsidRDefault="0027298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RO</w:t>
            </w:r>
          </w:p>
        </w:tc>
        <w:tc>
          <w:tcPr>
            <w:tcW w:w="991" w:type="dxa"/>
          </w:tcPr>
          <w:p w14:paraId="336739F0" w14:textId="77777777" w:rsidR="001451FE" w:rsidRDefault="0027298F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0.09</w:t>
            </w:r>
          </w:p>
          <w:p w14:paraId="1A267F6F" w14:textId="77777777" w:rsidR="001451FE" w:rsidRDefault="0027298F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(0.407)</w:t>
            </w:r>
          </w:p>
        </w:tc>
        <w:tc>
          <w:tcPr>
            <w:tcW w:w="849" w:type="dxa"/>
          </w:tcPr>
          <w:p w14:paraId="51F39798" w14:textId="77777777" w:rsidR="001451FE" w:rsidRDefault="0027298F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0.15</w:t>
            </w:r>
          </w:p>
          <w:p w14:paraId="090B8CFF" w14:textId="77777777" w:rsidR="001451FE" w:rsidRDefault="0027298F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(0.156)</w:t>
            </w:r>
          </w:p>
        </w:tc>
        <w:tc>
          <w:tcPr>
            <w:tcW w:w="993" w:type="dxa"/>
          </w:tcPr>
          <w:p w14:paraId="1B2CBFE5" w14:textId="77777777" w:rsidR="001451FE" w:rsidRDefault="0027298F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0.14 **</w:t>
            </w:r>
          </w:p>
          <w:p w14:paraId="1ECA82F2" w14:textId="77777777" w:rsidR="001451FE" w:rsidRDefault="0027298F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(0.03)</w:t>
            </w:r>
          </w:p>
        </w:tc>
        <w:tc>
          <w:tcPr>
            <w:tcW w:w="993" w:type="dxa"/>
          </w:tcPr>
          <w:p w14:paraId="5A0E2DB8" w14:textId="77777777" w:rsidR="001451FE" w:rsidRDefault="0027298F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1" w:type="dxa"/>
          </w:tcPr>
          <w:p w14:paraId="6CFCC156" w14:textId="77777777" w:rsidR="001451FE" w:rsidRDefault="0027298F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0.39**</w:t>
            </w:r>
          </w:p>
          <w:p w14:paraId="3791E3BF" w14:textId="77777777" w:rsidR="001451FE" w:rsidRDefault="0027298F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(0.028)</w:t>
            </w:r>
          </w:p>
        </w:tc>
        <w:tc>
          <w:tcPr>
            <w:tcW w:w="849" w:type="dxa"/>
          </w:tcPr>
          <w:p w14:paraId="72DAF89D" w14:textId="77777777" w:rsidR="001451FE" w:rsidRDefault="0027298F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-0.005</w:t>
            </w:r>
          </w:p>
          <w:p w14:paraId="5580A442" w14:textId="77777777" w:rsidR="001451FE" w:rsidRDefault="0027298F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(0.874)</w:t>
            </w:r>
          </w:p>
        </w:tc>
        <w:tc>
          <w:tcPr>
            <w:tcW w:w="993" w:type="dxa"/>
          </w:tcPr>
          <w:p w14:paraId="432A5051" w14:textId="77777777" w:rsidR="001451FE" w:rsidRDefault="0027298F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0.19***</w:t>
            </w:r>
          </w:p>
          <w:p w14:paraId="4958132F" w14:textId="77777777" w:rsidR="001451FE" w:rsidRDefault="0027298F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(0.000)</w:t>
            </w:r>
          </w:p>
        </w:tc>
        <w:tc>
          <w:tcPr>
            <w:tcW w:w="991" w:type="dxa"/>
          </w:tcPr>
          <w:p w14:paraId="52E4D128" w14:textId="77777777" w:rsidR="001451FE" w:rsidRDefault="0027298F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1" w:type="dxa"/>
          </w:tcPr>
          <w:p w14:paraId="2F38D8A1" w14:textId="77777777" w:rsidR="001451FE" w:rsidRDefault="0027298F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-0.75***</w:t>
            </w:r>
          </w:p>
          <w:p w14:paraId="32DB5DF3" w14:textId="77777777" w:rsidR="001451FE" w:rsidRDefault="0027298F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(0.000)</w:t>
            </w:r>
          </w:p>
        </w:tc>
      </w:tr>
      <w:tr w:rsidR="001451FE" w14:paraId="6FEEE016" w14:textId="77777777">
        <w:trPr>
          <w:trHeight w:val="229"/>
        </w:trPr>
        <w:tc>
          <w:tcPr>
            <w:tcW w:w="9771" w:type="dxa"/>
            <w:gridSpan w:val="10"/>
          </w:tcPr>
          <w:p w14:paraId="0D64D292" w14:textId="77777777" w:rsidR="001451FE" w:rsidRDefault="0027298F">
            <w:pPr>
              <w:pStyle w:val="TableParagraph"/>
              <w:ind w:left="3197" w:right="3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Panel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Less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ICT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intensive industries</w:t>
            </w:r>
          </w:p>
        </w:tc>
      </w:tr>
      <w:tr w:rsidR="001451FE" w14:paraId="4E89853A" w14:textId="77777777">
        <w:trPr>
          <w:trHeight w:val="460"/>
        </w:trPr>
        <w:tc>
          <w:tcPr>
            <w:tcW w:w="1130" w:type="dxa"/>
          </w:tcPr>
          <w:p w14:paraId="3A179CE9" w14:textId="77777777" w:rsidR="001451FE" w:rsidRDefault="0027298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ICT</w:t>
            </w:r>
          </w:p>
        </w:tc>
        <w:tc>
          <w:tcPr>
            <w:tcW w:w="991" w:type="dxa"/>
          </w:tcPr>
          <w:p w14:paraId="36EB664B" w14:textId="77777777" w:rsidR="001451FE" w:rsidRDefault="0027298F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49" w:type="dxa"/>
          </w:tcPr>
          <w:p w14:paraId="7FC0284E" w14:textId="77777777" w:rsidR="001451FE" w:rsidRDefault="0027298F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0.00</w:t>
            </w:r>
          </w:p>
          <w:p w14:paraId="09D7291B" w14:textId="77777777" w:rsidR="001451FE" w:rsidRDefault="0027298F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(0.799)</w:t>
            </w:r>
          </w:p>
        </w:tc>
        <w:tc>
          <w:tcPr>
            <w:tcW w:w="993" w:type="dxa"/>
          </w:tcPr>
          <w:p w14:paraId="1E50B286" w14:textId="77777777" w:rsidR="001451FE" w:rsidRDefault="0027298F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-0.02*</w:t>
            </w:r>
          </w:p>
          <w:p w14:paraId="18DD7D9F" w14:textId="77777777" w:rsidR="001451FE" w:rsidRDefault="0027298F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(0.095)</w:t>
            </w:r>
          </w:p>
        </w:tc>
        <w:tc>
          <w:tcPr>
            <w:tcW w:w="993" w:type="dxa"/>
          </w:tcPr>
          <w:p w14:paraId="0429066C" w14:textId="77777777" w:rsidR="001451FE" w:rsidRDefault="0027298F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0.06**</w:t>
            </w:r>
          </w:p>
          <w:p w14:paraId="34E7FF8D" w14:textId="77777777" w:rsidR="001451FE" w:rsidRDefault="0027298F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(0.041)</w:t>
            </w:r>
          </w:p>
        </w:tc>
        <w:tc>
          <w:tcPr>
            <w:tcW w:w="991" w:type="dxa"/>
          </w:tcPr>
          <w:p w14:paraId="4343A568" w14:textId="77777777" w:rsidR="001451FE" w:rsidRDefault="0027298F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49" w:type="dxa"/>
          </w:tcPr>
          <w:p w14:paraId="152D50D0" w14:textId="77777777" w:rsidR="001451FE" w:rsidRDefault="0027298F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-0.09</w:t>
            </w:r>
          </w:p>
          <w:p w14:paraId="068200BA" w14:textId="77777777" w:rsidR="001451FE" w:rsidRDefault="0027298F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(0.28)</w:t>
            </w:r>
          </w:p>
        </w:tc>
        <w:tc>
          <w:tcPr>
            <w:tcW w:w="993" w:type="dxa"/>
          </w:tcPr>
          <w:p w14:paraId="446285C9" w14:textId="77777777" w:rsidR="001451FE" w:rsidRDefault="0027298F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-0.04</w:t>
            </w:r>
          </w:p>
          <w:p w14:paraId="12B33BED" w14:textId="77777777" w:rsidR="001451FE" w:rsidRDefault="0027298F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( 0.229)</w:t>
            </w:r>
          </w:p>
        </w:tc>
        <w:tc>
          <w:tcPr>
            <w:tcW w:w="991" w:type="dxa"/>
          </w:tcPr>
          <w:p w14:paraId="010EA6A7" w14:textId="77777777" w:rsidR="001451FE" w:rsidRDefault="0027298F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-0.029</w:t>
            </w:r>
          </w:p>
          <w:p w14:paraId="2A1C06F2" w14:textId="77777777" w:rsidR="001451FE" w:rsidRDefault="0027298F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(0.745)</w:t>
            </w:r>
          </w:p>
        </w:tc>
        <w:tc>
          <w:tcPr>
            <w:tcW w:w="991" w:type="dxa"/>
          </w:tcPr>
          <w:p w14:paraId="10434730" w14:textId="77777777" w:rsidR="001451FE" w:rsidRDefault="0027298F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-0.42***</w:t>
            </w:r>
          </w:p>
          <w:p w14:paraId="000EB02E" w14:textId="77777777" w:rsidR="001451FE" w:rsidRDefault="0027298F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(0.000)</w:t>
            </w:r>
          </w:p>
        </w:tc>
      </w:tr>
      <w:tr w:rsidR="001451FE" w14:paraId="3BCA7306" w14:textId="77777777">
        <w:trPr>
          <w:trHeight w:val="460"/>
        </w:trPr>
        <w:tc>
          <w:tcPr>
            <w:tcW w:w="1130" w:type="dxa"/>
          </w:tcPr>
          <w:p w14:paraId="0CC8E039" w14:textId="77777777" w:rsidR="001451FE" w:rsidRDefault="0027298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EMP</w:t>
            </w:r>
          </w:p>
        </w:tc>
        <w:tc>
          <w:tcPr>
            <w:tcW w:w="991" w:type="dxa"/>
          </w:tcPr>
          <w:p w14:paraId="114EA18F" w14:textId="77777777" w:rsidR="001451FE" w:rsidRDefault="0027298F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0.58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</w:p>
          <w:p w14:paraId="10989CEE" w14:textId="77777777" w:rsidR="001451FE" w:rsidRDefault="0027298F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(0.07)</w:t>
            </w:r>
          </w:p>
        </w:tc>
        <w:tc>
          <w:tcPr>
            <w:tcW w:w="849" w:type="dxa"/>
          </w:tcPr>
          <w:p w14:paraId="49C90FDB" w14:textId="77777777" w:rsidR="001451FE" w:rsidRDefault="0027298F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3" w:type="dxa"/>
          </w:tcPr>
          <w:p w14:paraId="417223A5" w14:textId="77777777" w:rsidR="001451FE" w:rsidRDefault="0027298F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-0.05</w:t>
            </w:r>
          </w:p>
          <w:p w14:paraId="52CE37AC" w14:textId="77777777" w:rsidR="001451FE" w:rsidRDefault="0027298F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(0.265)</w:t>
            </w:r>
          </w:p>
        </w:tc>
        <w:tc>
          <w:tcPr>
            <w:tcW w:w="993" w:type="dxa"/>
          </w:tcPr>
          <w:p w14:paraId="4C3AAD4E" w14:textId="77777777" w:rsidR="001451FE" w:rsidRDefault="0027298F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0.14</w:t>
            </w:r>
          </w:p>
          <w:p w14:paraId="021771CA" w14:textId="77777777" w:rsidR="001451FE" w:rsidRDefault="0027298F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(0.178)</w:t>
            </w:r>
          </w:p>
        </w:tc>
        <w:tc>
          <w:tcPr>
            <w:tcW w:w="991" w:type="dxa"/>
          </w:tcPr>
          <w:p w14:paraId="58750DCD" w14:textId="77777777" w:rsidR="001451FE" w:rsidRDefault="0027298F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-0.181</w:t>
            </w:r>
          </w:p>
          <w:p w14:paraId="1D9F4CE4" w14:textId="77777777" w:rsidR="001451FE" w:rsidRDefault="0027298F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(0.359)</w:t>
            </w:r>
          </w:p>
        </w:tc>
        <w:tc>
          <w:tcPr>
            <w:tcW w:w="849" w:type="dxa"/>
          </w:tcPr>
          <w:p w14:paraId="03558207" w14:textId="77777777" w:rsidR="001451FE" w:rsidRDefault="0027298F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3" w:type="dxa"/>
          </w:tcPr>
          <w:p w14:paraId="0269E6B1" w14:textId="77777777" w:rsidR="001451FE" w:rsidRDefault="0027298F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-0.28***</w:t>
            </w:r>
          </w:p>
          <w:p w14:paraId="33C3C4DB" w14:textId="77777777" w:rsidR="001451FE" w:rsidRDefault="0027298F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(0.000)</w:t>
            </w:r>
          </w:p>
        </w:tc>
        <w:tc>
          <w:tcPr>
            <w:tcW w:w="991" w:type="dxa"/>
          </w:tcPr>
          <w:p w14:paraId="7863D402" w14:textId="77777777" w:rsidR="001451FE" w:rsidRDefault="0027298F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0.31***</w:t>
            </w:r>
          </w:p>
          <w:p w14:paraId="28C94864" w14:textId="77777777" w:rsidR="001451FE" w:rsidRDefault="0027298F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(0.001)</w:t>
            </w:r>
          </w:p>
        </w:tc>
        <w:tc>
          <w:tcPr>
            <w:tcW w:w="991" w:type="dxa"/>
          </w:tcPr>
          <w:p w14:paraId="4CEADAF3" w14:textId="77777777" w:rsidR="001451FE" w:rsidRDefault="0027298F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-0.98***</w:t>
            </w:r>
          </w:p>
          <w:p w14:paraId="68DE8613" w14:textId="77777777" w:rsidR="001451FE" w:rsidRDefault="0027298F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(0.000)</w:t>
            </w:r>
          </w:p>
        </w:tc>
      </w:tr>
      <w:tr w:rsidR="001451FE" w14:paraId="786EE088" w14:textId="77777777">
        <w:trPr>
          <w:trHeight w:val="460"/>
        </w:trPr>
        <w:tc>
          <w:tcPr>
            <w:tcW w:w="1130" w:type="dxa"/>
          </w:tcPr>
          <w:p w14:paraId="60AB8B23" w14:textId="77777777" w:rsidR="001451FE" w:rsidRDefault="0027298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LP</w:t>
            </w:r>
          </w:p>
        </w:tc>
        <w:tc>
          <w:tcPr>
            <w:tcW w:w="991" w:type="dxa"/>
          </w:tcPr>
          <w:p w14:paraId="3005B560" w14:textId="77777777" w:rsidR="001451FE" w:rsidRDefault="0027298F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-0.02</w:t>
            </w:r>
          </w:p>
          <w:p w14:paraId="660C00C9" w14:textId="77777777" w:rsidR="001451FE" w:rsidRDefault="0027298F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(0.915)</w:t>
            </w:r>
          </w:p>
        </w:tc>
        <w:tc>
          <w:tcPr>
            <w:tcW w:w="849" w:type="dxa"/>
          </w:tcPr>
          <w:p w14:paraId="758701D9" w14:textId="77777777" w:rsidR="001451FE" w:rsidRDefault="0027298F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-0.42</w:t>
            </w:r>
          </w:p>
          <w:p w14:paraId="575ED213" w14:textId="77777777" w:rsidR="001451FE" w:rsidRDefault="0027298F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(0.558)</w:t>
            </w:r>
          </w:p>
        </w:tc>
        <w:tc>
          <w:tcPr>
            <w:tcW w:w="993" w:type="dxa"/>
          </w:tcPr>
          <w:p w14:paraId="6BAE00A3" w14:textId="77777777" w:rsidR="001451FE" w:rsidRDefault="0027298F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3" w:type="dxa"/>
          </w:tcPr>
          <w:p w14:paraId="0D5B4FF9" w14:textId="77777777" w:rsidR="001451FE" w:rsidRDefault="0027298F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-0.493**</w:t>
            </w:r>
          </w:p>
          <w:p w14:paraId="0317C686" w14:textId="77777777" w:rsidR="001451FE" w:rsidRDefault="0027298F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(0.038)</w:t>
            </w:r>
          </w:p>
        </w:tc>
        <w:tc>
          <w:tcPr>
            <w:tcW w:w="991" w:type="dxa"/>
          </w:tcPr>
          <w:p w14:paraId="4227A599" w14:textId="77777777" w:rsidR="001451FE" w:rsidRDefault="0027298F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-1.52***</w:t>
            </w:r>
          </w:p>
          <w:p w14:paraId="0608AACA" w14:textId="77777777" w:rsidR="001451FE" w:rsidRDefault="0027298F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(0.000)</w:t>
            </w:r>
          </w:p>
        </w:tc>
        <w:tc>
          <w:tcPr>
            <w:tcW w:w="849" w:type="dxa"/>
          </w:tcPr>
          <w:p w14:paraId="158CC773" w14:textId="77777777" w:rsidR="001451FE" w:rsidRDefault="0027298F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-0.49</w:t>
            </w:r>
          </w:p>
          <w:p w14:paraId="54CC45DE" w14:textId="77777777" w:rsidR="001451FE" w:rsidRDefault="0027298F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(0.334)</w:t>
            </w:r>
          </w:p>
        </w:tc>
        <w:tc>
          <w:tcPr>
            <w:tcW w:w="993" w:type="dxa"/>
          </w:tcPr>
          <w:p w14:paraId="3BA12D3D" w14:textId="77777777" w:rsidR="001451FE" w:rsidRDefault="0027298F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1" w:type="dxa"/>
          </w:tcPr>
          <w:p w14:paraId="315163F7" w14:textId="77777777" w:rsidR="001451FE" w:rsidRDefault="0027298F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0.74**</w:t>
            </w:r>
          </w:p>
          <w:p w14:paraId="1A74B64D" w14:textId="77777777" w:rsidR="001451FE" w:rsidRDefault="0027298F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(0.025)</w:t>
            </w:r>
          </w:p>
        </w:tc>
        <w:tc>
          <w:tcPr>
            <w:tcW w:w="991" w:type="dxa"/>
          </w:tcPr>
          <w:p w14:paraId="0A826AF6" w14:textId="77777777" w:rsidR="001451FE" w:rsidRDefault="0027298F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-0.97***</w:t>
            </w:r>
          </w:p>
          <w:p w14:paraId="484E21AE" w14:textId="77777777" w:rsidR="001451FE" w:rsidRDefault="0027298F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(0.000)</w:t>
            </w:r>
          </w:p>
        </w:tc>
      </w:tr>
      <w:tr w:rsidR="001451FE" w14:paraId="5C30BF99" w14:textId="77777777">
        <w:trPr>
          <w:trHeight w:val="460"/>
        </w:trPr>
        <w:tc>
          <w:tcPr>
            <w:tcW w:w="1130" w:type="dxa"/>
          </w:tcPr>
          <w:p w14:paraId="50A8B6D1" w14:textId="77777777" w:rsidR="001451FE" w:rsidRDefault="0027298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RO</w:t>
            </w:r>
          </w:p>
        </w:tc>
        <w:tc>
          <w:tcPr>
            <w:tcW w:w="991" w:type="dxa"/>
          </w:tcPr>
          <w:p w14:paraId="737A620A" w14:textId="77777777" w:rsidR="001451FE" w:rsidRDefault="0027298F">
            <w:pPr>
              <w:pStyle w:val="TableParagraph"/>
              <w:spacing w:line="228" w:lineRule="exact"/>
              <w:ind w:left="105" w:right="139"/>
              <w:rPr>
                <w:sz w:val="20"/>
              </w:rPr>
            </w:pPr>
            <w:r>
              <w:rPr>
                <w:sz w:val="20"/>
              </w:rPr>
              <w:t>-0.22***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(0.007)</w:t>
            </w:r>
          </w:p>
        </w:tc>
        <w:tc>
          <w:tcPr>
            <w:tcW w:w="849" w:type="dxa"/>
          </w:tcPr>
          <w:p w14:paraId="39100BF9" w14:textId="77777777" w:rsidR="001451FE" w:rsidRDefault="0027298F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-0.27</w:t>
            </w:r>
          </w:p>
          <w:p w14:paraId="37A8307D" w14:textId="77777777" w:rsidR="001451FE" w:rsidRDefault="0027298F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(0.263)</w:t>
            </w:r>
          </w:p>
        </w:tc>
        <w:tc>
          <w:tcPr>
            <w:tcW w:w="993" w:type="dxa"/>
          </w:tcPr>
          <w:p w14:paraId="4A590DDE" w14:textId="77777777" w:rsidR="001451FE" w:rsidRDefault="0027298F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-0.05</w:t>
            </w:r>
          </w:p>
          <w:p w14:paraId="5575CB0C" w14:textId="77777777" w:rsidR="001451FE" w:rsidRDefault="0027298F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(0.150)</w:t>
            </w:r>
          </w:p>
        </w:tc>
        <w:tc>
          <w:tcPr>
            <w:tcW w:w="993" w:type="dxa"/>
          </w:tcPr>
          <w:p w14:paraId="22FB7D8D" w14:textId="77777777" w:rsidR="001451FE" w:rsidRDefault="0027298F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1" w:type="dxa"/>
          </w:tcPr>
          <w:p w14:paraId="250C5D2C" w14:textId="77777777" w:rsidR="001451FE" w:rsidRDefault="0027298F">
            <w:pPr>
              <w:pStyle w:val="TableParagraph"/>
              <w:spacing w:line="228" w:lineRule="exact"/>
              <w:ind w:left="110" w:right="208"/>
              <w:rPr>
                <w:sz w:val="20"/>
              </w:rPr>
            </w:pPr>
            <w:r>
              <w:rPr>
                <w:spacing w:val="-1"/>
                <w:sz w:val="20"/>
              </w:rPr>
              <w:t>0.27***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(0.002)</w:t>
            </w:r>
          </w:p>
        </w:tc>
        <w:tc>
          <w:tcPr>
            <w:tcW w:w="849" w:type="dxa"/>
          </w:tcPr>
          <w:p w14:paraId="665F1761" w14:textId="77777777" w:rsidR="001451FE" w:rsidRDefault="0027298F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-0.002</w:t>
            </w:r>
          </w:p>
          <w:p w14:paraId="6910DF7E" w14:textId="77777777" w:rsidR="001451FE" w:rsidRDefault="0027298F"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sz w:val="20"/>
              </w:rPr>
              <w:t>(0.88)</w:t>
            </w:r>
          </w:p>
        </w:tc>
        <w:tc>
          <w:tcPr>
            <w:tcW w:w="993" w:type="dxa"/>
          </w:tcPr>
          <w:p w14:paraId="475ADD42" w14:textId="77777777" w:rsidR="001451FE" w:rsidRDefault="0027298F">
            <w:pPr>
              <w:pStyle w:val="TableParagraph"/>
              <w:spacing w:line="228" w:lineRule="exact"/>
              <w:ind w:left="111" w:right="209"/>
              <w:rPr>
                <w:sz w:val="20"/>
              </w:rPr>
            </w:pPr>
            <w:r>
              <w:rPr>
                <w:spacing w:val="-1"/>
                <w:sz w:val="20"/>
              </w:rPr>
              <w:t>0.13***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(0.002)</w:t>
            </w:r>
          </w:p>
        </w:tc>
        <w:tc>
          <w:tcPr>
            <w:tcW w:w="991" w:type="dxa"/>
          </w:tcPr>
          <w:p w14:paraId="03E709D1" w14:textId="77777777" w:rsidR="001451FE" w:rsidRDefault="0027298F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1" w:type="dxa"/>
          </w:tcPr>
          <w:p w14:paraId="51704C6D" w14:textId="77777777" w:rsidR="001451FE" w:rsidRDefault="0027298F">
            <w:pPr>
              <w:pStyle w:val="TableParagraph"/>
              <w:spacing w:line="228" w:lineRule="exact"/>
              <w:ind w:left="111" w:right="133"/>
              <w:rPr>
                <w:sz w:val="20"/>
              </w:rPr>
            </w:pPr>
            <w:r>
              <w:rPr>
                <w:sz w:val="20"/>
              </w:rPr>
              <w:t>-0.89***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(0.000)</w:t>
            </w:r>
          </w:p>
        </w:tc>
      </w:tr>
    </w:tbl>
    <w:p w14:paraId="55332DCB" w14:textId="77777777" w:rsidR="001451FE" w:rsidRDefault="0027298F">
      <w:pPr>
        <w:spacing w:line="179" w:lineRule="exact"/>
        <w:ind w:left="120"/>
        <w:jc w:val="both"/>
        <w:rPr>
          <w:sz w:val="16"/>
        </w:rPr>
      </w:pPr>
      <w:r>
        <w:rPr>
          <w:sz w:val="16"/>
        </w:rPr>
        <w:t>Note</w:t>
      </w:r>
      <w:r>
        <w:rPr>
          <w:spacing w:val="-4"/>
          <w:sz w:val="16"/>
        </w:rPr>
        <w:t xml:space="preserve"> </w:t>
      </w:r>
      <w:r>
        <w:rPr>
          <w:sz w:val="16"/>
        </w:rPr>
        <w:t>1:</w:t>
      </w:r>
      <w:r>
        <w:rPr>
          <w:spacing w:val="-2"/>
          <w:sz w:val="16"/>
        </w:rPr>
        <w:t xml:space="preserve"> </w:t>
      </w:r>
      <w:r>
        <w:rPr>
          <w:sz w:val="16"/>
        </w:rPr>
        <w:t>Figure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parenthesis</w:t>
      </w:r>
      <w:r>
        <w:rPr>
          <w:spacing w:val="-3"/>
          <w:sz w:val="16"/>
        </w:rPr>
        <w:t xml:space="preserve"> </w:t>
      </w:r>
      <w:r>
        <w:rPr>
          <w:sz w:val="16"/>
        </w:rPr>
        <w:t>are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P-values; Note</w:t>
      </w:r>
      <w:r>
        <w:rPr>
          <w:spacing w:val="-3"/>
          <w:sz w:val="16"/>
        </w:rPr>
        <w:t xml:space="preserve"> </w:t>
      </w:r>
      <w:r>
        <w:rPr>
          <w:sz w:val="16"/>
        </w:rPr>
        <w:t>2:</w:t>
      </w:r>
      <w:r>
        <w:rPr>
          <w:spacing w:val="-2"/>
          <w:sz w:val="16"/>
        </w:rPr>
        <w:t xml:space="preserve"> </w:t>
      </w:r>
      <w:r>
        <w:rPr>
          <w:sz w:val="16"/>
        </w:rPr>
        <w:t>***, **,</w:t>
      </w:r>
      <w:r>
        <w:rPr>
          <w:spacing w:val="-1"/>
          <w:sz w:val="16"/>
        </w:rPr>
        <w:t xml:space="preserve"> </w:t>
      </w:r>
      <w:r>
        <w:rPr>
          <w:sz w:val="16"/>
        </w:rPr>
        <w:t>*</w:t>
      </w:r>
      <w:r>
        <w:rPr>
          <w:spacing w:val="-2"/>
          <w:sz w:val="16"/>
        </w:rPr>
        <w:t xml:space="preserve"> </w:t>
      </w:r>
      <w:r>
        <w:rPr>
          <w:sz w:val="16"/>
        </w:rPr>
        <w:t>indicate</w:t>
      </w:r>
      <w:r>
        <w:rPr>
          <w:spacing w:val="-2"/>
          <w:sz w:val="16"/>
        </w:rPr>
        <w:t xml:space="preserve"> </w:t>
      </w:r>
      <w:r>
        <w:rPr>
          <w:sz w:val="16"/>
        </w:rPr>
        <w:t>significance</w:t>
      </w:r>
      <w:r>
        <w:rPr>
          <w:spacing w:val="-6"/>
          <w:sz w:val="16"/>
        </w:rPr>
        <w:t xml:space="preserve"> </w:t>
      </w:r>
      <w:r>
        <w:rPr>
          <w:sz w:val="16"/>
        </w:rPr>
        <w:t>at</w:t>
      </w:r>
      <w:r>
        <w:rPr>
          <w:spacing w:val="-2"/>
          <w:sz w:val="16"/>
        </w:rPr>
        <w:t xml:space="preserve"> </w:t>
      </w:r>
      <w:r>
        <w:rPr>
          <w:sz w:val="16"/>
        </w:rPr>
        <w:t>1%,</w:t>
      </w:r>
      <w:r>
        <w:rPr>
          <w:spacing w:val="-2"/>
          <w:sz w:val="16"/>
        </w:rPr>
        <w:t xml:space="preserve"> </w:t>
      </w:r>
      <w:r>
        <w:rPr>
          <w:sz w:val="16"/>
        </w:rPr>
        <w:t>5%</w:t>
      </w:r>
      <w:r>
        <w:rPr>
          <w:spacing w:val="-4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10% respectively</w:t>
      </w:r>
    </w:p>
    <w:p w14:paraId="27709D17" w14:textId="77777777" w:rsidR="001451FE" w:rsidRDefault="001451FE">
      <w:pPr>
        <w:pStyle w:val="BodyText"/>
        <w:rPr>
          <w:sz w:val="18"/>
        </w:rPr>
      </w:pPr>
    </w:p>
    <w:p w14:paraId="264734C1" w14:textId="77777777" w:rsidR="001451FE" w:rsidRDefault="001451FE">
      <w:pPr>
        <w:pStyle w:val="BodyText"/>
        <w:spacing w:before="9"/>
        <w:rPr>
          <w:sz w:val="19"/>
        </w:rPr>
      </w:pPr>
    </w:p>
    <w:p w14:paraId="14BF88D6" w14:textId="77777777" w:rsidR="001451FE" w:rsidRDefault="0027298F">
      <w:pPr>
        <w:pStyle w:val="BodyText"/>
        <w:ind w:left="119" w:right="874"/>
        <w:jc w:val="both"/>
      </w:pPr>
      <w:r>
        <w:t>The</w:t>
      </w:r>
      <w:r>
        <w:rPr>
          <w:spacing w:val="-11"/>
        </w:rPr>
        <w:t xml:space="preserve"> </w:t>
      </w:r>
      <w:r>
        <w:t>PMG</w:t>
      </w:r>
      <w:r>
        <w:rPr>
          <w:spacing w:val="-10"/>
        </w:rPr>
        <w:t xml:space="preserve"> </w:t>
      </w:r>
      <w:r>
        <w:t>findings</w:t>
      </w:r>
      <w:r>
        <w:rPr>
          <w:spacing w:val="-9"/>
        </w:rPr>
        <w:t xml:space="preserve"> </w:t>
      </w:r>
      <w:r>
        <w:t>show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ICT</w:t>
      </w:r>
      <w:r>
        <w:rPr>
          <w:spacing w:val="-10"/>
        </w:rPr>
        <w:t xml:space="preserve"> </w:t>
      </w:r>
      <w:r>
        <w:t>intensity</w:t>
      </w:r>
      <w:r>
        <w:rPr>
          <w:spacing w:val="-13"/>
        </w:rPr>
        <w:t xml:space="preserve"> </w:t>
      </w:r>
      <w:r>
        <w:t>has</w:t>
      </w:r>
      <w:r>
        <w:rPr>
          <w:spacing w:val="-9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significant</w:t>
      </w:r>
      <w:r>
        <w:rPr>
          <w:spacing w:val="-9"/>
        </w:rPr>
        <w:t xml:space="preserve"> </w:t>
      </w:r>
      <w:r>
        <w:t>effect</w:t>
      </w:r>
      <w:r>
        <w:rPr>
          <w:spacing w:val="-8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employment</w:t>
      </w:r>
      <w:r>
        <w:rPr>
          <w:spacing w:val="-8"/>
        </w:rPr>
        <w:t xml:space="preserve"> </w:t>
      </w:r>
      <w:r>
        <w:t>growth</w:t>
      </w:r>
      <w:r>
        <w:rPr>
          <w:spacing w:val="-58"/>
        </w:rPr>
        <w:t xml:space="preserve"> </w:t>
      </w:r>
      <w:r>
        <w:t>of Panel A (i.e. aggregated industries) in both the short and long-run. However, positive</w:t>
      </w:r>
      <w:r>
        <w:rPr>
          <w:spacing w:val="1"/>
        </w:rPr>
        <w:t xml:space="preserve"> </w:t>
      </w:r>
      <w:r>
        <w:t xml:space="preserve">significant effects are </w:t>
      </w:r>
      <w:r>
        <w:t>notable only in the short-run for both Panels B and C (the less and more</w:t>
      </w:r>
      <w:r>
        <w:rPr>
          <w:spacing w:val="-57"/>
        </w:rPr>
        <w:t xml:space="preserve"> </w:t>
      </w:r>
      <w:r>
        <w:t>ICT</w:t>
      </w:r>
      <w:r>
        <w:rPr>
          <w:spacing w:val="1"/>
        </w:rPr>
        <w:t xml:space="preserve"> </w:t>
      </w:r>
      <w:r>
        <w:t>intensive</w:t>
      </w:r>
      <w:r>
        <w:rPr>
          <w:spacing w:val="1"/>
        </w:rPr>
        <w:t xml:space="preserve"> </w:t>
      </w:r>
      <w:r>
        <w:t>industry</w:t>
      </w:r>
      <w:r>
        <w:rPr>
          <w:spacing w:val="1"/>
        </w:rPr>
        <w:t xml:space="preserve"> </w:t>
      </w:r>
      <w:r>
        <w:t>groups).</w:t>
      </w:r>
      <w:r>
        <w:rPr>
          <w:spacing w:val="1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this,</w:t>
      </w:r>
      <w:r>
        <w:rPr>
          <w:spacing w:val="1"/>
        </w:rPr>
        <w:t xml:space="preserve"> </w:t>
      </w:r>
      <w:r>
        <w:t>ICT</w:t>
      </w:r>
      <w:r>
        <w:rPr>
          <w:spacing w:val="1"/>
        </w:rPr>
        <w:t xml:space="preserve"> </w:t>
      </w:r>
      <w:r>
        <w:t>yields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negative</w:t>
      </w:r>
      <w:r>
        <w:rPr>
          <w:spacing w:val="1"/>
        </w:rPr>
        <w:t xml:space="preserve"> </w:t>
      </w:r>
      <w:r>
        <w:t>effect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proofErr w:type="spellStart"/>
      <w:r>
        <w:t>labour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productivity</w:t>
      </w:r>
      <w:r>
        <w:rPr>
          <w:spacing w:val="-17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aggregated</w:t>
      </w:r>
      <w:r>
        <w:rPr>
          <w:spacing w:val="-11"/>
        </w:rPr>
        <w:t xml:space="preserve"> </w:t>
      </w:r>
      <w:r>
        <w:t>agro-processing</w:t>
      </w:r>
      <w:r>
        <w:rPr>
          <w:spacing w:val="-15"/>
        </w:rPr>
        <w:t xml:space="preserve"> </w:t>
      </w:r>
      <w:r>
        <w:t>industries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less</w:t>
      </w:r>
      <w:r>
        <w:rPr>
          <w:spacing w:val="-6"/>
        </w:rPr>
        <w:t xml:space="preserve"> </w:t>
      </w:r>
      <w:r>
        <w:t>ICT</w:t>
      </w:r>
      <w:r>
        <w:rPr>
          <w:spacing w:val="-10"/>
        </w:rPr>
        <w:t xml:space="preserve"> </w:t>
      </w:r>
      <w:r>
        <w:t>intensive</w:t>
      </w:r>
      <w:r>
        <w:rPr>
          <w:spacing w:val="-13"/>
        </w:rPr>
        <w:t xml:space="preserve"> </w:t>
      </w:r>
      <w:r>
        <w:t>industry</w:t>
      </w:r>
      <w:r>
        <w:rPr>
          <w:spacing w:val="-15"/>
        </w:rPr>
        <w:t xml:space="preserve"> </w:t>
      </w:r>
      <w:r>
        <w:t>group</w:t>
      </w:r>
      <w:r>
        <w:rPr>
          <w:spacing w:val="-57"/>
        </w:rPr>
        <w:t xml:space="preserve"> </w:t>
      </w:r>
      <w:r>
        <w:t>in both short-and long-run. Nonetheless, positive significant effects are notable only in the</w:t>
      </w:r>
      <w:r>
        <w:rPr>
          <w:spacing w:val="1"/>
        </w:rPr>
        <w:t xml:space="preserve"> </w:t>
      </w:r>
      <w:r>
        <w:rPr>
          <w:spacing w:val="-1"/>
        </w:rPr>
        <w:t>short-run</w:t>
      </w:r>
      <w:r>
        <w:rPr>
          <w:spacing w:val="-15"/>
        </w:rPr>
        <w:t xml:space="preserve"> </w:t>
      </w:r>
      <w:r>
        <w:rPr>
          <w:spacing w:val="-1"/>
        </w:rPr>
        <w:t>for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6"/>
        </w:rPr>
        <w:t xml:space="preserve"> </w:t>
      </w:r>
      <w:r>
        <w:rPr>
          <w:spacing w:val="-1"/>
        </w:rPr>
        <w:t>more</w:t>
      </w:r>
      <w:r>
        <w:rPr>
          <w:spacing w:val="-13"/>
        </w:rPr>
        <w:t xml:space="preserve"> </w:t>
      </w:r>
      <w:r>
        <w:rPr>
          <w:spacing w:val="-1"/>
        </w:rPr>
        <w:t>ICT</w:t>
      </w:r>
      <w:r>
        <w:rPr>
          <w:spacing w:val="-15"/>
        </w:rPr>
        <w:t xml:space="preserve"> </w:t>
      </w:r>
      <w:r>
        <w:t>intensive</w:t>
      </w:r>
      <w:r>
        <w:rPr>
          <w:spacing w:val="-13"/>
        </w:rPr>
        <w:t xml:space="preserve"> </w:t>
      </w:r>
      <w:r>
        <w:t>group.</w:t>
      </w:r>
      <w:r>
        <w:rPr>
          <w:spacing w:val="-15"/>
        </w:rPr>
        <w:t xml:space="preserve"> </w:t>
      </w:r>
      <w:r>
        <w:t>Also,</w:t>
      </w:r>
      <w:r>
        <w:rPr>
          <w:spacing w:val="-12"/>
        </w:rPr>
        <w:t xml:space="preserve"> </w:t>
      </w:r>
      <w:r>
        <w:t>while</w:t>
      </w:r>
      <w:r>
        <w:rPr>
          <w:spacing w:val="-13"/>
        </w:rPr>
        <w:t xml:space="preserve"> </w:t>
      </w:r>
      <w:r>
        <w:t>ICT</w:t>
      </w:r>
      <w:r>
        <w:rPr>
          <w:spacing w:val="-15"/>
        </w:rPr>
        <w:t xml:space="preserve"> </w:t>
      </w:r>
      <w:r>
        <w:t>intensity</w:t>
      </w:r>
      <w:r>
        <w:rPr>
          <w:spacing w:val="-15"/>
        </w:rPr>
        <w:t xml:space="preserve"> </w:t>
      </w:r>
      <w:r>
        <w:t>yields</w:t>
      </w:r>
      <w:r>
        <w:rPr>
          <w:spacing w:val="-15"/>
        </w:rPr>
        <w:t xml:space="preserve"> </w:t>
      </w:r>
      <w:r>
        <w:t>positive</w:t>
      </w:r>
      <w:r>
        <w:rPr>
          <w:spacing w:val="-16"/>
        </w:rPr>
        <w:t xml:space="preserve"> </w:t>
      </w:r>
      <w:r>
        <w:t>significant</w:t>
      </w:r>
      <w:r>
        <w:rPr>
          <w:spacing w:val="-57"/>
        </w:rPr>
        <w:t xml:space="preserve"> </w:t>
      </w:r>
      <w:r>
        <w:t>effects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output</w:t>
      </w:r>
      <w:r>
        <w:rPr>
          <w:spacing w:val="-6"/>
        </w:rPr>
        <w:t xml:space="preserve"> </w:t>
      </w:r>
      <w:r>
        <w:t>growth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both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less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ICT</w:t>
      </w:r>
      <w:r>
        <w:rPr>
          <w:spacing w:val="-6"/>
        </w:rPr>
        <w:t xml:space="preserve"> </w:t>
      </w:r>
      <w:r>
        <w:t>intensive</w:t>
      </w:r>
      <w:r>
        <w:rPr>
          <w:spacing w:val="-4"/>
        </w:rPr>
        <w:t xml:space="preserve"> </w:t>
      </w:r>
      <w:r>
        <w:t>groups,</w:t>
      </w:r>
      <w:r>
        <w:rPr>
          <w:spacing w:val="-6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effect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higher</w:t>
      </w:r>
      <w:r>
        <w:rPr>
          <w:spacing w:val="-7"/>
        </w:rPr>
        <w:t xml:space="preserve"> </w:t>
      </w:r>
      <w:r>
        <w:t>for</w:t>
      </w:r>
      <w:r>
        <w:rPr>
          <w:spacing w:val="-5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ICT</w:t>
      </w:r>
      <w:r>
        <w:rPr>
          <w:spacing w:val="-1"/>
        </w:rPr>
        <w:t xml:space="preserve"> </w:t>
      </w:r>
      <w:r>
        <w:t>intensive</w:t>
      </w:r>
      <w:r>
        <w:rPr>
          <w:spacing w:val="1"/>
        </w:rPr>
        <w:t xml:space="preserve"> </w:t>
      </w:r>
      <w:r>
        <w:t>group.</w:t>
      </w:r>
    </w:p>
    <w:p w14:paraId="12F1407A" w14:textId="77777777" w:rsidR="001451FE" w:rsidRDefault="0027298F">
      <w:pPr>
        <w:pStyle w:val="Heading1"/>
        <w:numPr>
          <w:ilvl w:val="2"/>
          <w:numId w:val="1"/>
        </w:numPr>
        <w:tabs>
          <w:tab w:val="left" w:pos="660"/>
        </w:tabs>
        <w:spacing w:before="164"/>
        <w:ind w:hanging="541"/>
      </w:pPr>
      <w:r>
        <w:t>Granger</w:t>
      </w:r>
      <w:r>
        <w:rPr>
          <w:spacing w:val="-3"/>
        </w:rPr>
        <w:t xml:space="preserve"> </w:t>
      </w:r>
      <w:r>
        <w:t>Causality</w:t>
      </w:r>
      <w:r>
        <w:rPr>
          <w:spacing w:val="-2"/>
        </w:rPr>
        <w:t xml:space="preserve"> </w:t>
      </w:r>
      <w:r>
        <w:t>Test</w:t>
      </w:r>
      <w:r>
        <w:rPr>
          <w:spacing w:val="-3"/>
        </w:rPr>
        <w:t xml:space="preserve"> </w:t>
      </w:r>
      <w:r>
        <w:t>Results</w:t>
      </w:r>
    </w:p>
    <w:p w14:paraId="4C434DC7" w14:textId="77777777" w:rsidR="001451FE" w:rsidRDefault="0027298F">
      <w:pPr>
        <w:pStyle w:val="BodyText"/>
        <w:spacing w:before="156"/>
        <w:ind w:left="119" w:right="873"/>
        <w:jc w:val="both"/>
      </w:pPr>
      <w:r>
        <w:rPr>
          <w:spacing w:val="-1"/>
        </w:rPr>
        <w:t>While</w:t>
      </w:r>
      <w:r>
        <w:rPr>
          <w:spacing w:val="-13"/>
        </w:rPr>
        <w:t xml:space="preserve"> </w:t>
      </w:r>
      <w:r>
        <w:rPr>
          <w:spacing w:val="-1"/>
        </w:rPr>
        <w:t>previous</w:t>
      </w:r>
      <w:r>
        <w:rPr>
          <w:spacing w:val="-11"/>
        </w:rPr>
        <w:t xml:space="preserve"> </w:t>
      </w:r>
      <w:r>
        <w:rPr>
          <w:spacing w:val="-1"/>
        </w:rPr>
        <w:t>techniques</w:t>
      </w:r>
      <w:r>
        <w:rPr>
          <w:spacing w:val="-11"/>
        </w:rPr>
        <w:t xml:space="preserve"> </w:t>
      </w:r>
      <w:r>
        <w:t>examined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presence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relationship</w:t>
      </w:r>
      <w:r>
        <w:rPr>
          <w:spacing w:val="-11"/>
        </w:rPr>
        <w:t xml:space="preserve"> </w:t>
      </w:r>
      <w:r>
        <w:t>among</w:t>
      </w:r>
      <w:r>
        <w:rPr>
          <w:spacing w:val="-15"/>
        </w:rPr>
        <w:t xml:space="preserve"> </w:t>
      </w:r>
      <w:r>
        <w:t>variables</w:t>
      </w:r>
      <w:r>
        <w:rPr>
          <w:spacing w:val="-1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effects</w:t>
      </w:r>
      <w:r>
        <w:rPr>
          <w:spacing w:val="-58"/>
        </w:rPr>
        <w:t xml:space="preserve"> </w:t>
      </w:r>
      <w:r>
        <w:t>thereof,</w:t>
      </w:r>
      <w:r>
        <w:rPr>
          <w:spacing w:val="-12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said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existence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relationship</w:t>
      </w:r>
      <w:r>
        <w:rPr>
          <w:spacing w:val="-12"/>
        </w:rPr>
        <w:t xml:space="preserve"> </w:t>
      </w:r>
      <w:r>
        <w:t>between</w:t>
      </w:r>
      <w:r>
        <w:rPr>
          <w:spacing w:val="-11"/>
        </w:rPr>
        <w:t xml:space="preserve"> </w:t>
      </w:r>
      <w:r>
        <w:t>variables</w:t>
      </w:r>
      <w:r>
        <w:rPr>
          <w:spacing w:val="-11"/>
        </w:rPr>
        <w:t xml:space="preserve"> </w:t>
      </w:r>
      <w:r>
        <w:t>does</w:t>
      </w:r>
      <w:r>
        <w:rPr>
          <w:spacing w:val="-9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prove</w:t>
      </w:r>
      <w:r>
        <w:rPr>
          <w:spacing w:val="-13"/>
        </w:rPr>
        <w:t xml:space="preserve"> </w:t>
      </w:r>
      <w:r>
        <w:t>causality.</w:t>
      </w:r>
      <w:r>
        <w:rPr>
          <w:spacing w:val="-57"/>
        </w:rPr>
        <w:t xml:space="preserve"> </w:t>
      </w:r>
      <w:r>
        <w:t>Hence, the TY Non-Granger Causality Test is applied to test for the existence of causality and</w:t>
      </w:r>
      <w:r>
        <w:rPr>
          <w:spacing w:val="-58"/>
        </w:rPr>
        <w:t xml:space="preserve"> </w:t>
      </w:r>
      <w:r>
        <w:t>the direction of the causal relationship among variables. The multivariate Granger causality</w:t>
      </w:r>
      <w:r>
        <w:rPr>
          <w:spacing w:val="1"/>
        </w:rPr>
        <w:t xml:space="preserve"> </w:t>
      </w:r>
      <w:r>
        <w:t>results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presented in</w:t>
      </w:r>
      <w:r>
        <w:rPr>
          <w:spacing w:val="-1"/>
        </w:rPr>
        <w:t xml:space="preserve"> </w:t>
      </w:r>
      <w:r>
        <w:t>Table</w:t>
      </w:r>
      <w:r>
        <w:rPr>
          <w:spacing w:val="-1"/>
        </w:rPr>
        <w:t xml:space="preserve"> </w:t>
      </w:r>
      <w:r>
        <w:t>7.</w:t>
      </w:r>
    </w:p>
    <w:p w14:paraId="4D0BB3BE" w14:textId="77777777" w:rsidR="001451FE" w:rsidRDefault="0027298F">
      <w:pPr>
        <w:pStyle w:val="Heading1"/>
        <w:spacing w:before="165"/>
        <w:ind w:left="119"/>
        <w:jc w:val="both"/>
      </w:pPr>
      <w:r>
        <w:t>Table</w:t>
      </w:r>
      <w:r>
        <w:rPr>
          <w:spacing w:val="-3"/>
        </w:rPr>
        <w:t xml:space="preserve"> </w:t>
      </w:r>
      <w:r>
        <w:t>7:</w:t>
      </w:r>
      <w:r>
        <w:rPr>
          <w:spacing w:val="-3"/>
        </w:rPr>
        <w:t xml:space="preserve"> </w:t>
      </w:r>
      <w:r>
        <w:t>Multivariate</w:t>
      </w:r>
      <w:r>
        <w:rPr>
          <w:spacing w:val="-3"/>
        </w:rPr>
        <w:t xml:space="preserve"> </w:t>
      </w:r>
      <w:r>
        <w:t>TY</w:t>
      </w:r>
      <w:r>
        <w:rPr>
          <w:spacing w:val="-2"/>
        </w:rPr>
        <w:t xml:space="preserve"> </w:t>
      </w:r>
      <w:r>
        <w:t>Non-Granger</w:t>
      </w:r>
      <w:r>
        <w:rPr>
          <w:spacing w:val="-3"/>
        </w:rPr>
        <w:t xml:space="preserve"> </w:t>
      </w:r>
      <w:r>
        <w:t>Causality</w:t>
      </w:r>
      <w:r>
        <w:rPr>
          <w:spacing w:val="-2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results</w:t>
      </w:r>
    </w:p>
    <w:p w14:paraId="54FB61CE" w14:textId="77777777" w:rsidR="001451FE" w:rsidRDefault="001451FE">
      <w:pPr>
        <w:pStyle w:val="BodyText"/>
        <w:spacing w:before="1"/>
        <w:rPr>
          <w:b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2"/>
        <w:gridCol w:w="1838"/>
        <w:gridCol w:w="1816"/>
        <w:gridCol w:w="1744"/>
        <w:gridCol w:w="1744"/>
      </w:tblGrid>
      <w:tr w:rsidR="001451FE" w14:paraId="26911CCE" w14:textId="77777777">
        <w:trPr>
          <w:trHeight w:val="182"/>
        </w:trPr>
        <w:tc>
          <w:tcPr>
            <w:tcW w:w="9014" w:type="dxa"/>
            <w:gridSpan w:val="5"/>
          </w:tcPr>
          <w:p w14:paraId="4AE3F740" w14:textId="77777777" w:rsidR="001451FE" w:rsidRDefault="0027298F">
            <w:pPr>
              <w:pStyle w:val="TableParagraph"/>
              <w:spacing w:line="162" w:lineRule="exact"/>
              <w:ind w:left="2784" w:right="27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Panel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(All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industries)</w:t>
            </w:r>
          </w:p>
        </w:tc>
      </w:tr>
      <w:tr w:rsidR="001451FE" w14:paraId="4B9A26AF" w14:textId="77777777">
        <w:trPr>
          <w:trHeight w:val="229"/>
        </w:trPr>
        <w:tc>
          <w:tcPr>
            <w:tcW w:w="1872" w:type="dxa"/>
          </w:tcPr>
          <w:p w14:paraId="280ADA69" w14:textId="77777777" w:rsidR="001451FE" w:rsidRDefault="0027298F">
            <w:pPr>
              <w:pStyle w:val="TableParagraph"/>
              <w:ind w:left="131"/>
              <w:rPr>
                <w:sz w:val="20"/>
              </w:rPr>
            </w:pPr>
            <w:proofErr w:type="spellStart"/>
            <w:r>
              <w:rPr>
                <w:sz w:val="20"/>
              </w:rPr>
              <w:t>Dependant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Variable</w:t>
            </w:r>
          </w:p>
        </w:tc>
        <w:tc>
          <w:tcPr>
            <w:tcW w:w="7142" w:type="dxa"/>
            <w:gridSpan w:val="4"/>
          </w:tcPr>
          <w:p w14:paraId="4369C43D" w14:textId="77777777" w:rsidR="001451FE" w:rsidRDefault="0027298F">
            <w:pPr>
              <w:pStyle w:val="TableParagraph"/>
              <w:ind w:left="2672" w:right="2664"/>
              <w:jc w:val="center"/>
              <w:rPr>
                <w:sz w:val="20"/>
              </w:rPr>
            </w:pPr>
            <w:r>
              <w:rPr>
                <w:sz w:val="20"/>
              </w:rPr>
              <w:t>Independent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variables</w:t>
            </w:r>
          </w:p>
        </w:tc>
      </w:tr>
      <w:tr w:rsidR="001451FE" w14:paraId="3DDD3354" w14:textId="77777777">
        <w:trPr>
          <w:trHeight w:val="230"/>
        </w:trPr>
        <w:tc>
          <w:tcPr>
            <w:tcW w:w="1872" w:type="dxa"/>
          </w:tcPr>
          <w:p w14:paraId="73CAEF32" w14:textId="77777777" w:rsidR="001451FE" w:rsidRDefault="001451FE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838" w:type="dxa"/>
          </w:tcPr>
          <w:p w14:paraId="4B475962" w14:textId="77777777" w:rsidR="001451FE" w:rsidRDefault="0027298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ICT</w:t>
            </w:r>
          </w:p>
        </w:tc>
        <w:tc>
          <w:tcPr>
            <w:tcW w:w="1816" w:type="dxa"/>
          </w:tcPr>
          <w:p w14:paraId="0B3CE723" w14:textId="77777777" w:rsidR="001451FE" w:rsidRDefault="0027298F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LP</w:t>
            </w:r>
          </w:p>
        </w:tc>
        <w:tc>
          <w:tcPr>
            <w:tcW w:w="1744" w:type="dxa"/>
          </w:tcPr>
          <w:p w14:paraId="3A7BD7B9" w14:textId="77777777" w:rsidR="001451FE" w:rsidRDefault="0027298F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EMP</w:t>
            </w:r>
          </w:p>
        </w:tc>
        <w:tc>
          <w:tcPr>
            <w:tcW w:w="1744" w:type="dxa"/>
          </w:tcPr>
          <w:p w14:paraId="3C0F9BEA" w14:textId="77777777" w:rsidR="001451FE" w:rsidRDefault="0027298F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RO</w:t>
            </w:r>
          </w:p>
        </w:tc>
      </w:tr>
      <w:tr w:rsidR="001451FE" w14:paraId="1B1DB100" w14:textId="77777777">
        <w:trPr>
          <w:trHeight w:val="230"/>
        </w:trPr>
        <w:tc>
          <w:tcPr>
            <w:tcW w:w="1872" w:type="dxa"/>
          </w:tcPr>
          <w:p w14:paraId="6A06F6C1" w14:textId="77777777" w:rsidR="001451FE" w:rsidRDefault="0027298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ICT</w:t>
            </w:r>
          </w:p>
        </w:tc>
        <w:tc>
          <w:tcPr>
            <w:tcW w:w="1838" w:type="dxa"/>
          </w:tcPr>
          <w:p w14:paraId="283530C4" w14:textId="77777777" w:rsidR="001451FE" w:rsidRDefault="0027298F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16" w:type="dxa"/>
          </w:tcPr>
          <w:p w14:paraId="1B9CA333" w14:textId="77777777" w:rsidR="001451FE" w:rsidRDefault="0027298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1.843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(0.397)</w:t>
            </w:r>
          </w:p>
        </w:tc>
        <w:tc>
          <w:tcPr>
            <w:tcW w:w="1744" w:type="dxa"/>
          </w:tcPr>
          <w:p w14:paraId="632DA6C1" w14:textId="77777777" w:rsidR="001451FE" w:rsidRDefault="0027298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0.751(0.686)</w:t>
            </w:r>
          </w:p>
        </w:tc>
        <w:tc>
          <w:tcPr>
            <w:tcW w:w="1744" w:type="dxa"/>
          </w:tcPr>
          <w:p w14:paraId="69632209" w14:textId="77777777" w:rsidR="001451FE" w:rsidRDefault="0027298F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3.780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(0.151)</w:t>
            </w:r>
          </w:p>
        </w:tc>
      </w:tr>
      <w:tr w:rsidR="001451FE" w14:paraId="3FBC19F7" w14:textId="77777777">
        <w:trPr>
          <w:trHeight w:val="229"/>
        </w:trPr>
        <w:tc>
          <w:tcPr>
            <w:tcW w:w="1872" w:type="dxa"/>
          </w:tcPr>
          <w:p w14:paraId="5D1C1EE5" w14:textId="77777777" w:rsidR="001451FE" w:rsidRDefault="0027298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LP</w:t>
            </w:r>
          </w:p>
        </w:tc>
        <w:tc>
          <w:tcPr>
            <w:tcW w:w="1838" w:type="dxa"/>
          </w:tcPr>
          <w:p w14:paraId="1ADA257D" w14:textId="77777777" w:rsidR="001451FE" w:rsidRDefault="002729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2.104(0.349)</w:t>
            </w:r>
          </w:p>
        </w:tc>
        <w:tc>
          <w:tcPr>
            <w:tcW w:w="1816" w:type="dxa"/>
          </w:tcPr>
          <w:p w14:paraId="3DDCEE46" w14:textId="77777777" w:rsidR="001451FE" w:rsidRDefault="0027298F"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44" w:type="dxa"/>
          </w:tcPr>
          <w:p w14:paraId="5FADC04E" w14:textId="77777777" w:rsidR="001451FE" w:rsidRDefault="0027298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0.422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( 0.809)</w:t>
            </w:r>
          </w:p>
        </w:tc>
        <w:tc>
          <w:tcPr>
            <w:tcW w:w="1744" w:type="dxa"/>
          </w:tcPr>
          <w:p w14:paraId="27B7581D" w14:textId="77777777" w:rsidR="001451FE" w:rsidRDefault="0027298F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16.49***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(0.000)</w:t>
            </w:r>
          </w:p>
        </w:tc>
      </w:tr>
      <w:tr w:rsidR="001451FE" w14:paraId="6F0733AF" w14:textId="77777777">
        <w:trPr>
          <w:trHeight w:val="230"/>
        </w:trPr>
        <w:tc>
          <w:tcPr>
            <w:tcW w:w="1872" w:type="dxa"/>
          </w:tcPr>
          <w:p w14:paraId="2E3CF2DF" w14:textId="77777777" w:rsidR="001451FE" w:rsidRDefault="0027298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EMP</w:t>
            </w:r>
          </w:p>
        </w:tc>
        <w:tc>
          <w:tcPr>
            <w:tcW w:w="1838" w:type="dxa"/>
          </w:tcPr>
          <w:p w14:paraId="733E1C31" w14:textId="77777777" w:rsidR="001451FE" w:rsidRDefault="002729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1.877(0.391)</w:t>
            </w:r>
          </w:p>
        </w:tc>
        <w:tc>
          <w:tcPr>
            <w:tcW w:w="1816" w:type="dxa"/>
          </w:tcPr>
          <w:p w14:paraId="30CC7312" w14:textId="77777777" w:rsidR="001451FE" w:rsidRDefault="0027298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0.959(0.6190)</w:t>
            </w:r>
          </w:p>
        </w:tc>
        <w:tc>
          <w:tcPr>
            <w:tcW w:w="1744" w:type="dxa"/>
          </w:tcPr>
          <w:p w14:paraId="2E674957" w14:textId="77777777" w:rsidR="001451FE" w:rsidRDefault="0027298F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44" w:type="dxa"/>
          </w:tcPr>
          <w:p w14:paraId="4B75533D" w14:textId="77777777" w:rsidR="001451FE" w:rsidRDefault="0027298F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1.145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(0.564)</w:t>
            </w:r>
          </w:p>
        </w:tc>
      </w:tr>
      <w:tr w:rsidR="001451FE" w14:paraId="122B6EB2" w14:textId="77777777">
        <w:trPr>
          <w:trHeight w:val="230"/>
        </w:trPr>
        <w:tc>
          <w:tcPr>
            <w:tcW w:w="1872" w:type="dxa"/>
          </w:tcPr>
          <w:p w14:paraId="0256A954" w14:textId="77777777" w:rsidR="001451FE" w:rsidRDefault="0027298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RO</w:t>
            </w:r>
          </w:p>
        </w:tc>
        <w:tc>
          <w:tcPr>
            <w:tcW w:w="1838" w:type="dxa"/>
          </w:tcPr>
          <w:p w14:paraId="51AAAC98" w14:textId="77777777" w:rsidR="001451FE" w:rsidRDefault="002729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2.103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(0.349)</w:t>
            </w:r>
          </w:p>
        </w:tc>
        <w:tc>
          <w:tcPr>
            <w:tcW w:w="1816" w:type="dxa"/>
          </w:tcPr>
          <w:p w14:paraId="1BAC1C17" w14:textId="77777777" w:rsidR="001451FE" w:rsidRDefault="0027298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4.898*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(0.086)</w:t>
            </w:r>
          </w:p>
        </w:tc>
        <w:tc>
          <w:tcPr>
            <w:tcW w:w="1744" w:type="dxa"/>
          </w:tcPr>
          <w:p w14:paraId="34BE52CE" w14:textId="77777777" w:rsidR="001451FE" w:rsidRDefault="0027298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7.315**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(0.025)</w:t>
            </w:r>
          </w:p>
        </w:tc>
        <w:tc>
          <w:tcPr>
            <w:tcW w:w="1744" w:type="dxa"/>
          </w:tcPr>
          <w:p w14:paraId="047B8860" w14:textId="77777777" w:rsidR="001451FE" w:rsidRDefault="0027298F">
            <w:pPr>
              <w:pStyle w:val="TableParagraph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1451FE" w14:paraId="35ECC064" w14:textId="77777777">
        <w:trPr>
          <w:trHeight w:val="229"/>
        </w:trPr>
        <w:tc>
          <w:tcPr>
            <w:tcW w:w="9014" w:type="dxa"/>
            <w:gridSpan w:val="5"/>
          </w:tcPr>
          <w:p w14:paraId="27424F66" w14:textId="77777777" w:rsidR="001451FE" w:rsidRDefault="0027298F">
            <w:pPr>
              <w:pStyle w:val="TableParagraph"/>
              <w:ind w:left="2784" w:right="27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Panel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(More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ICT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intensive industries)</w:t>
            </w:r>
          </w:p>
        </w:tc>
      </w:tr>
      <w:tr w:rsidR="001451FE" w14:paraId="6BB9F92B" w14:textId="77777777">
        <w:trPr>
          <w:trHeight w:val="230"/>
        </w:trPr>
        <w:tc>
          <w:tcPr>
            <w:tcW w:w="1872" w:type="dxa"/>
          </w:tcPr>
          <w:p w14:paraId="569D88FB" w14:textId="77777777" w:rsidR="001451FE" w:rsidRDefault="001451FE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838" w:type="dxa"/>
          </w:tcPr>
          <w:p w14:paraId="749CD80D" w14:textId="77777777" w:rsidR="001451FE" w:rsidRDefault="002729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ICT</w:t>
            </w:r>
          </w:p>
        </w:tc>
        <w:tc>
          <w:tcPr>
            <w:tcW w:w="1816" w:type="dxa"/>
          </w:tcPr>
          <w:p w14:paraId="401966E1" w14:textId="77777777" w:rsidR="001451FE" w:rsidRDefault="0027298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LP</w:t>
            </w:r>
          </w:p>
        </w:tc>
        <w:tc>
          <w:tcPr>
            <w:tcW w:w="1744" w:type="dxa"/>
          </w:tcPr>
          <w:p w14:paraId="298C9ED4" w14:textId="77777777" w:rsidR="001451FE" w:rsidRDefault="0027298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EMP</w:t>
            </w:r>
          </w:p>
        </w:tc>
        <w:tc>
          <w:tcPr>
            <w:tcW w:w="1744" w:type="dxa"/>
          </w:tcPr>
          <w:p w14:paraId="12B603BC" w14:textId="77777777" w:rsidR="001451FE" w:rsidRDefault="0027298F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RO</w:t>
            </w:r>
          </w:p>
        </w:tc>
      </w:tr>
      <w:tr w:rsidR="001451FE" w14:paraId="12C1890C" w14:textId="77777777">
        <w:trPr>
          <w:trHeight w:val="230"/>
        </w:trPr>
        <w:tc>
          <w:tcPr>
            <w:tcW w:w="1872" w:type="dxa"/>
          </w:tcPr>
          <w:p w14:paraId="5898D776" w14:textId="77777777" w:rsidR="001451FE" w:rsidRDefault="0027298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ICT</w:t>
            </w:r>
          </w:p>
        </w:tc>
        <w:tc>
          <w:tcPr>
            <w:tcW w:w="1838" w:type="dxa"/>
          </w:tcPr>
          <w:p w14:paraId="7A8EB8FC" w14:textId="77777777" w:rsidR="001451FE" w:rsidRDefault="0027298F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16" w:type="dxa"/>
          </w:tcPr>
          <w:p w14:paraId="505B83B2" w14:textId="77777777" w:rsidR="001451FE" w:rsidRDefault="0027298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0.886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(0.6419)</w:t>
            </w:r>
          </w:p>
        </w:tc>
        <w:tc>
          <w:tcPr>
            <w:tcW w:w="1744" w:type="dxa"/>
          </w:tcPr>
          <w:p w14:paraId="61D83015" w14:textId="77777777" w:rsidR="001451FE" w:rsidRDefault="0027298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1.482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(0.476)</w:t>
            </w:r>
          </w:p>
        </w:tc>
        <w:tc>
          <w:tcPr>
            <w:tcW w:w="1744" w:type="dxa"/>
          </w:tcPr>
          <w:p w14:paraId="3DB98F76" w14:textId="77777777" w:rsidR="001451FE" w:rsidRDefault="0027298F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2.113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(0.347)</w:t>
            </w:r>
          </w:p>
        </w:tc>
      </w:tr>
      <w:tr w:rsidR="001451FE" w14:paraId="4AB1C86A" w14:textId="77777777">
        <w:trPr>
          <w:trHeight w:val="229"/>
        </w:trPr>
        <w:tc>
          <w:tcPr>
            <w:tcW w:w="1872" w:type="dxa"/>
          </w:tcPr>
          <w:p w14:paraId="25B34968" w14:textId="77777777" w:rsidR="001451FE" w:rsidRDefault="0027298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LP</w:t>
            </w:r>
          </w:p>
        </w:tc>
        <w:tc>
          <w:tcPr>
            <w:tcW w:w="1838" w:type="dxa"/>
          </w:tcPr>
          <w:p w14:paraId="6A13EF86" w14:textId="77777777" w:rsidR="001451FE" w:rsidRDefault="002729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0.815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(0.665)</w:t>
            </w:r>
          </w:p>
        </w:tc>
        <w:tc>
          <w:tcPr>
            <w:tcW w:w="1816" w:type="dxa"/>
          </w:tcPr>
          <w:p w14:paraId="19D8D23B" w14:textId="77777777" w:rsidR="001451FE" w:rsidRDefault="0027298F"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44" w:type="dxa"/>
          </w:tcPr>
          <w:p w14:paraId="2E05E026" w14:textId="77777777" w:rsidR="001451FE" w:rsidRDefault="0027298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0.516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(0.772)</w:t>
            </w:r>
          </w:p>
        </w:tc>
        <w:tc>
          <w:tcPr>
            <w:tcW w:w="1744" w:type="dxa"/>
          </w:tcPr>
          <w:p w14:paraId="3274ECEB" w14:textId="77777777" w:rsidR="001451FE" w:rsidRDefault="0027298F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5.974*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(0.050)</w:t>
            </w:r>
          </w:p>
        </w:tc>
      </w:tr>
      <w:tr w:rsidR="001451FE" w14:paraId="4DC9E8A2" w14:textId="77777777">
        <w:trPr>
          <w:trHeight w:val="230"/>
        </w:trPr>
        <w:tc>
          <w:tcPr>
            <w:tcW w:w="1872" w:type="dxa"/>
          </w:tcPr>
          <w:p w14:paraId="21626A91" w14:textId="77777777" w:rsidR="001451FE" w:rsidRDefault="0027298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EMP</w:t>
            </w:r>
          </w:p>
        </w:tc>
        <w:tc>
          <w:tcPr>
            <w:tcW w:w="1838" w:type="dxa"/>
          </w:tcPr>
          <w:p w14:paraId="579F1145" w14:textId="77777777" w:rsidR="001451FE" w:rsidRDefault="002729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3.204*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(0.073)</w:t>
            </w:r>
          </w:p>
        </w:tc>
        <w:tc>
          <w:tcPr>
            <w:tcW w:w="1816" w:type="dxa"/>
          </w:tcPr>
          <w:p w14:paraId="0C6660AE" w14:textId="77777777" w:rsidR="001451FE" w:rsidRDefault="0027298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1.174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(0.555)</w:t>
            </w:r>
          </w:p>
        </w:tc>
        <w:tc>
          <w:tcPr>
            <w:tcW w:w="1744" w:type="dxa"/>
          </w:tcPr>
          <w:p w14:paraId="4E97BA2B" w14:textId="77777777" w:rsidR="001451FE" w:rsidRDefault="0027298F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44" w:type="dxa"/>
          </w:tcPr>
          <w:p w14:paraId="2DCDDDFC" w14:textId="77777777" w:rsidR="001451FE" w:rsidRDefault="0027298F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2.029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(0.362)</w:t>
            </w:r>
          </w:p>
        </w:tc>
      </w:tr>
      <w:tr w:rsidR="001451FE" w14:paraId="51988803" w14:textId="77777777">
        <w:trPr>
          <w:trHeight w:val="230"/>
        </w:trPr>
        <w:tc>
          <w:tcPr>
            <w:tcW w:w="1872" w:type="dxa"/>
          </w:tcPr>
          <w:p w14:paraId="55EE71C2" w14:textId="77777777" w:rsidR="001451FE" w:rsidRDefault="0027298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RO</w:t>
            </w:r>
          </w:p>
        </w:tc>
        <w:tc>
          <w:tcPr>
            <w:tcW w:w="1838" w:type="dxa"/>
          </w:tcPr>
          <w:p w14:paraId="378EF053" w14:textId="77777777" w:rsidR="001451FE" w:rsidRDefault="002729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2.922(0.232)</w:t>
            </w:r>
          </w:p>
        </w:tc>
        <w:tc>
          <w:tcPr>
            <w:tcW w:w="1816" w:type="dxa"/>
          </w:tcPr>
          <w:p w14:paraId="01A6799F" w14:textId="77777777" w:rsidR="001451FE" w:rsidRDefault="0027298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2.879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(0.237)</w:t>
            </w:r>
          </w:p>
        </w:tc>
        <w:tc>
          <w:tcPr>
            <w:tcW w:w="1744" w:type="dxa"/>
          </w:tcPr>
          <w:p w14:paraId="6A947797" w14:textId="77777777" w:rsidR="001451FE" w:rsidRDefault="0027298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2.055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(0.357)</w:t>
            </w:r>
          </w:p>
        </w:tc>
        <w:tc>
          <w:tcPr>
            <w:tcW w:w="1744" w:type="dxa"/>
          </w:tcPr>
          <w:p w14:paraId="5CBCC9DA" w14:textId="77777777" w:rsidR="001451FE" w:rsidRDefault="0027298F">
            <w:pPr>
              <w:pStyle w:val="TableParagraph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1451FE" w14:paraId="0CCB67E5" w14:textId="77777777">
        <w:trPr>
          <w:trHeight w:val="232"/>
        </w:trPr>
        <w:tc>
          <w:tcPr>
            <w:tcW w:w="9014" w:type="dxa"/>
            <w:gridSpan w:val="5"/>
          </w:tcPr>
          <w:p w14:paraId="63A6B06E" w14:textId="77777777" w:rsidR="001451FE" w:rsidRDefault="0027298F">
            <w:pPr>
              <w:pStyle w:val="TableParagraph"/>
              <w:spacing w:line="212" w:lineRule="exact"/>
              <w:ind w:left="2784" w:right="27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Panel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(Less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ICT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intensive industries)</w:t>
            </w:r>
          </w:p>
        </w:tc>
      </w:tr>
    </w:tbl>
    <w:p w14:paraId="725D804C" w14:textId="77777777" w:rsidR="001451FE" w:rsidRDefault="001451FE">
      <w:pPr>
        <w:spacing w:line="212" w:lineRule="exact"/>
        <w:jc w:val="center"/>
        <w:rPr>
          <w:sz w:val="20"/>
        </w:rPr>
        <w:sectPr w:rsidR="001451FE">
          <w:pgSz w:w="11910" w:h="16840"/>
          <w:pgMar w:top="1420" w:right="560" w:bottom="280" w:left="132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2"/>
        <w:gridCol w:w="1838"/>
        <w:gridCol w:w="1816"/>
        <w:gridCol w:w="1744"/>
        <w:gridCol w:w="1744"/>
      </w:tblGrid>
      <w:tr w:rsidR="001451FE" w14:paraId="4586621B" w14:textId="77777777">
        <w:trPr>
          <w:trHeight w:val="230"/>
        </w:trPr>
        <w:tc>
          <w:tcPr>
            <w:tcW w:w="1872" w:type="dxa"/>
          </w:tcPr>
          <w:p w14:paraId="080FE816" w14:textId="77777777" w:rsidR="001451FE" w:rsidRDefault="001451FE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838" w:type="dxa"/>
          </w:tcPr>
          <w:p w14:paraId="65474CDC" w14:textId="77777777" w:rsidR="001451FE" w:rsidRDefault="002729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ICT</w:t>
            </w:r>
          </w:p>
        </w:tc>
        <w:tc>
          <w:tcPr>
            <w:tcW w:w="1816" w:type="dxa"/>
          </w:tcPr>
          <w:p w14:paraId="7B5C8EF3" w14:textId="77777777" w:rsidR="001451FE" w:rsidRDefault="0027298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LP</w:t>
            </w:r>
          </w:p>
        </w:tc>
        <w:tc>
          <w:tcPr>
            <w:tcW w:w="1744" w:type="dxa"/>
          </w:tcPr>
          <w:p w14:paraId="28E50A39" w14:textId="77777777" w:rsidR="001451FE" w:rsidRDefault="0027298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EMP</w:t>
            </w:r>
          </w:p>
        </w:tc>
        <w:tc>
          <w:tcPr>
            <w:tcW w:w="1744" w:type="dxa"/>
          </w:tcPr>
          <w:p w14:paraId="75C5EF9D" w14:textId="77777777" w:rsidR="001451FE" w:rsidRDefault="0027298F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RO</w:t>
            </w:r>
          </w:p>
        </w:tc>
      </w:tr>
      <w:tr w:rsidR="001451FE" w14:paraId="1877386C" w14:textId="77777777">
        <w:trPr>
          <w:trHeight w:val="230"/>
        </w:trPr>
        <w:tc>
          <w:tcPr>
            <w:tcW w:w="1872" w:type="dxa"/>
          </w:tcPr>
          <w:p w14:paraId="4F6E7A41" w14:textId="77777777" w:rsidR="001451FE" w:rsidRDefault="0027298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ICT</w:t>
            </w:r>
          </w:p>
        </w:tc>
        <w:tc>
          <w:tcPr>
            <w:tcW w:w="1838" w:type="dxa"/>
          </w:tcPr>
          <w:p w14:paraId="5C54DE49" w14:textId="77777777" w:rsidR="001451FE" w:rsidRDefault="001451FE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816" w:type="dxa"/>
          </w:tcPr>
          <w:p w14:paraId="3EE08C15" w14:textId="77777777" w:rsidR="001451FE" w:rsidRDefault="0027298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0.831(0.361)</w:t>
            </w:r>
          </w:p>
        </w:tc>
        <w:tc>
          <w:tcPr>
            <w:tcW w:w="1744" w:type="dxa"/>
          </w:tcPr>
          <w:p w14:paraId="476ADB3E" w14:textId="77777777" w:rsidR="001451FE" w:rsidRDefault="0027298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0.042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(0.836)</w:t>
            </w:r>
          </w:p>
        </w:tc>
        <w:tc>
          <w:tcPr>
            <w:tcW w:w="1744" w:type="dxa"/>
          </w:tcPr>
          <w:p w14:paraId="6969BCA7" w14:textId="77777777" w:rsidR="001451FE" w:rsidRDefault="0027298F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0.006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(0.720)</w:t>
            </w:r>
          </w:p>
        </w:tc>
      </w:tr>
      <w:tr w:rsidR="001451FE" w14:paraId="542F58D8" w14:textId="77777777">
        <w:trPr>
          <w:trHeight w:val="460"/>
        </w:trPr>
        <w:tc>
          <w:tcPr>
            <w:tcW w:w="1872" w:type="dxa"/>
          </w:tcPr>
          <w:p w14:paraId="30BC5456" w14:textId="77777777" w:rsidR="001451FE" w:rsidRDefault="0027298F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LP</w:t>
            </w:r>
          </w:p>
        </w:tc>
        <w:tc>
          <w:tcPr>
            <w:tcW w:w="1838" w:type="dxa"/>
          </w:tcPr>
          <w:p w14:paraId="43FC3D8F" w14:textId="77777777" w:rsidR="001451FE" w:rsidRDefault="0027298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1.228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(0.267)</w:t>
            </w:r>
          </w:p>
        </w:tc>
        <w:tc>
          <w:tcPr>
            <w:tcW w:w="1816" w:type="dxa"/>
          </w:tcPr>
          <w:p w14:paraId="3ED27A61" w14:textId="77777777" w:rsidR="001451FE" w:rsidRDefault="0027298F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44" w:type="dxa"/>
          </w:tcPr>
          <w:p w14:paraId="2BADB681" w14:textId="77777777" w:rsidR="001451FE" w:rsidRDefault="0027298F">
            <w:pPr>
              <w:pStyle w:val="TableParagraph"/>
              <w:tabs>
                <w:tab w:val="left" w:pos="828"/>
              </w:tabs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0.483</w:t>
            </w:r>
            <w:r>
              <w:rPr>
                <w:sz w:val="20"/>
              </w:rPr>
              <w:tab/>
              <w:t>(0.486)</w:t>
            </w:r>
          </w:p>
        </w:tc>
        <w:tc>
          <w:tcPr>
            <w:tcW w:w="1744" w:type="dxa"/>
          </w:tcPr>
          <w:p w14:paraId="423F2F7B" w14:textId="77777777" w:rsidR="001451FE" w:rsidRDefault="0027298F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6.396**</w:t>
            </w:r>
          </w:p>
          <w:p w14:paraId="0D0D5981" w14:textId="77777777" w:rsidR="001451FE" w:rsidRDefault="0027298F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(0.011)</w:t>
            </w:r>
          </w:p>
        </w:tc>
      </w:tr>
      <w:tr w:rsidR="001451FE" w14:paraId="599FCC79" w14:textId="77777777">
        <w:trPr>
          <w:trHeight w:val="230"/>
        </w:trPr>
        <w:tc>
          <w:tcPr>
            <w:tcW w:w="1872" w:type="dxa"/>
          </w:tcPr>
          <w:p w14:paraId="37702C0A" w14:textId="77777777" w:rsidR="001451FE" w:rsidRDefault="0027298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EMP</w:t>
            </w:r>
          </w:p>
        </w:tc>
        <w:tc>
          <w:tcPr>
            <w:tcW w:w="1838" w:type="dxa"/>
          </w:tcPr>
          <w:p w14:paraId="65563FBE" w14:textId="77777777" w:rsidR="001451FE" w:rsidRDefault="002729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3.544(0.169)</w:t>
            </w:r>
          </w:p>
        </w:tc>
        <w:tc>
          <w:tcPr>
            <w:tcW w:w="1816" w:type="dxa"/>
          </w:tcPr>
          <w:p w14:paraId="38D83A22" w14:textId="77777777" w:rsidR="001451FE" w:rsidRDefault="0027298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1.895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(0.168)</w:t>
            </w:r>
          </w:p>
        </w:tc>
        <w:tc>
          <w:tcPr>
            <w:tcW w:w="1744" w:type="dxa"/>
          </w:tcPr>
          <w:p w14:paraId="5A3B0996" w14:textId="77777777" w:rsidR="001451FE" w:rsidRDefault="0027298F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44" w:type="dxa"/>
          </w:tcPr>
          <w:p w14:paraId="25EB942A" w14:textId="77777777" w:rsidR="001451FE" w:rsidRDefault="0027298F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2.094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(0.147)</w:t>
            </w:r>
          </w:p>
        </w:tc>
      </w:tr>
      <w:tr w:rsidR="001451FE" w14:paraId="36DB60AF" w14:textId="77777777">
        <w:trPr>
          <w:trHeight w:val="184"/>
        </w:trPr>
        <w:tc>
          <w:tcPr>
            <w:tcW w:w="1872" w:type="dxa"/>
          </w:tcPr>
          <w:p w14:paraId="62742728" w14:textId="77777777" w:rsidR="001451FE" w:rsidRDefault="0027298F">
            <w:pPr>
              <w:pStyle w:val="TableParagraph"/>
              <w:spacing w:line="164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RO</w:t>
            </w:r>
          </w:p>
        </w:tc>
        <w:tc>
          <w:tcPr>
            <w:tcW w:w="1838" w:type="dxa"/>
          </w:tcPr>
          <w:p w14:paraId="1D0F0446" w14:textId="77777777" w:rsidR="001451FE" w:rsidRDefault="0027298F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0.272(0.601)</w:t>
            </w:r>
          </w:p>
        </w:tc>
        <w:tc>
          <w:tcPr>
            <w:tcW w:w="1816" w:type="dxa"/>
          </w:tcPr>
          <w:p w14:paraId="6423A3A1" w14:textId="77777777" w:rsidR="001451FE" w:rsidRDefault="0027298F"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z w:val="16"/>
              </w:rPr>
              <w:t>0.113 (0.736)</w:t>
            </w:r>
          </w:p>
        </w:tc>
        <w:tc>
          <w:tcPr>
            <w:tcW w:w="1744" w:type="dxa"/>
          </w:tcPr>
          <w:p w14:paraId="46494C27" w14:textId="77777777" w:rsidR="001451FE" w:rsidRDefault="0027298F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0.019 (0.888)</w:t>
            </w:r>
          </w:p>
        </w:tc>
        <w:tc>
          <w:tcPr>
            <w:tcW w:w="1744" w:type="dxa"/>
          </w:tcPr>
          <w:p w14:paraId="04FB46E5" w14:textId="77777777" w:rsidR="001451FE" w:rsidRDefault="0027298F">
            <w:pPr>
              <w:pStyle w:val="TableParagraph"/>
              <w:spacing w:line="164" w:lineRule="exact"/>
              <w:ind w:left="109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</w:tbl>
    <w:p w14:paraId="1918FAD5" w14:textId="77777777" w:rsidR="001451FE" w:rsidRDefault="0027298F">
      <w:pPr>
        <w:ind w:left="120" w:right="872"/>
        <w:jc w:val="both"/>
        <w:rPr>
          <w:sz w:val="16"/>
        </w:rPr>
      </w:pPr>
      <w:r>
        <w:rPr>
          <w:sz w:val="16"/>
        </w:rPr>
        <w:t>Note</w:t>
      </w:r>
      <w:r>
        <w:rPr>
          <w:spacing w:val="-7"/>
          <w:sz w:val="16"/>
        </w:rPr>
        <w:t xml:space="preserve"> </w:t>
      </w:r>
      <w:r>
        <w:rPr>
          <w:sz w:val="16"/>
        </w:rPr>
        <w:t>1:</w:t>
      </w:r>
      <w:r>
        <w:rPr>
          <w:spacing w:val="-5"/>
          <w:sz w:val="16"/>
        </w:rPr>
        <w:t xml:space="preserve"> </w:t>
      </w:r>
      <w:r>
        <w:rPr>
          <w:sz w:val="16"/>
        </w:rPr>
        <w:t>ICT</w:t>
      </w:r>
      <w:r>
        <w:rPr>
          <w:spacing w:val="-8"/>
          <w:sz w:val="16"/>
        </w:rPr>
        <w:t xml:space="preserve"> </w:t>
      </w:r>
      <w:r>
        <w:rPr>
          <w:sz w:val="16"/>
        </w:rPr>
        <w:t>=ICT</w:t>
      </w:r>
      <w:r>
        <w:rPr>
          <w:spacing w:val="-8"/>
          <w:sz w:val="16"/>
        </w:rPr>
        <w:t xml:space="preserve"> </w:t>
      </w:r>
      <w:r>
        <w:rPr>
          <w:sz w:val="16"/>
        </w:rPr>
        <w:t>intensity</w:t>
      </w:r>
      <w:r>
        <w:rPr>
          <w:spacing w:val="-9"/>
          <w:sz w:val="16"/>
        </w:rPr>
        <w:t xml:space="preserve"> </w:t>
      </w:r>
      <w:r>
        <w:rPr>
          <w:sz w:val="16"/>
        </w:rPr>
        <w:t>(%);</w:t>
      </w:r>
      <w:r>
        <w:rPr>
          <w:spacing w:val="-2"/>
          <w:sz w:val="16"/>
        </w:rPr>
        <w:t xml:space="preserve"> </w:t>
      </w:r>
      <w:r>
        <w:rPr>
          <w:sz w:val="16"/>
        </w:rPr>
        <w:t>LP=</w:t>
      </w:r>
      <w:proofErr w:type="spellStart"/>
      <w:r>
        <w:rPr>
          <w:sz w:val="16"/>
        </w:rPr>
        <w:t>labour</w:t>
      </w:r>
      <w:proofErr w:type="spellEnd"/>
      <w:r>
        <w:rPr>
          <w:spacing w:val="-8"/>
          <w:sz w:val="16"/>
        </w:rPr>
        <w:t xml:space="preserve"> </w:t>
      </w:r>
      <w:r>
        <w:rPr>
          <w:sz w:val="16"/>
        </w:rPr>
        <w:t>productivity</w:t>
      </w:r>
      <w:r>
        <w:rPr>
          <w:spacing w:val="-9"/>
          <w:sz w:val="16"/>
        </w:rPr>
        <w:t xml:space="preserve"> </w:t>
      </w:r>
      <w:r>
        <w:rPr>
          <w:sz w:val="16"/>
        </w:rPr>
        <w:t>growth</w:t>
      </w:r>
      <w:r>
        <w:rPr>
          <w:spacing w:val="-4"/>
          <w:sz w:val="16"/>
        </w:rPr>
        <w:t xml:space="preserve"> </w:t>
      </w:r>
      <w:r>
        <w:rPr>
          <w:sz w:val="16"/>
        </w:rPr>
        <w:t>rate</w:t>
      </w:r>
      <w:r>
        <w:rPr>
          <w:spacing w:val="-7"/>
          <w:sz w:val="16"/>
        </w:rPr>
        <w:t xml:space="preserve"> </w:t>
      </w:r>
      <w:r>
        <w:rPr>
          <w:sz w:val="16"/>
        </w:rPr>
        <w:t>(%);</w:t>
      </w:r>
      <w:r>
        <w:rPr>
          <w:spacing w:val="-5"/>
          <w:sz w:val="16"/>
        </w:rPr>
        <w:t xml:space="preserve"> </w:t>
      </w:r>
      <w:r>
        <w:rPr>
          <w:sz w:val="16"/>
        </w:rPr>
        <w:t>EMP=growth</w:t>
      </w:r>
      <w:r>
        <w:rPr>
          <w:spacing w:val="-4"/>
          <w:sz w:val="16"/>
        </w:rPr>
        <w:t xml:space="preserve"> </w:t>
      </w:r>
      <w:r>
        <w:rPr>
          <w:sz w:val="16"/>
        </w:rPr>
        <w:t>rate</w:t>
      </w:r>
      <w:r>
        <w:rPr>
          <w:spacing w:val="-7"/>
          <w:sz w:val="16"/>
        </w:rPr>
        <w:t xml:space="preserve"> </w:t>
      </w:r>
      <w:r>
        <w:rPr>
          <w:sz w:val="16"/>
        </w:rPr>
        <w:t>of</w:t>
      </w:r>
      <w:r>
        <w:rPr>
          <w:spacing w:val="-5"/>
          <w:sz w:val="16"/>
        </w:rPr>
        <w:t xml:space="preserve"> </w:t>
      </w:r>
      <w:r>
        <w:rPr>
          <w:sz w:val="16"/>
        </w:rPr>
        <w:t>employment</w:t>
      </w:r>
      <w:r>
        <w:rPr>
          <w:spacing w:val="-4"/>
          <w:sz w:val="16"/>
        </w:rPr>
        <w:t xml:space="preserve"> </w:t>
      </w:r>
      <w:r>
        <w:rPr>
          <w:sz w:val="16"/>
        </w:rPr>
        <w:t>(%);</w:t>
      </w:r>
      <w:r>
        <w:rPr>
          <w:spacing w:val="-7"/>
          <w:sz w:val="16"/>
        </w:rPr>
        <w:t xml:space="preserve"> </w:t>
      </w:r>
      <w:r>
        <w:rPr>
          <w:sz w:val="16"/>
        </w:rPr>
        <w:t>RO</w:t>
      </w:r>
      <w:r>
        <w:rPr>
          <w:spacing w:val="-6"/>
          <w:sz w:val="16"/>
        </w:rPr>
        <w:t xml:space="preserve"> </w:t>
      </w:r>
      <w:r>
        <w:rPr>
          <w:sz w:val="16"/>
        </w:rPr>
        <w:t>=real</w:t>
      </w:r>
      <w:r>
        <w:rPr>
          <w:spacing w:val="-7"/>
          <w:sz w:val="16"/>
        </w:rPr>
        <w:t xml:space="preserve"> </w:t>
      </w:r>
      <w:r>
        <w:rPr>
          <w:sz w:val="16"/>
        </w:rPr>
        <w:t>output</w:t>
      </w:r>
      <w:r>
        <w:rPr>
          <w:spacing w:val="-5"/>
          <w:sz w:val="16"/>
        </w:rPr>
        <w:t xml:space="preserve"> </w:t>
      </w:r>
      <w:r>
        <w:rPr>
          <w:sz w:val="16"/>
        </w:rPr>
        <w:t>growth</w:t>
      </w:r>
      <w:r>
        <w:rPr>
          <w:spacing w:val="-4"/>
          <w:sz w:val="16"/>
        </w:rPr>
        <w:t xml:space="preserve"> </w:t>
      </w:r>
      <w:r>
        <w:rPr>
          <w:sz w:val="16"/>
        </w:rPr>
        <w:t>rate</w:t>
      </w:r>
      <w:r>
        <w:rPr>
          <w:spacing w:val="1"/>
          <w:sz w:val="16"/>
        </w:rPr>
        <w:t xml:space="preserve"> </w:t>
      </w:r>
      <w:r>
        <w:rPr>
          <w:sz w:val="16"/>
        </w:rPr>
        <w:t>(%). Note 2: Figures in parenthesis are the p-values; Note 3:* Significant at 10 % level; ** Significant at 5% level; *** Significant at 1%</w:t>
      </w:r>
      <w:r>
        <w:rPr>
          <w:spacing w:val="1"/>
          <w:sz w:val="16"/>
        </w:rPr>
        <w:t xml:space="preserve"> </w:t>
      </w:r>
      <w:r>
        <w:rPr>
          <w:sz w:val="16"/>
        </w:rPr>
        <w:t>level.</w:t>
      </w:r>
    </w:p>
    <w:p w14:paraId="6E5B8E60" w14:textId="77777777" w:rsidR="001451FE" w:rsidRDefault="001451FE">
      <w:pPr>
        <w:pStyle w:val="BodyText"/>
        <w:rPr>
          <w:sz w:val="18"/>
        </w:rPr>
      </w:pPr>
    </w:p>
    <w:p w14:paraId="4971E047" w14:textId="77777777" w:rsidR="001451FE" w:rsidRDefault="001451FE">
      <w:pPr>
        <w:pStyle w:val="BodyText"/>
        <w:spacing w:before="3"/>
        <w:rPr>
          <w:sz w:val="19"/>
        </w:rPr>
      </w:pPr>
    </w:p>
    <w:p w14:paraId="30B5D0BF" w14:textId="77777777" w:rsidR="001451FE" w:rsidRDefault="0027298F">
      <w:pPr>
        <w:pStyle w:val="BodyText"/>
        <w:ind w:left="119" w:right="874"/>
        <w:jc w:val="both"/>
      </w:pPr>
      <w:r>
        <w:t>The TY Granger Causality Test findings signify that there is no causal relationship between</w:t>
      </w:r>
      <w:r>
        <w:rPr>
          <w:spacing w:val="1"/>
        </w:rPr>
        <w:t xml:space="preserve"> </w:t>
      </w:r>
      <w:r>
        <w:rPr>
          <w:spacing w:val="-1"/>
        </w:rPr>
        <w:t>ICT</w:t>
      </w:r>
      <w:r>
        <w:rPr>
          <w:spacing w:val="-13"/>
        </w:rPr>
        <w:t xml:space="preserve"> </w:t>
      </w:r>
      <w:r>
        <w:rPr>
          <w:spacing w:val="-1"/>
        </w:rPr>
        <w:t>intensity</w:t>
      </w:r>
      <w:r>
        <w:rPr>
          <w:spacing w:val="-17"/>
        </w:rPr>
        <w:t xml:space="preserve"> </w:t>
      </w:r>
      <w:r>
        <w:rPr>
          <w:spacing w:val="-1"/>
        </w:rPr>
        <w:t>a</w:t>
      </w:r>
      <w:r>
        <w:rPr>
          <w:spacing w:val="-1"/>
        </w:rPr>
        <w:t>nd</w:t>
      </w:r>
      <w:r>
        <w:rPr>
          <w:spacing w:val="-10"/>
        </w:rPr>
        <w:t xml:space="preserve"> </w:t>
      </w:r>
      <w:r>
        <w:rPr>
          <w:spacing w:val="-1"/>
        </w:rPr>
        <w:t>growth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proofErr w:type="spellStart"/>
      <w:r>
        <w:t>labour</w:t>
      </w:r>
      <w:proofErr w:type="spellEnd"/>
      <w:r>
        <w:rPr>
          <w:spacing w:val="-13"/>
        </w:rPr>
        <w:t xml:space="preserve"> </w:t>
      </w:r>
      <w:r>
        <w:t>productivity,</w:t>
      </w:r>
      <w:r>
        <w:rPr>
          <w:spacing w:val="-12"/>
        </w:rPr>
        <w:t xml:space="preserve"> </w:t>
      </w:r>
      <w:r>
        <w:t>employment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output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agro-processing</w:t>
      </w:r>
      <w:r>
        <w:rPr>
          <w:spacing w:val="-57"/>
        </w:rPr>
        <w:t xml:space="preserve"> </w:t>
      </w:r>
      <w:r>
        <w:t>industries (i.e. Panel A). These results are in conformity with the general findings that the</w:t>
      </w:r>
      <w:r>
        <w:rPr>
          <w:spacing w:val="1"/>
        </w:rPr>
        <w:t xml:space="preserve"> </w:t>
      </w:r>
      <w:r>
        <w:t xml:space="preserve">causal effects of ICT are undetectable when industries are aggregated. In the same </w:t>
      </w:r>
      <w:r>
        <w:t>vein, the</w:t>
      </w:r>
      <w:r>
        <w:rPr>
          <w:spacing w:val="1"/>
        </w:rPr>
        <w:t xml:space="preserve"> </w:t>
      </w:r>
      <w:r>
        <w:t>Test found no evidence of a causal relationship for the less ICT intensive group. On the</w:t>
      </w:r>
      <w:r>
        <w:rPr>
          <w:spacing w:val="1"/>
        </w:rPr>
        <w:t xml:space="preserve"> </w:t>
      </w:r>
      <w:r>
        <w:t>contrary, evidence of a causal relationship is only observable between ICT intensity and</w:t>
      </w:r>
      <w:r>
        <w:rPr>
          <w:spacing w:val="1"/>
        </w:rPr>
        <w:t xml:space="preserve"> </w:t>
      </w:r>
      <w:r>
        <w:t>employment</w:t>
      </w:r>
      <w:r>
        <w:rPr>
          <w:spacing w:val="-7"/>
        </w:rPr>
        <w:t xml:space="preserve"> </w:t>
      </w:r>
      <w:r>
        <w:t>growth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more</w:t>
      </w:r>
      <w:r>
        <w:rPr>
          <w:spacing w:val="-8"/>
        </w:rPr>
        <w:t xml:space="preserve"> </w:t>
      </w:r>
      <w:r>
        <w:t>ICT</w:t>
      </w:r>
      <w:r>
        <w:rPr>
          <w:spacing w:val="-9"/>
        </w:rPr>
        <w:t xml:space="preserve"> </w:t>
      </w:r>
      <w:r>
        <w:t>intensive</w:t>
      </w:r>
      <w:r>
        <w:rPr>
          <w:spacing w:val="-7"/>
        </w:rPr>
        <w:t xml:space="preserve"> </w:t>
      </w:r>
      <w:r>
        <w:t>group.</w:t>
      </w:r>
      <w:r>
        <w:rPr>
          <w:spacing w:val="-9"/>
        </w:rPr>
        <w:t xml:space="preserve"> </w:t>
      </w:r>
      <w:r>
        <w:t>These</w:t>
      </w:r>
      <w:r>
        <w:rPr>
          <w:spacing w:val="-11"/>
        </w:rPr>
        <w:t xml:space="preserve"> </w:t>
      </w:r>
      <w:r>
        <w:t>results</w:t>
      </w:r>
      <w:r>
        <w:rPr>
          <w:spacing w:val="-8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conformity</w:t>
      </w:r>
      <w:r>
        <w:rPr>
          <w:spacing w:val="-11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general findings that causal effects of ICT are detectable for industries that use ICT more,</w:t>
      </w:r>
      <w:r>
        <w:rPr>
          <w:spacing w:val="1"/>
        </w:rPr>
        <w:t xml:space="preserve"> </w:t>
      </w:r>
      <w:r>
        <w:t>comparable</w:t>
      </w:r>
      <w:r>
        <w:rPr>
          <w:spacing w:val="-2"/>
        </w:rPr>
        <w:t xml:space="preserve"> </w:t>
      </w:r>
      <w:r>
        <w:t>to those</w:t>
      </w:r>
      <w:r>
        <w:rPr>
          <w:spacing w:val="-1"/>
        </w:rPr>
        <w:t xml:space="preserve"> </w:t>
      </w:r>
      <w:r>
        <w:t>that use</w:t>
      </w:r>
      <w:r>
        <w:rPr>
          <w:spacing w:val="1"/>
        </w:rPr>
        <w:t xml:space="preserve"> </w:t>
      </w:r>
      <w:r>
        <w:t>ICT</w:t>
      </w:r>
      <w:r>
        <w:rPr>
          <w:spacing w:val="-1"/>
        </w:rPr>
        <w:t xml:space="preserve"> </w:t>
      </w:r>
      <w:r>
        <w:t>less.</w:t>
      </w:r>
    </w:p>
    <w:p w14:paraId="4A15F7C4" w14:textId="77777777" w:rsidR="001451FE" w:rsidRDefault="001451FE">
      <w:pPr>
        <w:pStyle w:val="BodyText"/>
        <w:rPr>
          <w:sz w:val="26"/>
        </w:rPr>
      </w:pPr>
    </w:p>
    <w:p w14:paraId="47CF05E0" w14:textId="77777777" w:rsidR="001451FE" w:rsidRDefault="001451FE">
      <w:pPr>
        <w:pStyle w:val="BodyText"/>
        <w:rPr>
          <w:sz w:val="26"/>
        </w:rPr>
      </w:pPr>
    </w:p>
    <w:p w14:paraId="6C213CE3" w14:textId="77777777" w:rsidR="001451FE" w:rsidRDefault="001451FE">
      <w:pPr>
        <w:pStyle w:val="BodyText"/>
        <w:rPr>
          <w:sz w:val="26"/>
        </w:rPr>
      </w:pPr>
    </w:p>
    <w:p w14:paraId="5229BA7D" w14:textId="77777777" w:rsidR="001451FE" w:rsidRDefault="001451FE">
      <w:pPr>
        <w:pStyle w:val="BodyText"/>
        <w:rPr>
          <w:sz w:val="26"/>
        </w:rPr>
      </w:pPr>
    </w:p>
    <w:p w14:paraId="25E42826" w14:textId="77777777" w:rsidR="001451FE" w:rsidRDefault="001451FE">
      <w:pPr>
        <w:pStyle w:val="BodyText"/>
        <w:spacing w:before="2"/>
      </w:pPr>
    </w:p>
    <w:p w14:paraId="3CE5125F" w14:textId="77777777" w:rsidR="001451FE" w:rsidRDefault="0027298F">
      <w:pPr>
        <w:pStyle w:val="Heading1"/>
        <w:numPr>
          <w:ilvl w:val="0"/>
          <w:numId w:val="5"/>
        </w:numPr>
        <w:tabs>
          <w:tab w:val="left" w:pos="360"/>
        </w:tabs>
        <w:spacing w:before="0"/>
        <w:ind w:hanging="241"/>
      </w:pPr>
      <w:r>
        <w:t>Conclusion</w:t>
      </w:r>
    </w:p>
    <w:p w14:paraId="3AFE94D0" w14:textId="77777777" w:rsidR="001451FE" w:rsidRDefault="0027298F">
      <w:pPr>
        <w:pStyle w:val="BodyText"/>
        <w:spacing w:before="156"/>
        <w:ind w:left="120" w:right="874"/>
        <w:jc w:val="both"/>
      </w:pPr>
      <w:r>
        <w:t xml:space="preserve">This paper examined the extent to which ICT intensity contributes to the growth of </w:t>
      </w:r>
      <w:proofErr w:type="spellStart"/>
      <w:r>
        <w:t>labour</w:t>
      </w:r>
      <w:proofErr w:type="spellEnd"/>
      <w:r>
        <w:rPr>
          <w:spacing w:val="1"/>
        </w:rPr>
        <w:t xml:space="preserve"> </w:t>
      </w:r>
      <w:r>
        <w:t>productivity, employment and output of the more and less ICT intensive industries. The PMG</w:t>
      </w:r>
      <w:r>
        <w:rPr>
          <w:spacing w:val="-57"/>
        </w:rPr>
        <w:t xml:space="preserve"> </w:t>
      </w:r>
      <w:r>
        <w:t>results proved that ICT intensity yields higher positive significant effect</w:t>
      </w:r>
      <w:r>
        <w:t>s on output growth of</w:t>
      </w:r>
      <w:r>
        <w:rPr>
          <w:spacing w:val="-57"/>
        </w:rPr>
        <w:t xml:space="preserve"> </w:t>
      </w:r>
      <w:r>
        <w:t>the more ICT intensive industries. On one hand, the TY tests detected evidence of a causal</w:t>
      </w:r>
      <w:r>
        <w:rPr>
          <w:spacing w:val="1"/>
        </w:rPr>
        <w:t xml:space="preserve"> </w:t>
      </w:r>
      <w:r>
        <w:t>relationship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ICT</w:t>
      </w:r>
      <w:r>
        <w:rPr>
          <w:spacing w:val="1"/>
        </w:rPr>
        <w:t xml:space="preserve"> </w:t>
      </w:r>
      <w:r>
        <w:t>intensity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employment</w:t>
      </w:r>
      <w:r>
        <w:rPr>
          <w:spacing w:val="1"/>
        </w:rPr>
        <w:t xml:space="preserve"> </w:t>
      </w:r>
      <w:r>
        <w:t>growth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ICT</w:t>
      </w:r>
      <w:r>
        <w:rPr>
          <w:spacing w:val="1"/>
        </w:rPr>
        <w:t xml:space="preserve"> </w:t>
      </w:r>
      <w:r>
        <w:t>intensive</w:t>
      </w:r>
      <w:r>
        <w:rPr>
          <w:spacing w:val="1"/>
        </w:rPr>
        <w:t xml:space="preserve"> </w:t>
      </w:r>
      <w:r>
        <w:t>industries.</w:t>
      </w:r>
      <w:r>
        <w:rPr>
          <w:spacing w:val="-4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findings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conformity</w:t>
      </w:r>
      <w:r>
        <w:rPr>
          <w:spacing w:val="-9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genera</w:t>
      </w:r>
      <w:r>
        <w:t>l</w:t>
      </w:r>
      <w:r>
        <w:rPr>
          <w:spacing w:val="-1"/>
        </w:rPr>
        <w:t xml:space="preserve"> </w:t>
      </w:r>
      <w:r>
        <w:t>findings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causal</w:t>
      </w:r>
      <w:r>
        <w:rPr>
          <w:spacing w:val="-1"/>
        </w:rPr>
        <w:t xml:space="preserve"> </w:t>
      </w:r>
      <w:r>
        <w:t>effects</w:t>
      </w:r>
      <w:r>
        <w:rPr>
          <w:spacing w:val="-4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ICT are detectable for industries that use ICT most intensively. Overall, this paper provides</w:t>
      </w:r>
      <w:r>
        <w:rPr>
          <w:spacing w:val="1"/>
        </w:rPr>
        <w:t xml:space="preserve"> </w:t>
      </w:r>
      <w:r>
        <w:t>evidence of ICT-led growth for South Africa’s agro-processing industries that use ICT most</w:t>
      </w:r>
      <w:r>
        <w:rPr>
          <w:spacing w:val="1"/>
        </w:rPr>
        <w:t xml:space="preserve"> </w:t>
      </w:r>
      <w:r>
        <w:t>intensively.</w:t>
      </w:r>
    </w:p>
    <w:p w14:paraId="539FC248" w14:textId="77777777" w:rsidR="001451FE" w:rsidRDefault="001451FE">
      <w:pPr>
        <w:jc w:val="both"/>
        <w:sectPr w:rsidR="001451FE">
          <w:pgSz w:w="11910" w:h="16840"/>
          <w:pgMar w:top="1420" w:right="560" w:bottom="280" w:left="1320" w:header="720" w:footer="720" w:gutter="0"/>
          <w:cols w:space="720"/>
        </w:sectPr>
      </w:pPr>
    </w:p>
    <w:p w14:paraId="32ED3260" w14:textId="77777777" w:rsidR="001451FE" w:rsidRDefault="001451FE">
      <w:pPr>
        <w:pStyle w:val="BodyText"/>
        <w:rPr>
          <w:sz w:val="20"/>
        </w:rPr>
      </w:pPr>
    </w:p>
    <w:p w14:paraId="50B26E22" w14:textId="77777777" w:rsidR="001451FE" w:rsidRDefault="001451FE">
      <w:pPr>
        <w:pStyle w:val="BodyText"/>
        <w:rPr>
          <w:sz w:val="20"/>
        </w:rPr>
      </w:pPr>
    </w:p>
    <w:p w14:paraId="6837DF59" w14:textId="77777777" w:rsidR="001451FE" w:rsidRDefault="001451FE">
      <w:pPr>
        <w:pStyle w:val="BodyText"/>
        <w:rPr>
          <w:sz w:val="20"/>
        </w:rPr>
      </w:pPr>
    </w:p>
    <w:p w14:paraId="428040BC" w14:textId="77777777" w:rsidR="001451FE" w:rsidRDefault="001451FE">
      <w:pPr>
        <w:pStyle w:val="BodyText"/>
        <w:rPr>
          <w:sz w:val="20"/>
        </w:rPr>
      </w:pPr>
    </w:p>
    <w:p w14:paraId="4D40393F" w14:textId="77777777" w:rsidR="001451FE" w:rsidRDefault="001451FE">
      <w:pPr>
        <w:pStyle w:val="BodyText"/>
        <w:rPr>
          <w:sz w:val="20"/>
        </w:rPr>
      </w:pPr>
    </w:p>
    <w:p w14:paraId="33E114A2" w14:textId="77777777" w:rsidR="001451FE" w:rsidRDefault="001451FE">
      <w:pPr>
        <w:pStyle w:val="BodyText"/>
        <w:rPr>
          <w:sz w:val="20"/>
        </w:rPr>
      </w:pPr>
    </w:p>
    <w:p w14:paraId="5CE15029" w14:textId="77777777" w:rsidR="001451FE" w:rsidRDefault="001451FE">
      <w:pPr>
        <w:pStyle w:val="BodyText"/>
        <w:rPr>
          <w:sz w:val="20"/>
        </w:rPr>
      </w:pPr>
    </w:p>
    <w:p w14:paraId="4ACD0F68" w14:textId="77777777" w:rsidR="001451FE" w:rsidRDefault="001451FE">
      <w:pPr>
        <w:pStyle w:val="BodyText"/>
        <w:rPr>
          <w:sz w:val="20"/>
        </w:rPr>
      </w:pPr>
    </w:p>
    <w:p w14:paraId="37D4F2CE" w14:textId="77777777" w:rsidR="001451FE" w:rsidRDefault="001451FE">
      <w:pPr>
        <w:pStyle w:val="BodyText"/>
        <w:rPr>
          <w:sz w:val="20"/>
        </w:rPr>
      </w:pPr>
    </w:p>
    <w:p w14:paraId="7F73A37F" w14:textId="77777777" w:rsidR="001451FE" w:rsidRDefault="001451FE">
      <w:pPr>
        <w:pStyle w:val="BodyText"/>
        <w:rPr>
          <w:sz w:val="20"/>
        </w:rPr>
      </w:pPr>
    </w:p>
    <w:p w14:paraId="1254371A" w14:textId="77777777" w:rsidR="001451FE" w:rsidRDefault="001451FE">
      <w:pPr>
        <w:pStyle w:val="BodyText"/>
        <w:rPr>
          <w:sz w:val="20"/>
        </w:rPr>
      </w:pPr>
    </w:p>
    <w:p w14:paraId="43D28C94" w14:textId="77777777" w:rsidR="001451FE" w:rsidRDefault="001451FE">
      <w:pPr>
        <w:pStyle w:val="BodyText"/>
        <w:rPr>
          <w:sz w:val="20"/>
        </w:rPr>
      </w:pPr>
    </w:p>
    <w:p w14:paraId="7F67E314" w14:textId="77777777" w:rsidR="001451FE" w:rsidRDefault="001451FE">
      <w:pPr>
        <w:pStyle w:val="BodyText"/>
        <w:rPr>
          <w:sz w:val="20"/>
        </w:rPr>
      </w:pPr>
    </w:p>
    <w:p w14:paraId="4F7F63E3" w14:textId="77777777" w:rsidR="001451FE" w:rsidRDefault="001451FE">
      <w:pPr>
        <w:pStyle w:val="BodyText"/>
        <w:rPr>
          <w:sz w:val="20"/>
        </w:rPr>
      </w:pPr>
    </w:p>
    <w:p w14:paraId="6527CB69" w14:textId="77777777" w:rsidR="001451FE" w:rsidRDefault="001451FE">
      <w:pPr>
        <w:pStyle w:val="BodyText"/>
        <w:rPr>
          <w:sz w:val="20"/>
        </w:rPr>
      </w:pPr>
    </w:p>
    <w:p w14:paraId="42B37414" w14:textId="77777777" w:rsidR="001451FE" w:rsidRDefault="001451FE">
      <w:pPr>
        <w:pStyle w:val="BodyText"/>
        <w:rPr>
          <w:sz w:val="20"/>
        </w:rPr>
      </w:pPr>
    </w:p>
    <w:p w14:paraId="7979038C" w14:textId="77777777" w:rsidR="001451FE" w:rsidRDefault="001451FE">
      <w:pPr>
        <w:pStyle w:val="BodyText"/>
        <w:rPr>
          <w:sz w:val="20"/>
        </w:rPr>
      </w:pPr>
    </w:p>
    <w:p w14:paraId="3289FB5C" w14:textId="77777777" w:rsidR="001451FE" w:rsidRDefault="001451FE">
      <w:pPr>
        <w:pStyle w:val="BodyText"/>
        <w:rPr>
          <w:sz w:val="20"/>
        </w:rPr>
      </w:pPr>
    </w:p>
    <w:p w14:paraId="727CC8AB" w14:textId="77777777" w:rsidR="001451FE" w:rsidRDefault="001451FE">
      <w:pPr>
        <w:pStyle w:val="BodyText"/>
        <w:rPr>
          <w:sz w:val="20"/>
        </w:rPr>
      </w:pPr>
    </w:p>
    <w:p w14:paraId="382B3691" w14:textId="77777777" w:rsidR="001451FE" w:rsidRDefault="001451FE">
      <w:pPr>
        <w:pStyle w:val="BodyText"/>
        <w:rPr>
          <w:sz w:val="20"/>
        </w:rPr>
      </w:pPr>
    </w:p>
    <w:p w14:paraId="6CD9289F" w14:textId="77777777" w:rsidR="001451FE" w:rsidRDefault="001451FE">
      <w:pPr>
        <w:pStyle w:val="BodyText"/>
        <w:rPr>
          <w:sz w:val="20"/>
        </w:rPr>
      </w:pPr>
    </w:p>
    <w:p w14:paraId="61F854B2" w14:textId="77777777" w:rsidR="001451FE" w:rsidRDefault="001451FE">
      <w:pPr>
        <w:pStyle w:val="BodyText"/>
        <w:rPr>
          <w:sz w:val="20"/>
        </w:rPr>
      </w:pPr>
    </w:p>
    <w:p w14:paraId="0ED6111A" w14:textId="77777777" w:rsidR="001451FE" w:rsidRDefault="001451FE">
      <w:pPr>
        <w:pStyle w:val="BodyText"/>
        <w:rPr>
          <w:sz w:val="20"/>
        </w:rPr>
      </w:pPr>
    </w:p>
    <w:p w14:paraId="455ABD28" w14:textId="77777777" w:rsidR="001451FE" w:rsidRDefault="001451FE">
      <w:pPr>
        <w:pStyle w:val="BodyText"/>
        <w:rPr>
          <w:sz w:val="20"/>
        </w:rPr>
      </w:pPr>
    </w:p>
    <w:p w14:paraId="45176F8A" w14:textId="77777777" w:rsidR="001451FE" w:rsidRDefault="001451FE">
      <w:pPr>
        <w:pStyle w:val="BodyText"/>
        <w:rPr>
          <w:sz w:val="20"/>
        </w:rPr>
      </w:pPr>
    </w:p>
    <w:p w14:paraId="2F1EC9F7" w14:textId="77777777" w:rsidR="001451FE" w:rsidRDefault="001451FE">
      <w:pPr>
        <w:pStyle w:val="BodyText"/>
        <w:rPr>
          <w:sz w:val="20"/>
        </w:rPr>
      </w:pPr>
    </w:p>
    <w:p w14:paraId="4B36D17C" w14:textId="77777777" w:rsidR="001451FE" w:rsidRDefault="001451FE">
      <w:pPr>
        <w:pStyle w:val="BodyText"/>
        <w:rPr>
          <w:sz w:val="20"/>
        </w:rPr>
      </w:pPr>
    </w:p>
    <w:p w14:paraId="110F6A33" w14:textId="77777777" w:rsidR="001451FE" w:rsidRDefault="001451FE">
      <w:pPr>
        <w:pStyle w:val="BodyText"/>
        <w:rPr>
          <w:sz w:val="20"/>
        </w:rPr>
      </w:pPr>
    </w:p>
    <w:p w14:paraId="1769EC70" w14:textId="77777777" w:rsidR="001451FE" w:rsidRDefault="001451FE">
      <w:pPr>
        <w:pStyle w:val="BodyText"/>
        <w:rPr>
          <w:sz w:val="25"/>
        </w:rPr>
      </w:pPr>
    </w:p>
    <w:p w14:paraId="55A04A38" w14:textId="77777777" w:rsidR="001451FE" w:rsidRDefault="0027298F">
      <w:pPr>
        <w:pStyle w:val="Heading1"/>
        <w:spacing w:before="90"/>
        <w:ind w:left="120"/>
      </w:pPr>
      <w:commentRangeStart w:id="4"/>
      <w:r>
        <w:t>REFERENCES</w:t>
      </w:r>
      <w:commentRangeEnd w:id="4"/>
      <w:r w:rsidR="00684E41">
        <w:rPr>
          <w:rStyle w:val="CommentReference"/>
          <w:b w:val="0"/>
          <w:bCs w:val="0"/>
        </w:rPr>
        <w:commentReference w:id="4"/>
      </w:r>
    </w:p>
    <w:p w14:paraId="014C35C4" w14:textId="77777777" w:rsidR="001451FE" w:rsidRDefault="0027298F">
      <w:pPr>
        <w:spacing w:before="154"/>
        <w:ind w:left="972" w:right="875" w:hanging="852"/>
        <w:jc w:val="both"/>
        <w:rPr>
          <w:sz w:val="24"/>
        </w:rPr>
      </w:pPr>
      <w:r>
        <w:rPr>
          <w:sz w:val="24"/>
        </w:rPr>
        <w:t xml:space="preserve">Abri, A.G. and </w:t>
      </w:r>
      <w:proofErr w:type="spellStart"/>
      <w:r>
        <w:rPr>
          <w:sz w:val="24"/>
        </w:rPr>
        <w:t>Mahmoudzadeh</w:t>
      </w:r>
      <w:proofErr w:type="spellEnd"/>
      <w:r>
        <w:rPr>
          <w:sz w:val="24"/>
        </w:rPr>
        <w:t>, M. 2015. Impact of Information Technology on Productivity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Efficiency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Iranian</w:t>
      </w:r>
      <w:r>
        <w:rPr>
          <w:spacing w:val="-7"/>
          <w:sz w:val="24"/>
        </w:rPr>
        <w:t xml:space="preserve"> </w:t>
      </w:r>
      <w:r>
        <w:rPr>
          <w:sz w:val="24"/>
        </w:rPr>
        <w:t>Manufacturing</w:t>
      </w:r>
      <w:r>
        <w:rPr>
          <w:spacing w:val="-10"/>
          <w:sz w:val="24"/>
        </w:rPr>
        <w:t xml:space="preserve"> </w:t>
      </w:r>
      <w:r>
        <w:rPr>
          <w:sz w:val="24"/>
        </w:rPr>
        <w:t>Industries.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Industrial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Engineering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International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11: 143-157.</w:t>
      </w:r>
    </w:p>
    <w:p w14:paraId="63B75780" w14:textId="77777777" w:rsidR="001451FE" w:rsidRDefault="0027298F">
      <w:pPr>
        <w:pStyle w:val="BodyText"/>
        <w:spacing w:before="161"/>
        <w:ind w:left="120"/>
      </w:pPr>
      <w:r>
        <w:t>Atasoy,</w:t>
      </w:r>
      <w:r>
        <w:rPr>
          <w:spacing w:val="22"/>
        </w:rPr>
        <w:t xml:space="preserve"> </w:t>
      </w:r>
      <w:r>
        <w:t>H.</w:t>
      </w:r>
      <w:r>
        <w:rPr>
          <w:spacing w:val="47"/>
        </w:rPr>
        <w:t xml:space="preserve"> </w:t>
      </w:r>
      <w:r>
        <w:t>2013.</w:t>
      </w:r>
      <w:r>
        <w:rPr>
          <w:spacing w:val="2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effects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broadband</w:t>
      </w:r>
      <w:r>
        <w:rPr>
          <w:spacing w:val="23"/>
        </w:rPr>
        <w:t xml:space="preserve"> </w:t>
      </w:r>
      <w:r>
        <w:t>internet</w:t>
      </w:r>
      <w:r>
        <w:rPr>
          <w:spacing w:val="22"/>
        </w:rPr>
        <w:t xml:space="preserve"> </w:t>
      </w:r>
      <w:r>
        <w:t>expansion</w:t>
      </w:r>
      <w:r>
        <w:rPr>
          <w:spacing w:val="23"/>
        </w:rPr>
        <w:t xml:space="preserve"> </w:t>
      </w:r>
      <w:r>
        <w:t>on</w:t>
      </w:r>
      <w:r>
        <w:rPr>
          <w:spacing w:val="23"/>
        </w:rPr>
        <w:t xml:space="preserve"> </w:t>
      </w:r>
      <w:proofErr w:type="spellStart"/>
      <w:r>
        <w:t>labour</w:t>
      </w:r>
      <w:proofErr w:type="spellEnd"/>
      <w:r>
        <w:rPr>
          <w:spacing w:val="19"/>
        </w:rPr>
        <w:t xml:space="preserve"> </w:t>
      </w:r>
      <w:r>
        <w:t>market</w:t>
      </w:r>
      <w:r>
        <w:rPr>
          <w:spacing w:val="22"/>
        </w:rPr>
        <w:t xml:space="preserve"> </w:t>
      </w:r>
      <w:r>
        <w:t>outcomes.</w:t>
      </w:r>
    </w:p>
    <w:p w14:paraId="0BA4A54B" w14:textId="77777777" w:rsidR="001451FE" w:rsidRDefault="0027298F">
      <w:pPr>
        <w:ind w:left="972"/>
        <w:rPr>
          <w:sz w:val="24"/>
        </w:rPr>
      </w:pPr>
      <w:r>
        <w:rPr>
          <w:i/>
          <w:sz w:val="24"/>
        </w:rPr>
        <w:t>Industrial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Labor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Relations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Review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66</w:t>
      </w:r>
      <w:r>
        <w:rPr>
          <w:spacing w:val="-2"/>
          <w:sz w:val="24"/>
        </w:rPr>
        <w:t xml:space="preserve"> </w:t>
      </w:r>
      <w:r>
        <w:rPr>
          <w:sz w:val="24"/>
        </w:rPr>
        <w:t>(2):</w:t>
      </w:r>
      <w:r>
        <w:rPr>
          <w:spacing w:val="-1"/>
          <w:sz w:val="24"/>
        </w:rPr>
        <w:t xml:space="preserve"> </w:t>
      </w:r>
      <w:r>
        <w:rPr>
          <w:sz w:val="24"/>
        </w:rPr>
        <w:t>315-345.</w:t>
      </w:r>
    </w:p>
    <w:p w14:paraId="4665DA61" w14:textId="77777777" w:rsidR="001451FE" w:rsidRDefault="0027298F">
      <w:pPr>
        <w:pStyle w:val="BodyText"/>
        <w:spacing w:before="158"/>
        <w:ind w:left="972" w:right="873" w:hanging="852"/>
        <w:jc w:val="both"/>
      </w:pPr>
      <w:r>
        <w:t xml:space="preserve">Becchetti, L., Bedoya Londono, D.A. and </w:t>
      </w:r>
      <w:proofErr w:type="spellStart"/>
      <w:r>
        <w:t>Paganetto</w:t>
      </w:r>
      <w:proofErr w:type="spellEnd"/>
      <w:r>
        <w:t>, L. 2003. ICT Investment, Productivity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Efficiency:</w:t>
      </w:r>
      <w:r>
        <w:rPr>
          <w:spacing w:val="1"/>
        </w:rPr>
        <w:t xml:space="preserve"> </w:t>
      </w:r>
      <w:r>
        <w:t>Evidence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Firm</w:t>
      </w:r>
      <w:r>
        <w:rPr>
          <w:spacing w:val="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Stochastic</w:t>
      </w:r>
      <w:r>
        <w:rPr>
          <w:spacing w:val="1"/>
        </w:rPr>
        <w:t xml:space="preserve"> </w:t>
      </w:r>
      <w:r>
        <w:t>Frontier</w:t>
      </w:r>
      <w:r>
        <w:rPr>
          <w:spacing w:val="1"/>
        </w:rPr>
        <w:t xml:space="preserve"> </w:t>
      </w:r>
      <w:r>
        <w:t>Approach.</w:t>
      </w:r>
      <w:r>
        <w:rPr>
          <w:spacing w:val="-57"/>
        </w:rPr>
        <w:t xml:space="preserve"> </w:t>
      </w:r>
      <w:r>
        <w:rPr>
          <w:i/>
        </w:rPr>
        <w:t>Journal</w:t>
      </w:r>
      <w:r>
        <w:rPr>
          <w:i/>
          <w:spacing w:val="-1"/>
        </w:rPr>
        <w:t xml:space="preserve"> </w:t>
      </w:r>
      <w:r>
        <w:rPr>
          <w:i/>
        </w:rPr>
        <w:t>of Productivity</w:t>
      </w:r>
      <w:r>
        <w:rPr>
          <w:i/>
          <w:spacing w:val="-1"/>
        </w:rPr>
        <w:t xml:space="preserve"> </w:t>
      </w:r>
      <w:r>
        <w:rPr>
          <w:i/>
        </w:rPr>
        <w:t xml:space="preserve">Analysis, </w:t>
      </w:r>
      <w:r>
        <w:t>20 (2):143-167.</w:t>
      </w:r>
    </w:p>
    <w:p w14:paraId="4C77948D" w14:textId="77777777" w:rsidR="001451FE" w:rsidRDefault="0027298F">
      <w:pPr>
        <w:pStyle w:val="BodyText"/>
        <w:spacing w:before="161"/>
        <w:ind w:left="971" w:right="878" w:hanging="852"/>
        <w:jc w:val="both"/>
      </w:pPr>
      <w:r>
        <w:t>Beil, R.O. Ford, G.S and Jackson, J.D. On the relationship between telecommunications</w:t>
      </w:r>
      <w:r>
        <w:rPr>
          <w:spacing w:val="1"/>
        </w:rPr>
        <w:t xml:space="preserve"> </w:t>
      </w:r>
      <w:r>
        <w:t>investment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growth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United</w:t>
      </w:r>
      <w:r>
        <w:rPr>
          <w:spacing w:val="1"/>
        </w:rPr>
        <w:t xml:space="preserve"> </w:t>
      </w:r>
      <w:r>
        <w:t>States.</w:t>
      </w:r>
      <w:r>
        <w:rPr>
          <w:spacing w:val="1"/>
        </w:rPr>
        <w:t xml:space="preserve"> </w:t>
      </w:r>
      <w:r>
        <w:rPr>
          <w:i/>
        </w:rPr>
        <w:t>International</w:t>
      </w:r>
      <w:r>
        <w:rPr>
          <w:i/>
          <w:spacing w:val="1"/>
        </w:rPr>
        <w:t xml:space="preserve"> </w:t>
      </w:r>
      <w:r>
        <w:rPr>
          <w:i/>
        </w:rPr>
        <w:t>Economic</w:t>
      </w:r>
      <w:r>
        <w:rPr>
          <w:i/>
          <w:spacing w:val="1"/>
        </w:rPr>
        <w:t xml:space="preserve"> </w:t>
      </w:r>
      <w:r>
        <w:rPr>
          <w:i/>
        </w:rPr>
        <w:t>Journal</w:t>
      </w:r>
      <w:r>
        <w:t>,</w:t>
      </w:r>
      <w:r>
        <w:rPr>
          <w:spacing w:val="-1"/>
        </w:rPr>
        <w:t xml:space="preserve"> </w:t>
      </w:r>
      <w:r>
        <w:t>19 (1):3-9.</w:t>
      </w:r>
    </w:p>
    <w:p w14:paraId="228AD2D8" w14:textId="77777777" w:rsidR="001451FE" w:rsidRDefault="0027298F">
      <w:pPr>
        <w:pStyle w:val="BodyText"/>
        <w:spacing w:before="161"/>
        <w:ind w:left="971" w:right="878" w:hanging="852"/>
        <w:jc w:val="both"/>
      </w:pPr>
      <w:proofErr w:type="spellStart"/>
      <w:r>
        <w:t>Belloum</w:t>
      </w:r>
      <w:proofErr w:type="spellEnd"/>
      <w:r>
        <w:t>, M. 2014. The relationship between trade, FDI and economic growth in Tunisia: An</w:t>
      </w:r>
      <w:r>
        <w:rPr>
          <w:spacing w:val="1"/>
        </w:rPr>
        <w:t xml:space="preserve"> </w:t>
      </w:r>
      <w:r>
        <w:t xml:space="preserve">application of the autoregressive distributed lag model. </w:t>
      </w:r>
      <w:r>
        <w:rPr>
          <w:i/>
        </w:rPr>
        <w:t>Economic Systems</w:t>
      </w:r>
      <w:r>
        <w:t>, 38 (2):</w:t>
      </w:r>
      <w:r>
        <w:rPr>
          <w:spacing w:val="1"/>
        </w:rPr>
        <w:t xml:space="preserve"> </w:t>
      </w:r>
      <w:r>
        <w:t>269-287.</w:t>
      </w:r>
    </w:p>
    <w:p w14:paraId="42C77858" w14:textId="77777777" w:rsidR="001451FE" w:rsidRDefault="0027298F">
      <w:pPr>
        <w:pStyle w:val="BodyText"/>
        <w:spacing w:before="158"/>
        <w:ind w:left="971" w:right="875" w:hanging="852"/>
        <w:jc w:val="both"/>
      </w:pPr>
      <w:r>
        <w:t>Bloom, N., Sadun, R. and Van Reenen, J. 2012. American</w:t>
      </w:r>
      <w:r>
        <w:t>s Do IT Better: US Multinationals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Productivity</w:t>
      </w:r>
      <w:r>
        <w:rPr>
          <w:spacing w:val="-6"/>
        </w:rPr>
        <w:t xml:space="preserve"> </w:t>
      </w:r>
      <w:r>
        <w:t xml:space="preserve">Miracle. </w:t>
      </w:r>
      <w:r>
        <w:rPr>
          <w:i/>
        </w:rPr>
        <w:t>American Economic</w:t>
      </w:r>
      <w:r>
        <w:rPr>
          <w:i/>
          <w:spacing w:val="-2"/>
        </w:rPr>
        <w:t xml:space="preserve"> </w:t>
      </w:r>
      <w:r>
        <w:rPr>
          <w:i/>
        </w:rPr>
        <w:t>Review</w:t>
      </w:r>
      <w:r>
        <w:t>, 102:</w:t>
      </w:r>
      <w:r>
        <w:rPr>
          <w:spacing w:val="-1"/>
        </w:rPr>
        <w:t xml:space="preserve"> </w:t>
      </w:r>
      <w:r>
        <w:t>167-201.</w:t>
      </w:r>
    </w:p>
    <w:p w14:paraId="79609391" w14:textId="77777777" w:rsidR="001451FE" w:rsidRDefault="0027298F">
      <w:pPr>
        <w:pStyle w:val="BodyText"/>
        <w:spacing w:before="161"/>
        <w:ind w:left="840" w:right="1078" w:hanging="720"/>
      </w:pPr>
      <w:r>
        <w:t>Caporale, G.M. and Pittis, N. 1999. Efficient estimation of cointegrating vectors and testing</w:t>
      </w:r>
      <w:r>
        <w:rPr>
          <w:spacing w:val="-57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causality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vector</w:t>
      </w:r>
      <w:r>
        <w:rPr>
          <w:spacing w:val="-1"/>
        </w:rPr>
        <w:t xml:space="preserve"> </w:t>
      </w:r>
      <w:r>
        <w:t>autoregressions.</w:t>
      </w:r>
      <w:r>
        <w:rPr>
          <w:spacing w:val="-1"/>
        </w:rPr>
        <w:t xml:space="preserve"> </w:t>
      </w:r>
      <w:r>
        <w:rPr>
          <w:i/>
        </w:rPr>
        <w:t>Journal of</w:t>
      </w:r>
      <w:r>
        <w:rPr>
          <w:i/>
          <w:spacing w:val="2"/>
        </w:rPr>
        <w:t xml:space="preserve"> </w:t>
      </w:r>
      <w:r>
        <w:rPr>
          <w:i/>
        </w:rPr>
        <w:t>Economic</w:t>
      </w:r>
      <w:r>
        <w:rPr>
          <w:i/>
          <w:spacing w:val="-2"/>
        </w:rPr>
        <w:t xml:space="preserve"> </w:t>
      </w:r>
      <w:r>
        <w:rPr>
          <w:i/>
        </w:rPr>
        <w:t>Surveys</w:t>
      </w:r>
      <w:r>
        <w:t>, 13:3-35.</w:t>
      </w:r>
    </w:p>
    <w:p w14:paraId="090A2C72" w14:textId="77777777" w:rsidR="001451FE" w:rsidRDefault="001451FE">
      <w:pPr>
        <w:sectPr w:rsidR="001451FE">
          <w:pgSz w:w="11910" w:h="16840"/>
          <w:pgMar w:top="1580" w:right="560" w:bottom="280" w:left="1320" w:header="720" w:footer="720" w:gutter="0"/>
          <w:cols w:space="720"/>
        </w:sectPr>
      </w:pPr>
    </w:p>
    <w:p w14:paraId="6657D42C" w14:textId="77777777" w:rsidR="001451FE" w:rsidRDefault="0027298F">
      <w:pPr>
        <w:pStyle w:val="BodyText"/>
        <w:spacing w:before="76"/>
        <w:ind w:left="828" w:right="880" w:hanging="708"/>
        <w:jc w:val="both"/>
      </w:pPr>
      <w:proofErr w:type="spellStart"/>
      <w:r>
        <w:lastRenderedPageBreak/>
        <w:t>Caragata</w:t>
      </w:r>
      <w:proofErr w:type="spellEnd"/>
      <w:r>
        <w:t xml:space="preserve"> P.J. and Giles, D.E.A. 2000. “Simulating the Relationship between the Hidden</w:t>
      </w:r>
      <w:r>
        <w:rPr>
          <w:spacing w:val="1"/>
        </w:rPr>
        <w:t xml:space="preserve"> </w:t>
      </w:r>
      <w:r>
        <w:t>Economy and the Tax Level and Tax Mix in New Zealand.” In: Scully, G.W. and</w:t>
      </w:r>
      <w:r>
        <w:rPr>
          <w:spacing w:val="1"/>
        </w:rPr>
        <w:t xml:space="preserve"> </w:t>
      </w:r>
      <w:proofErr w:type="spellStart"/>
      <w:r>
        <w:t>Caragata</w:t>
      </w:r>
      <w:proofErr w:type="spellEnd"/>
      <w:r>
        <w:t>,</w:t>
      </w:r>
      <w:r>
        <w:rPr>
          <w:spacing w:val="-2"/>
        </w:rPr>
        <w:t xml:space="preserve"> </w:t>
      </w:r>
      <w:r>
        <w:t>P.J.</w:t>
      </w:r>
      <w:r>
        <w:rPr>
          <w:spacing w:val="-1"/>
        </w:rPr>
        <w:t xml:space="preserve"> </w:t>
      </w:r>
      <w:r>
        <w:t>(</w:t>
      </w:r>
      <w:proofErr w:type="spellStart"/>
      <w:r>
        <w:t>eds</w:t>
      </w:r>
      <w:proofErr w:type="spellEnd"/>
      <w:r>
        <w:t>).</w:t>
      </w:r>
      <w:r>
        <w:rPr>
          <w:spacing w:val="-2"/>
        </w:rPr>
        <w:t xml:space="preserve"> </w:t>
      </w:r>
      <w:r>
        <w:t>Taxation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Limits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Gove</w:t>
      </w:r>
      <w:r>
        <w:t>rnment.</w:t>
      </w:r>
      <w:r>
        <w:rPr>
          <w:spacing w:val="-2"/>
        </w:rPr>
        <w:t xml:space="preserve"> </w:t>
      </w:r>
      <w:r>
        <w:t>Springer:</w:t>
      </w:r>
      <w:r>
        <w:rPr>
          <w:spacing w:val="1"/>
        </w:rPr>
        <w:t xml:space="preserve"> </w:t>
      </w:r>
      <w:r>
        <w:t>Boston,</w:t>
      </w:r>
      <w:r>
        <w:rPr>
          <w:spacing w:val="-1"/>
        </w:rPr>
        <w:t xml:space="preserve"> </w:t>
      </w:r>
      <w:r>
        <w:t>MA.</w:t>
      </w:r>
    </w:p>
    <w:p w14:paraId="5273961E" w14:textId="77777777" w:rsidR="001451FE" w:rsidRDefault="0027298F">
      <w:pPr>
        <w:pStyle w:val="BodyText"/>
        <w:spacing w:before="161"/>
        <w:ind w:left="828" w:right="877" w:hanging="708"/>
        <w:jc w:val="both"/>
      </w:pPr>
      <w:r>
        <w:t>Chakraborty,</w:t>
      </w:r>
      <w:r>
        <w:rPr>
          <w:spacing w:val="1"/>
        </w:rPr>
        <w:t xml:space="preserve"> </w:t>
      </w:r>
      <w:r>
        <w:t>C.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Nandi,</w:t>
      </w:r>
      <w:r>
        <w:rPr>
          <w:spacing w:val="1"/>
        </w:rPr>
        <w:t xml:space="preserve"> </w:t>
      </w:r>
      <w:r>
        <w:t>B.</w:t>
      </w:r>
      <w:r>
        <w:rPr>
          <w:spacing w:val="1"/>
        </w:rPr>
        <w:t xml:space="preserve"> </w:t>
      </w:r>
      <w:r>
        <w:t>Mainline’</w:t>
      </w:r>
      <w:r>
        <w:rPr>
          <w:spacing w:val="1"/>
        </w:rPr>
        <w:t xml:space="preserve"> </w:t>
      </w:r>
      <w:r>
        <w:t>telecommunications</w:t>
      </w:r>
      <w:r>
        <w:rPr>
          <w:spacing w:val="1"/>
        </w:rPr>
        <w:t xml:space="preserve"> </w:t>
      </w:r>
      <w:r>
        <w:t>infrastructure,</w:t>
      </w:r>
      <w:r>
        <w:rPr>
          <w:spacing w:val="1"/>
        </w:rPr>
        <w:t xml:space="preserve"> </w:t>
      </w:r>
      <w:r>
        <w:t>levels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development and economic growth: Evidence from a panel of developing countries.</w:t>
      </w:r>
      <w:r>
        <w:rPr>
          <w:spacing w:val="1"/>
        </w:rPr>
        <w:t xml:space="preserve"> </w:t>
      </w:r>
      <w:r>
        <w:rPr>
          <w:i/>
        </w:rPr>
        <w:t>Telecommunications</w:t>
      </w:r>
      <w:r>
        <w:rPr>
          <w:i/>
          <w:spacing w:val="-1"/>
        </w:rPr>
        <w:t xml:space="preserve"> </w:t>
      </w:r>
      <w:r>
        <w:rPr>
          <w:i/>
        </w:rPr>
        <w:t>Policy</w:t>
      </w:r>
      <w:r>
        <w:t>, 35(2011): 441-449.</w:t>
      </w:r>
    </w:p>
    <w:p w14:paraId="3752D996" w14:textId="77777777" w:rsidR="001451FE" w:rsidRDefault="0027298F">
      <w:pPr>
        <w:spacing w:before="158"/>
        <w:ind w:left="840" w:right="1035" w:hanging="720"/>
        <w:rPr>
          <w:sz w:val="24"/>
        </w:rPr>
      </w:pPr>
      <w:r>
        <w:rPr>
          <w:sz w:val="24"/>
        </w:rPr>
        <w:t xml:space="preserve">Clark, J. and </w:t>
      </w:r>
      <w:r>
        <w:rPr>
          <w:sz w:val="24"/>
        </w:rPr>
        <w:t>Mirza, S.A. 2006. Comparison of some common methods of detecting Granger</w:t>
      </w:r>
      <w:r>
        <w:rPr>
          <w:spacing w:val="-57"/>
          <w:sz w:val="24"/>
        </w:rPr>
        <w:t xml:space="preserve"> </w:t>
      </w:r>
      <w:r>
        <w:rPr>
          <w:sz w:val="24"/>
        </w:rPr>
        <w:t>non-causality.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Statistical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Computation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and Simulation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76:</w:t>
      </w:r>
      <w:r>
        <w:rPr>
          <w:spacing w:val="-1"/>
          <w:sz w:val="24"/>
        </w:rPr>
        <w:t xml:space="preserve"> </w:t>
      </w:r>
      <w:r>
        <w:rPr>
          <w:sz w:val="24"/>
        </w:rPr>
        <w:t>207-231.</w:t>
      </w:r>
    </w:p>
    <w:p w14:paraId="00721D6C" w14:textId="77777777" w:rsidR="001451FE" w:rsidRDefault="001451FE">
      <w:pPr>
        <w:pStyle w:val="BodyText"/>
      </w:pPr>
    </w:p>
    <w:p w14:paraId="34DF681D" w14:textId="77777777" w:rsidR="001451FE" w:rsidRDefault="0027298F">
      <w:pPr>
        <w:ind w:left="971" w:right="557" w:hanging="852"/>
        <w:rPr>
          <w:sz w:val="24"/>
        </w:rPr>
      </w:pPr>
      <w:r>
        <w:rPr>
          <w:spacing w:val="-1"/>
          <w:sz w:val="24"/>
        </w:rPr>
        <w:t>Corrado,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C.,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Haskel,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J.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Jona-Lasinio</w:t>
      </w:r>
      <w:proofErr w:type="spellEnd"/>
      <w:r>
        <w:rPr>
          <w:sz w:val="24"/>
        </w:rPr>
        <w:t>,</w:t>
      </w:r>
      <w:r>
        <w:rPr>
          <w:spacing w:val="-22"/>
          <w:sz w:val="24"/>
        </w:rPr>
        <w:t xml:space="preserve"> </w:t>
      </w:r>
      <w:r>
        <w:rPr>
          <w:sz w:val="24"/>
        </w:rPr>
        <w:t>C.</w:t>
      </w:r>
      <w:r>
        <w:rPr>
          <w:spacing w:val="-11"/>
          <w:sz w:val="24"/>
        </w:rPr>
        <w:t xml:space="preserve"> </w:t>
      </w:r>
      <w:r>
        <w:rPr>
          <w:sz w:val="24"/>
        </w:rPr>
        <w:t>2017.</w:t>
      </w:r>
      <w:r>
        <w:rPr>
          <w:spacing w:val="-15"/>
          <w:sz w:val="24"/>
        </w:rPr>
        <w:t xml:space="preserve"> </w:t>
      </w:r>
      <w:r>
        <w:rPr>
          <w:sz w:val="24"/>
        </w:rPr>
        <w:t>Knowledge</w:t>
      </w:r>
      <w:r>
        <w:rPr>
          <w:spacing w:val="-13"/>
          <w:sz w:val="24"/>
        </w:rPr>
        <w:t xml:space="preserve"> </w:t>
      </w:r>
      <w:r>
        <w:rPr>
          <w:sz w:val="24"/>
        </w:rPr>
        <w:t>Spillovers,</w:t>
      </w:r>
      <w:r>
        <w:rPr>
          <w:spacing w:val="-10"/>
          <w:sz w:val="24"/>
        </w:rPr>
        <w:t xml:space="preserve"> </w:t>
      </w:r>
      <w:r>
        <w:rPr>
          <w:sz w:val="24"/>
        </w:rPr>
        <w:t>ICT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Productivity</w:t>
      </w:r>
      <w:r>
        <w:rPr>
          <w:spacing w:val="-57"/>
          <w:sz w:val="24"/>
        </w:rPr>
        <w:t xml:space="preserve"> </w:t>
      </w:r>
      <w:r>
        <w:rPr>
          <w:sz w:val="24"/>
        </w:rPr>
        <w:t>Growth.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Oxford Bulletin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 economics 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statistics</w:t>
      </w:r>
      <w:r>
        <w:rPr>
          <w:sz w:val="24"/>
        </w:rPr>
        <w:t>, 79:</w:t>
      </w:r>
      <w:r>
        <w:rPr>
          <w:spacing w:val="-1"/>
          <w:sz w:val="24"/>
        </w:rPr>
        <w:t xml:space="preserve"> </w:t>
      </w:r>
      <w:r>
        <w:rPr>
          <w:sz w:val="24"/>
        </w:rPr>
        <w:t>0305-9049.</w:t>
      </w:r>
    </w:p>
    <w:p w14:paraId="79A9FCFF" w14:textId="77777777" w:rsidR="001451FE" w:rsidRDefault="001451FE">
      <w:pPr>
        <w:pStyle w:val="BodyText"/>
        <w:spacing w:before="6"/>
        <w:rPr>
          <w:sz w:val="21"/>
        </w:rPr>
      </w:pPr>
    </w:p>
    <w:p w14:paraId="095BAD87" w14:textId="77777777" w:rsidR="001451FE" w:rsidRDefault="0027298F">
      <w:pPr>
        <w:pStyle w:val="BodyText"/>
        <w:tabs>
          <w:tab w:val="left" w:pos="1209"/>
          <w:tab w:val="left" w:pos="1943"/>
          <w:tab w:val="left" w:pos="2517"/>
          <w:tab w:val="left" w:pos="3407"/>
          <w:tab w:val="left" w:pos="4000"/>
          <w:tab w:val="left" w:pos="4744"/>
          <w:tab w:val="left" w:pos="5342"/>
          <w:tab w:val="left" w:pos="6544"/>
          <w:tab w:val="left" w:pos="7437"/>
          <w:tab w:val="left" w:pos="7864"/>
        </w:tabs>
        <w:spacing w:line="285" w:lineRule="auto"/>
        <w:ind w:left="971" w:right="1046" w:hanging="852"/>
      </w:pPr>
      <w:r>
        <w:t>Crandall,</w:t>
      </w:r>
      <w:r>
        <w:tab/>
        <w:t>R.W.</w:t>
      </w:r>
      <w:r>
        <w:tab/>
        <w:t>and</w:t>
      </w:r>
      <w:r>
        <w:tab/>
        <w:t>Singer,</w:t>
      </w:r>
      <w:r>
        <w:tab/>
        <w:t>H.J.</w:t>
      </w:r>
      <w:r>
        <w:tab/>
        <w:t>2010.</w:t>
      </w:r>
      <w:r>
        <w:tab/>
        <w:t>The</w:t>
      </w:r>
      <w:r>
        <w:tab/>
        <w:t>Economic</w:t>
      </w:r>
      <w:r>
        <w:tab/>
        <w:t>Impact</w:t>
      </w:r>
      <w:r>
        <w:tab/>
        <w:t>of</w:t>
      </w:r>
      <w:r>
        <w:tab/>
        <w:t>Broadband</w:t>
      </w:r>
      <w:r>
        <w:rPr>
          <w:spacing w:val="1"/>
        </w:rPr>
        <w:t xml:space="preserve"> </w:t>
      </w:r>
      <w:r>
        <w:t>Investment.</w:t>
      </w:r>
      <w:r>
        <w:rPr>
          <w:spacing w:val="-3"/>
        </w:rPr>
        <w:t xml:space="preserve"> </w:t>
      </w:r>
      <w:r>
        <w:t>National</w:t>
      </w:r>
      <w:r>
        <w:rPr>
          <w:spacing w:val="-2"/>
        </w:rPr>
        <w:t xml:space="preserve"> </w:t>
      </w:r>
      <w:r>
        <w:t>Cable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Telecommunication</w:t>
      </w:r>
      <w:r>
        <w:rPr>
          <w:spacing w:val="-2"/>
        </w:rPr>
        <w:t xml:space="preserve"> </w:t>
      </w:r>
      <w:r>
        <w:t>Association,</w:t>
      </w:r>
      <w:r>
        <w:rPr>
          <w:spacing w:val="-2"/>
        </w:rPr>
        <w:t xml:space="preserve"> </w:t>
      </w:r>
      <w:r>
        <w:t>Washington</w:t>
      </w:r>
      <w:r>
        <w:rPr>
          <w:spacing w:val="-2"/>
        </w:rPr>
        <w:t xml:space="preserve"> </w:t>
      </w:r>
      <w:r>
        <w:t>D.C.</w:t>
      </w:r>
    </w:p>
    <w:p w14:paraId="1D1CB8AF" w14:textId="77777777" w:rsidR="001451FE" w:rsidRDefault="0027298F">
      <w:pPr>
        <w:pStyle w:val="BodyText"/>
        <w:spacing w:before="106"/>
        <w:ind w:left="971" w:right="881" w:hanging="852"/>
      </w:pPr>
      <w:r>
        <w:t>Dewan,</w:t>
      </w:r>
      <w:r>
        <w:rPr>
          <w:spacing w:val="-6"/>
        </w:rPr>
        <w:t xml:space="preserve"> </w:t>
      </w:r>
      <w:r>
        <w:t>S.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Kraemer,</w:t>
      </w:r>
      <w:r>
        <w:rPr>
          <w:spacing w:val="-12"/>
        </w:rPr>
        <w:t xml:space="preserve"> </w:t>
      </w:r>
      <w:r>
        <w:t>K.L.</w:t>
      </w:r>
      <w:r>
        <w:rPr>
          <w:spacing w:val="-6"/>
        </w:rPr>
        <w:t xml:space="preserve"> </w:t>
      </w:r>
      <w:r>
        <w:t>2000.</w:t>
      </w:r>
      <w:r>
        <w:rPr>
          <w:spacing w:val="-3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Technology</w:t>
      </w:r>
      <w:r>
        <w:rPr>
          <w:spacing w:val="-10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Productivity:</w:t>
      </w:r>
      <w:r>
        <w:rPr>
          <w:spacing w:val="-5"/>
        </w:rPr>
        <w:t xml:space="preserve"> </w:t>
      </w:r>
      <w:r>
        <w:t>Evidence</w:t>
      </w:r>
      <w:r>
        <w:rPr>
          <w:spacing w:val="-6"/>
        </w:rPr>
        <w:t xml:space="preserve"> </w:t>
      </w:r>
      <w:r>
        <w:t>from</w:t>
      </w:r>
      <w:r>
        <w:rPr>
          <w:spacing w:val="-57"/>
        </w:rPr>
        <w:t xml:space="preserve"> </w:t>
      </w:r>
      <w:r>
        <w:t>Country-Level</w:t>
      </w:r>
      <w:r>
        <w:rPr>
          <w:spacing w:val="-1"/>
        </w:rPr>
        <w:t xml:space="preserve"> </w:t>
      </w:r>
      <w:r>
        <w:t xml:space="preserve">Data. </w:t>
      </w:r>
      <w:r>
        <w:rPr>
          <w:i/>
        </w:rPr>
        <w:t>Management Science</w:t>
      </w:r>
      <w:r>
        <w:t>, 46: 548-562.</w:t>
      </w:r>
    </w:p>
    <w:p w14:paraId="71E5E498" w14:textId="77777777" w:rsidR="001451FE" w:rsidRDefault="0027298F">
      <w:pPr>
        <w:spacing w:before="161"/>
        <w:ind w:left="972" w:right="557" w:hanging="852"/>
        <w:rPr>
          <w:sz w:val="24"/>
        </w:rPr>
      </w:pPr>
      <w:r>
        <w:rPr>
          <w:sz w:val="24"/>
        </w:rPr>
        <w:t>Dickey,</w:t>
      </w:r>
      <w:r>
        <w:rPr>
          <w:spacing w:val="-7"/>
          <w:sz w:val="24"/>
        </w:rPr>
        <w:t xml:space="preserve"> </w:t>
      </w:r>
      <w:r>
        <w:rPr>
          <w:sz w:val="24"/>
        </w:rPr>
        <w:t>D.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Fuller,</w:t>
      </w:r>
      <w:r>
        <w:rPr>
          <w:spacing w:val="-4"/>
          <w:sz w:val="24"/>
        </w:rPr>
        <w:t xml:space="preserve"> </w:t>
      </w:r>
      <w:r>
        <w:rPr>
          <w:sz w:val="24"/>
        </w:rPr>
        <w:t>W.</w:t>
      </w:r>
      <w:r>
        <w:rPr>
          <w:spacing w:val="-6"/>
          <w:sz w:val="24"/>
        </w:rPr>
        <w:t xml:space="preserve"> </w:t>
      </w:r>
      <w:r>
        <w:rPr>
          <w:sz w:val="24"/>
        </w:rPr>
        <w:t>1979.</w:t>
      </w:r>
      <w:r>
        <w:rPr>
          <w:spacing w:val="-7"/>
          <w:sz w:val="24"/>
        </w:rPr>
        <w:t xml:space="preserve"> </w:t>
      </w:r>
      <w:r>
        <w:rPr>
          <w:sz w:val="24"/>
        </w:rPr>
        <w:t>Distribution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Estimators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Autoregressive</w:t>
      </w:r>
      <w:r>
        <w:rPr>
          <w:spacing w:val="-7"/>
          <w:sz w:val="24"/>
        </w:rPr>
        <w:t xml:space="preserve"> </w:t>
      </w:r>
      <w:r>
        <w:rPr>
          <w:sz w:val="24"/>
        </w:rPr>
        <w:t>Time</w:t>
      </w:r>
      <w:r>
        <w:rPr>
          <w:spacing w:val="-7"/>
          <w:sz w:val="24"/>
        </w:rPr>
        <w:t xml:space="preserve"> </w:t>
      </w:r>
      <w:r>
        <w:rPr>
          <w:sz w:val="24"/>
        </w:rPr>
        <w:t>Series</w:t>
      </w:r>
      <w:r>
        <w:rPr>
          <w:spacing w:val="-57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Unit Root.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 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American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Statistical Association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74: 427-431.</w:t>
      </w:r>
    </w:p>
    <w:p w14:paraId="1B7F7EF3" w14:textId="77777777" w:rsidR="001451FE" w:rsidRDefault="0027298F">
      <w:pPr>
        <w:pStyle w:val="BodyText"/>
        <w:spacing w:before="161"/>
        <w:ind w:left="971" w:right="873" w:hanging="852"/>
        <w:jc w:val="both"/>
      </w:pPr>
      <w:r>
        <w:t>Engelbrecht, H. and Xayavong, V. 2006. ICT Intensity and New Zealand’s Productivity</w:t>
      </w:r>
      <w:r>
        <w:rPr>
          <w:spacing w:val="1"/>
        </w:rPr>
        <w:t xml:space="preserve"> </w:t>
      </w:r>
      <w:r>
        <w:t xml:space="preserve">Malaise: Is the Glass Half Empty or Half Full? </w:t>
      </w:r>
      <w:r>
        <w:rPr>
          <w:i/>
        </w:rPr>
        <w:t>Information Economics and Policy</w:t>
      </w:r>
      <w:r>
        <w:t>,</w:t>
      </w:r>
      <w:r>
        <w:rPr>
          <w:spacing w:val="1"/>
        </w:rPr>
        <w:t xml:space="preserve"> </w:t>
      </w:r>
      <w:r>
        <w:t>18: 24-42.</w:t>
      </w:r>
    </w:p>
    <w:p w14:paraId="05360121" w14:textId="77777777" w:rsidR="001451FE" w:rsidRDefault="0027298F">
      <w:pPr>
        <w:pStyle w:val="BodyText"/>
        <w:spacing w:before="158"/>
        <w:ind w:left="971" w:right="878" w:hanging="852"/>
        <w:jc w:val="both"/>
      </w:pPr>
      <w:r>
        <w:t>Engle,</w:t>
      </w:r>
      <w:r>
        <w:rPr>
          <w:spacing w:val="1"/>
        </w:rPr>
        <w:t xml:space="preserve"> </w:t>
      </w:r>
      <w:r>
        <w:t>R.F.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Granger,</w:t>
      </w:r>
      <w:r>
        <w:rPr>
          <w:spacing w:val="1"/>
        </w:rPr>
        <w:t xml:space="preserve"> </w:t>
      </w:r>
      <w:r>
        <w:t>C.W.J.</w:t>
      </w:r>
      <w:r>
        <w:rPr>
          <w:spacing w:val="1"/>
        </w:rPr>
        <w:t xml:space="preserve"> </w:t>
      </w:r>
      <w:r>
        <w:t>1987.</w:t>
      </w:r>
      <w:r>
        <w:rPr>
          <w:spacing w:val="1"/>
        </w:rPr>
        <w:t xml:space="preserve"> </w:t>
      </w:r>
      <w:r>
        <w:t>Cointegration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Error</w:t>
      </w:r>
      <w:r>
        <w:rPr>
          <w:spacing w:val="1"/>
        </w:rPr>
        <w:t xml:space="preserve"> </w:t>
      </w:r>
      <w:r>
        <w:t>Correction</w:t>
      </w:r>
      <w:r>
        <w:rPr>
          <w:spacing w:val="1"/>
        </w:rPr>
        <w:t xml:space="preserve"> </w:t>
      </w:r>
      <w:r>
        <w:t>Models:</w:t>
      </w:r>
      <w:r>
        <w:rPr>
          <w:spacing w:val="1"/>
        </w:rPr>
        <w:t xml:space="preserve"> </w:t>
      </w:r>
      <w:r>
        <w:t>Representation,</w:t>
      </w:r>
      <w:r>
        <w:rPr>
          <w:spacing w:val="-1"/>
        </w:rPr>
        <w:t xml:space="preserve"> </w:t>
      </w:r>
      <w:r>
        <w:t>Estimation and</w:t>
      </w:r>
      <w:r>
        <w:rPr>
          <w:spacing w:val="-1"/>
        </w:rPr>
        <w:t xml:space="preserve"> </w:t>
      </w:r>
      <w:r>
        <w:t xml:space="preserve">Testing. </w:t>
      </w:r>
      <w:proofErr w:type="spellStart"/>
      <w:r>
        <w:rPr>
          <w:i/>
        </w:rPr>
        <w:t>Econometrica</w:t>
      </w:r>
      <w:proofErr w:type="spellEnd"/>
      <w:r>
        <w:t>,</w:t>
      </w:r>
      <w:r>
        <w:rPr>
          <w:spacing w:val="-1"/>
        </w:rPr>
        <w:t xml:space="preserve"> </w:t>
      </w:r>
      <w:r>
        <w:t>55: 251-276.</w:t>
      </w:r>
    </w:p>
    <w:p w14:paraId="03D60218" w14:textId="77777777" w:rsidR="001451FE" w:rsidRDefault="0027298F">
      <w:pPr>
        <w:pStyle w:val="BodyText"/>
        <w:spacing w:before="161"/>
        <w:ind w:left="971" w:right="878" w:hanging="852"/>
        <w:jc w:val="both"/>
      </w:pPr>
      <w:r>
        <w:t>Etro, F. 2009. Endogenous Market Structures and the Macroeconomy. New York and Berlin,</w:t>
      </w:r>
      <w:r>
        <w:rPr>
          <w:spacing w:val="1"/>
        </w:rPr>
        <w:t xml:space="preserve"> </w:t>
      </w:r>
      <w:r>
        <w:t>Springer.</w:t>
      </w:r>
    </w:p>
    <w:p w14:paraId="441B018D" w14:textId="77777777" w:rsidR="001451FE" w:rsidRDefault="0027298F">
      <w:pPr>
        <w:pStyle w:val="BodyText"/>
        <w:spacing w:before="161"/>
        <w:ind w:left="971" w:right="875" w:hanging="852"/>
        <w:jc w:val="both"/>
      </w:pPr>
      <w:proofErr w:type="spellStart"/>
      <w:r>
        <w:t>Haghshenas</w:t>
      </w:r>
      <w:proofErr w:type="spellEnd"/>
      <w:r>
        <w:t>,</w:t>
      </w:r>
      <w:r>
        <w:rPr>
          <w:spacing w:val="1"/>
        </w:rPr>
        <w:t xml:space="preserve"> </w:t>
      </w:r>
      <w:r>
        <w:t>M.,</w:t>
      </w:r>
      <w:r>
        <w:rPr>
          <w:spacing w:val="1"/>
        </w:rPr>
        <w:t xml:space="preserve"> </w:t>
      </w:r>
      <w:proofErr w:type="spellStart"/>
      <w:r>
        <w:t>Kasimin</w:t>
      </w:r>
      <w:proofErr w:type="spellEnd"/>
      <w:r>
        <w:t>,</w:t>
      </w:r>
      <w:r>
        <w:rPr>
          <w:spacing w:val="1"/>
        </w:rPr>
        <w:t xml:space="preserve"> </w:t>
      </w:r>
      <w:r>
        <w:t>H.,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Berma,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2013.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 xml:space="preserve">Technology (ICT) and economic growth in Iran: Causality analysis. </w:t>
      </w:r>
      <w:proofErr w:type="spellStart"/>
      <w:r>
        <w:rPr>
          <w:i/>
        </w:rPr>
        <w:t>Jurnal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Ekonomi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Malaysia</w:t>
      </w:r>
      <w:r>
        <w:t>,</w:t>
      </w:r>
      <w:r>
        <w:rPr>
          <w:spacing w:val="-1"/>
        </w:rPr>
        <w:t xml:space="preserve"> </w:t>
      </w:r>
      <w:r>
        <w:t>47:55-68.</w:t>
      </w:r>
    </w:p>
    <w:p w14:paraId="5B1745DA" w14:textId="77777777" w:rsidR="001451FE" w:rsidRDefault="0027298F">
      <w:pPr>
        <w:spacing w:before="159"/>
        <w:ind w:left="972" w:right="880" w:hanging="852"/>
        <w:jc w:val="both"/>
        <w:rPr>
          <w:sz w:val="24"/>
        </w:rPr>
      </w:pPr>
      <w:r>
        <w:rPr>
          <w:sz w:val="24"/>
        </w:rPr>
        <w:t>Hong, J. 2017. Causal relationship between ICT R&amp;D investment and economic growth in</w:t>
      </w:r>
      <w:r>
        <w:rPr>
          <w:spacing w:val="1"/>
          <w:sz w:val="24"/>
        </w:rPr>
        <w:t xml:space="preserve"> </w:t>
      </w:r>
      <w:r>
        <w:rPr>
          <w:sz w:val="24"/>
        </w:rPr>
        <w:t>Korea.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Technological Forecasting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 Social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Change</w:t>
      </w:r>
      <w:r>
        <w:rPr>
          <w:sz w:val="24"/>
        </w:rPr>
        <w:t xml:space="preserve">, 116 </w:t>
      </w:r>
      <w:r>
        <w:rPr>
          <w:sz w:val="24"/>
        </w:rPr>
        <w:t>(2017):</w:t>
      </w:r>
      <w:r>
        <w:rPr>
          <w:spacing w:val="-1"/>
          <w:sz w:val="24"/>
        </w:rPr>
        <w:t xml:space="preserve"> </w:t>
      </w:r>
      <w:r>
        <w:rPr>
          <w:sz w:val="24"/>
        </w:rPr>
        <w:t>70-75.</w:t>
      </w:r>
    </w:p>
    <w:p w14:paraId="26DFAEEA" w14:textId="77777777" w:rsidR="001451FE" w:rsidRDefault="0027298F">
      <w:pPr>
        <w:pStyle w:val="BodyText"/>
        <w:spacing w:before="160"/>
        <w:ind w:left="120"/>
      </w:pPr>
      <w:proofErr w:type="spellStart"/>
      <w:r>
        <w:t>Im</w:t>
      </w:r>
      <w:proofErr w:type="spellEnd"/>
      <w:r>
        <w:t>,</w:t>
      </w:r>
      <w:r>
        <w:rPr>
          <w:spacing w:val="23"/>
        </w:rPr>
        <w:t xml:space="preserve"> </w:t>
      </w:r>
      <w:r>
        <w:t>K.S.,</w:t>
      </w:r>
      <w:r>
        <w:rPr>
          <w:spacing w:val="23"/>
        </w:rPr>
        <w:t xml:space="preserve"> </w:t>
      </w:r>
      <w:proofErr w:type="spellStart"/>
      <w:r>
        <w:t>Pesaran</w:t>
      </w:r>
      <w:proofErr w:type="spellEnd"/>
      <w:r>
        <w:t>,</w:t>
      </w:r>
      <w:r>
        <w:rPr>
          <w:spacing w:val="23"/>
        </w:rPr>
        <w:t xml:space="preserve"> </w:t>
      </w:r>
      <w:r>
        <w:t>M.H.</w:t>
      </w:r>
      <w:r>
        <w:rPr>
          <w:spacing w:val="26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Shin,</w:t>
      </w:r>
      <w:r>
        <w:rPr>
          <w:spacing w:val="23"/>
        </w:rPr>
        <w:t xml:space="preserve"> </w:t>
      </w:r>
      <w:r>
        <w:t>Y.</w:t>
      </w:r>
      <w:r>
        <w:rPr>
          <w:spacing w:val="23"/>
        </w:rPr>
        <w:t xml:space="preserve"> </w:t>
      </w:r>
      <w:r>
        <w:t>2003.</w:t>
      </w:r>
      <w:r>
        <w:rPr>
          <w:spacing w:val="24"/>
        </w:rPr>
        <w:t xml:space="preserve"> </w:t>
      </w:r>
      <w:r>
        <w:t>Testing</w:t>
      </w:r>
      <w:r>
        <w:rPr>
          <w:spacing w:val="20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t>unit</w:t>
      </w:r>
      <w:r>
        <w:rPr>
          <w:spacing w:val="23"/>
        </w:rPr>
        <w:t xml:space="preserve"> </w:t>
      </w:r>
      <w:r>
        <w:t>roots</w:t>
      </w:r>
      <w:r>
        <w:rPr>
          <w:spacing w:val="24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heterogeneous</w:t>
      </w:r>
      <w:r>
        <w:rPr>
          <w:spacing w:val="23"/>
        </w:rPr>
        <w:t xml:space="preserve"> </w:t>
      </w:r>
      <w:r>
        <w:t>panels.</w:t>
      </w:r>
    </w:p>
    <w:p w14:paraId="6E45FE01" w14:textId="77777777" w:rsidR="001451FE" w:rsidRDefault="0027298F">
      <w:pPr>
        <w:ind w:left="972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Econometrics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115:</w:t>
      </w:r>
      <w:r>
        <w:rPr>
          <w:spacing w:val="-2"/>
          <w:sz w:val="24"/>
        </w:rPr>
        <w:t xml:space="preserve"> </w:t>
      </w:r>
      <w:r>
        <w:rPr>
          <w:sz w:val="24"/>
        </w:rPr>
        <w:t>53-74.</w:t>
      </w:r>
    </w:p>
    <w:p w14:paraId="0E2E52A5" w14:textId="77777777" w:rsidR="001451FE" w:rsidRDefault="0027298F">
      <w:pPr>
        <w:pStyle w:val="BodyText"/>
        <w:spacing w:before="161"/>
        <w:ind w:left="971" w:right="877" w:hanging="852"/>
        <w:jc w:val="both"/>
      </w:pPr>
      <w:r>
        <w:t>Jayakar, K. and Park, E.A. 2013. Broadband Availability and Employment: An Analysis of</w:t>
      </w:r>
      <w:r>
        <w:rPr>
          <w:spacing w:val="1"/>
        </w:rPr>
        <w:t xml:space="preserve"> </w:t>
      </w:r>
      <w:r>
        <w:t>County-Level</w:t>
      </w:r>
      <w:r>
        <w:rPr>
          <w:spacing w:val="-13"/>
        </w:rPr>
        <w:t xml:space="preserve"> </w:t>
      </w:r>
      <w:r>
        <w:t>Data</w:t>
      </w:r>
      <w:r>
        <w:rPr>
          <w:spacing w:val="-13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National</w:t>
      </w:r>
      <w:r>
        <w:rPr>
          <w:spacing w:val="-12"/>
        </w:rPr>
        <w:t xml:space="preserve"> </w:t>
      </w:r>
      <w:r>
        <w:t>Broadband</w:t>
      </w:r>
      <w:r>
        <w:rPr>
          <w:spacing w:val="-12"/>
        </w:rPr>
        <w:t xml:space="preserve"> </w:t>
      </w:r>
      <w:r>
        <w:t>Map.</w:t>
      </w:r>
      <w:r>
        <w:rPr>
          <w:spacing w:val="-12"/>
        </w:rPr>
        <w:t xml:space="preserve"> </w:t>
      </w:r>
      <w:r>
        <w:rPr>
          <w:i/>
        </w:rPr>
        <w:t>Journal</w:t>
      </w:r>
      <w:r>
        <w:rPr>
          <w:i/>
          <w:spacing w:val="-13"/>
        </w:rPr>
        <w:t xml:space="preserve"> </w:t>
      </w:r>
      <w:r>
        <w:rPr>
          <w:i/>
        </w:rPr>
        <w:t>of</w:t>
      </w:r>
      <w:r>
        <w:rPr>
          <w:i/>
          <w:spacing w:val="-12"/>
        </w:rPr>
        <w:t xml:space="preserve"> </w:t>
      </w:r>
      <w:r>
        <w:rPr>
          <w:i/>
        </w:rPr>
        <w:t>Information</w:t>
      </w:r>
      <w:r>
        <w:rPr>
          <w:i/>
          <w:spacing w:val="-12"/>
        </w:rPr>
        <w:t xml:space="preserve"> </w:t>
      </w:r>
      <w:r>
        <w:rPr>
          <w:i/>
        </w:rPr>
        <w:t>Policy,</w:t>
      </w:r>
      <w:r>
        <w:rPr>
          <w:i/>
          <w:spacing w:val="-58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(2013): 181-200.</w:t>
      </w:r>
    </w:p>
    <w:p w14:paraId="2225352C" w14:textId="77777777" w:rsidR="001451FE" w:rsidRDefault="0027298F">
      <w:pPr>
        <w:spacing w:before="159"/>
        <w:ind w:left="971" w:right="876" w:hanging="852"/>
        <w:jc w:val="both"/>
        <w:rPr>
          <w:sz w:val="24"/>
        </w:rPr>
      </w:pPr>
      <w:r>
        <w:rPr>
          <w:sz w:val="24"/>
        </w:rPr>
        <w:t>Johansen,</w:t>
      </w:r>
      <w:r>
        <w:rPr>
          <w:spacing w:val="1"/>
          <w:sz w:val="24"/>
        </w:rPr>
        <w:t xml:space="preserve"> </w:t>
      </w:r>
      <w:r>
        <w:rPr>
          <w:sz w:val="24"/>
        </w:rPr>
        <w:t>S.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Juselius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K.</w:t>
      </w:r>
      <w:r>
        <w:rPr>
          <w:spacing w:val="1"/>
          <w:sz w:val="24"/>
        </w:rPr>
        <w:t xml:space="preserve"> </w:t>
      </w:r>
      <w:r>
        <w:rPr>
          <w:sz w:val="24"/>
        </w:rPr>
        <w:t>1990.</w:t>
      </w:r>
      <w:r>
        <w:rPr>
          <w:spacing w:val="1"/>
          <w:sz w:val="24"/>
        </w:rPr>
        <w:t xml:space="preserve"> </w:t>
      </w:r>
      <w:r>
        <w:rPr>
          <w:sz w:val="24"/>
        </w:rPr>
        <w:t>Maximum</w:t>
      </w:r>
      <w:r>
        <w:rPr>
          <w:spacing w:val="1"/>
          <w:sz w:val="24"/>
        </w:rPr>
        <w:t xml:space="preserve"> </w:t>
      </w:r>
      <w:r>
        <w:rPr>
          <w:sz w:val="24"/>
        </w:rPr>
        <w:t>Likelihood</w:t>
      </w:r>
      <w:r>
        <w:rPr>
          <w:spacing w:val="1"/>
          <w:sz w:val="24"/>
        </w:rPr>
        <w:t xml:space="preserve"> </w:t>
      </w:r>
      <w:r>
        <w:rPr>
          <w:sz w:val="24"/>
        </w:rPr>
        <w:t>Estimation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Inference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-57"/>
          <w:sz w:val="24"/>
        </w:rPr>
        <w:t xml:space="preserve"> </w:t>
      </w:r>
      <w:r>
        <w:rPr>
          <w:sz w:val="24"/>
        </w:rPr>
        <w:t>Cointegration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Demand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Money.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Oxford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Bulletin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Economics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and </w:t>
      </w:r>
      <w:r>
        <w:rPr>
          <w:i/>
          <w:sz w:val="24"/>
        </w:rPr>
        <w:t>Statistics</w:t>
      </w:r>
      <w:r>
        <w:rPr>
          <w:sz w:val="24"/>
        </w:rPr>
        <w:t>, 52: 169-210.</w:t>
      </w:r>
    </w:p>
    <w:p w14:paraId="0875996D" w14:textId="77777777" w:rsidR="001451FE" w:rsidRDefault="0027298F">
      <w:pPr>
        <w:spacing w:before="161"/>
        <w:ind w:left="971" w:right="879" w:hanging="852"/>
        <w:jc w:val="both"/>
        <w:rPr>
          <w:sz w:val="24"/>
        </w:rPr>
      </w:pPr>
      <w:r>
        <w:rPr>
          <w:sz w:val="24"/>
        </w:rPr>
        <w:t>Johansen,</w:t>
      </w:r>
      <w:r>
        <w:rPr>
          <w:spacing w:val="1"/>
          <w:sz w:val="24"/>
        </w:rPr>
        <w:t xml:space="preserve"> </w:t>
      </w:r>
      <w:r>
        <w:rPr>
          <w:sz w:val="24"/>
        </w:rPr>
        <w:t>S.</w:t>
      </w:r>
      <w:r>
        <w:rPr>
          <w:spacing w:val="1"/>
          <w:sz w:val="24"/>
        </w:rPr>
        <w:t xml:space="preserve"> </w:t>
      </w:r>
      <w:r>
        <w:rPr>
          <w:sz w:val="24"/>
        </w:rPr>
        <w:t>1998.</w:t>
      </w:r>
      <w:r>
        <w:rPr>
          <w:spacing w:val="1"/>
          <w:sz w:val="24"/>
        </w:rPr>
        <w:t xml:space="preserve"> </w:t>
      </w:r>
      <w:r>
        <w:rPr>
          <w:sz w:val="24"/>
        </w:rPr>
        <w:t>Statistical</w:t>
      </w:r>
      <w:r>
        <w:rPr>
          <w:spacing w:val="1"/>
          <w:sz w:val="24"/>
        </w:rPr>
        <w:t xml:space="preserve"> </w:t>
      </w:r>
      <w:r>
        <w:rPr>
          <w:sz w:val="24"/>
        </w:rPr>
        <w:t>Analysis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Cointegration</w:t>
      </w:r>
      <w:r>
        <w:rPr>
          <w:spacing w:val="1"/>
          <w:sz w:val="24"/>
        </w:rPr>
        <w:t xml:space="preserve"> </w:t>
      </w:r>
      <w:r>
        <w:rPr>
          <w:sz w:val="24"/>
        </w:rPr>
        <w:t>Vectors.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Economic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Dynamics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 Control</w:t>
      </w:r>
      <w:r>
        <w:rPr>
          <w:sz w:val="24"/>
        </w:rPr>
        <w:t>, 12: 231-54.</w:t>
      </w:r>
    </w:p>
    <w:p w14:paraId="228BA62B" w14:textId="77777777" w:rsidR="001451FE" w:rsidRDefault="0027298F">
      <w:pPr>
        <w:spacing w:before="160"/>
        <w:ind w:left="971" w:right="878" w:hanging="852"/>
        <w:jc w:val="both"/>
        <w:rPr>
          <w:sz w:val="24"/>
        </w:rPr>
      </w:pPr>
      <w:r>
        <w:rPr>
          <w:sz w:val="24"/>
        </w:rPr>
        <w:t xml:space="preserve">Jorgenson, D. W. and </w:t>
      </w:r>
      <w:proofErr w:type="spellStart"/>
      <w:r>
        <w:rPr>
          <w:sz w:val="24"/>
        </w:rPr>
        <w:t>Stiroh</w:t>
      </w:r>
      <w:proofErr w:type="spellEnd"/>
      <w:r>
        <w:rPr>
          <w:sz w:val="24"/>
        </w:rPr>
        <w:t>, K. J.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1995. Computers and Growth. </w:t>
      </w:r>
      <w:r>
        <w:rPr>
          <w:i/>
          <w:sz w:val="24"/>
        </w:rPr>
        <w:t>Economics of Innovation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New Technology</w:t>
      </w:r>
      <w:r>
        <w:rPr>
          <w:sz w:val="24"/>
        </w:rPr>
        <w:t xml:space="preserve">, 3: </w:t>
      </w:r>
      <w:r>
        <w:rPr>
          <w:sz w:val="24"/>
        </w:rPr>
        <w:t>295-316.</w:t>
      </w:r>
    </w:p>
    <w:p w14:paraId="6272829B" w14:textId="77777777" w:rsidR="001451FE" w:rsidRDefault="001451FE">
      <w:pPr>
        <w:jc w:val="both"/>
        <w:rPr>
          <w:sz w:val="24"/>
        </w:rPr>
        <w:sectPr w:rsidR="001451FE">
          <w:pgSz w:w="11910" w:h="16840"/>
          <w:pgMar w:top="1340" w:right="560" w:bottom="280" w:left="1320" w:header="720" w:footer="720" w:gutter="0"/>
          <w:cols w:space="720"/>
        </w:sectPr>
      </w:pPr>
    </w:p>
    <w:p w14:paraId="5E095CFB" w14:textId="77777777" w:rsidR="001451FE" w:rsidRDefault="0027298F">
      <w:pPr>
        <w:spacing w:before="76"/>
        <w:ind w:left="971" w:right="880" w:hanging="852"/>
        <w:jc w:val="both"/>
        <w:rPr>
          <w:sz w:val="24"/>
        </w:rPr>
      </w:pPr>
      <w:r>
        <w:rPr>
          <w:sz w:val="24"/>
        </w:rPr>
        <w:lastRenderedPageBreak/>
        <w:t>Jorgenson, D. W., and K. J.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Stiroh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1999. Information Technology and Growth. </w:t>
      </w:r>
      <w:r>
        <w:rPr>
          <w:i/>
          <w:sz w:val="24"/>
        </w:rPr>
        <w:t>American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Economic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Review</w:t>
      </w:r>
      <w:r>
        <w:rPr>
          <w:sz w:val="24"/>
        </w:rPr>
        <w:t>, 89: 109-115.</w:t>
      </w:r>
    </w:p>
    <w:p w14:paraId="2840FFDF" w14:textId="77777777" w:rsidR="001451FE" w:rsidRDefault="0027298F">
      <w:pPr>
        <w:pStyle w:val="BodyText"/>
        <w:spacing w:before="160"/>
        <w:ind w:left="972" w:right="876" w:hanging="852"/>
        <w:jc w:val="both"/>
      </w:pPr>
      <w:r>
        <w:t xml:space="preserve">Khan, S., </w:t>
      </w:r>
      <w:proofErr w:type="spellStart"/>
      <w:r>
        <w:t>Lilenstein</w:t>
      </w:r>
      <w:proofErr w:type="spellEnd"/>
      <w:r>
        <w:t xml:space="preserve">, K, </w:t>
      </w:r>
      <w:proofErr w:type="spellStart"/>
      <w:r>
        <w:t>Oosthuizen</w:t>
      </w:r>
      <w:proofErr w:type="spellEnd"/>
      <w:r>
        <w:t>, M. and Rooney, C. 2017. “Correlates of ICTs and</w:t>
      </w:r>
      <w:r>
        <w:rPr>
          <w:spacing w:val="1"/>
        </w:rPr>
        <w:t xml:space="preserve"> </w:t>
      </w:r>
      <w:r>
        <w:t>Employment in Sub-Saharan Africa</w:t>
      </w:r>
      <w:r>
        <w:t>.” Development Policy Research Unit (DPRU)</w:t>
      </w:r>
      <w:r>
        <w:rPr>
          <w:spacing w:val="1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Paper</w:t>
      </w:r>
      <w:r>
        <w:rPr>
          <w:spacing w:val="-1"/>
        </w:rPr>
        <w:t xml:space="preserve"> </w:t>
      </w:r>
      <w:r>
        <w:t>201703.</w:t>
      </w:r>
      <w:r>
        <w:rPr>
          <w:spacing w:val="2"/>
        </w:rPr>
        <w:t xml:space="preserve"> </w:t>
      </w:r>
      <w:r>
        <w:t>DPRU, University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Cape</w:t>
      </w:r>
      <w:r>
        <w:rPr>
          <w:spacing w:val="-1"/>
        </w:rPr>
        <w:t xml:space="preserve"> </w:t>
      </w:r>
      <w:r>
        <w:t>Town.</w:t>
      </w:r>
    </w:p>
    <w:p w14:paraId="60A4DD0F" w14:textId="77777777" w:rsidR="001451FE" w:rsidRDefault="0027298F">
      <w:pPr>
        <w:spacing w:before="159"/>
        <w:ind w:left="120"/>
        <w:rPr>
          <w:sz w:val="24"/>
        </w:rPr>
      </w:pPr>
      <w:r>
        <w:rPr>
          <w:sz w:val="24"/>
        </w:rPr>
        <w:t>Kolko,</w:t>
      </w:r>
      <w:r>
        <w:rPr>
          <w:spacing w:val="-2"/>
          <w:sz w:val="24"/>
        </w:rPr>
        <w:t xml:space="preserve"> </w:t>
      </w:r>
      <w:r>
        <w:rPr>
          <w:sz w:val="24"/>
        </w:rPr>
        <w:t>J.</w:t>
      </w:r>
      <w:r>
        <w:rPr>
          <w:spacing w:val="-1"/>
          <w:sz w:val="24"/>
        </w:rPr>
        <w:t xml:space="preserve"> </w:t>
      </w:r>
      <w:r>
        <w:rPr>
          <w:sz w:val="24"/>
        </w:rPr>
        <w:t>2012.</w:t>
      </w:r>
      <w:r>
        <w:rPr>
          <w:spacing w:val="-1"/>
          <w:sz w:val="24"/>
        </w:rPr>
        <w:t xml:space="preserve"> </w:t>
      </w:r>
      <w:r>
        <w:rPr>
          <w:sz w:val="24"/>
        </w:rPr>
        <w:t>Broadband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local</w:t>
      </w:r>
      <w:r>
        <w:rPr>
          <w:spacing w:val="1"/>
          <w:sz w:val="24"/>
        </w:rPr>
        <w:t xml:space="preserve"> </w:t>
      </w:r>
      <w:r>
        <w:rPr>
          <w:sz w:val="24"/>
        </w:rPr>
        <w:t>growth.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Urban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Economics,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71(1):</w:t>
      </w:r>
      <w:r>
        <w:rPr>
          <w:spacing w:val="-1"/>
          <w:sz w:val="24"/>
        </w:rPr>
        <w:t xml:space="preserve"> </w:t>
      </w:r>
      <w:r>
        <w:rPr>
          <w:sz w:val="24"/>
        </w:rPr>
        <w:t>100-113.</w:t>
      </w:r>
    </w:p>
    <w:p w14:paraId="2FC17A7E" w14:textId="77777777" w:rsidR="001451FE" w:rsidRDefault="0027298F">
      <w:pPr>
        <w:pStyle w:val="BodyText"/>
        <w:spacing w:before="161"/>
        <w:ind w:left="972" w:right="877" w:hanging="852"/>
        <w:jc w:val="both"/>
      </w:pPr>
      <w:r>
        <w:t xml:space="preserve">Kuppusamy, M., Raman, M. and Lee, G. 2009. Whose ICT investment matters </w:t>
      </w:r>
      <w:r>
        <w:t>to economic</w:t>
      </w:r>
      <w:r>
        <w:rPr>
          <w:spacing w:val="1"/>
        </w:rPr>
        <w:t xml:space="preserve"> </w:t>
      </w:r>
      <w:r>
        <w:t>growth:</w:t>
      </w:r>
      <w:r>
        <w:rPr>
          <w:spacing w:val="-1"/>
        </w:rPr>
        <w:t xml:space="preserve"> </w:t>
      </w:r>
      <w:r>
        <w:t>private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public? The</w:t>
      </w:r>
      <w:r>
        <w:rPr>
          <w:spacing w:val="-1"/>
        </w:rPr>
        <w:t xml:space="preserve"> </w:t>
      </w:r>
      <w:r>
        <w:t>Malaysian</w:t>
      </w:r>
      <w:r>
        <w:rPr>
          <w:spacing w:val="-1"/>
        </w:rPr>
        <w:t xml:space="preserve"> </w:t>
      </w:r>
      <w:r>
        <w:t xml:space="preserve">perspective. </w:t>
      </w:r>
      <w:r>
        <w:rPr>
          <w:i/>
        </w:rPr>
        <w:t>EJISDC</w:t>
      </w:r>
      <w:r>
        <w:t>,</w:t>
      </w:r>
      <w:r>
        <w:rPr>
          <w:spacing w:val="-1"/>
        </w:rPr>
        <w:t xml:space="preserve"> </w:t>
      </w:r>
      <w:r>
        <w:t>37: 1-19.</w:t>
      </w:r>
    </w:p>
    <w:p w14:paraId="2C84F8C9" w14:textId="77777777" w:rsidR="001451FE" w:rsidRDefault="0027298F">
      <w:pPr>
        <w:pStyle w:val="BodyText"/>
        <w:spacing w:before="161"/>
        <w:ind w:left="971" w:right="878" w:hanging="852"/>
        <w:jc w:val="both"/>
      </w:pPr>
      <w:r>
        <w:t>Landes,</w:t>
      </w:r>
      <w:r>
        <w:rPr>
          <w:spacing w:val="1"/>
        </w:rPr>
        <w:t xml:space="preserve"> </w:t>
      </w:r>
      <w:r>
        <w:t>D.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1976.</w:t>
      </w:r>
      <w:r>
        <w:rPr>
          <w:spacing w:val="1"/>
        </w:rPr>
        <w:t xml:space="preserve"> </w:t>
      </w:r>
      <w:r>
        <w:t>“The</w:t>
      </w:r>
      <w:r>
        <w:rPr>
          <w:spacing w:val="1"/>
        </w:rPr>
        <w:t xml:space="preserve"> </w:t>
      </w:r>
      <w:r>
        <w:t>Unbound</w:t>
      </w:r>
      <w:r>
        <w:rPr>
          <w:spacing w:val="1"/>
        </w:rPr>
        <w:t xml:space="preserve"> </w:t>
      </w:r>
      <w:r>
        <w:t>Prometheus:</w:t>
      </w:r>
      <w:r>
        <w:rPr>
          <w:spacing w:val="1"/>
        </w:rPr>
        <w:t xml:space="preserve"> </w:t>
      </w:r>
      <w:r>
        <w:t>Technological</w:t>
      </w:r>
      <w:r>
        <w:rPr>
          <w:spacing w:val="1"/>
        </w:rPr>
        <w:t xml:space="preserve"> </w:t>
      </w:r>
      <w:r>
        <w:t>Change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Industrial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Western</w:t>
      </w:r>
      <w:r>
        <w:rPr>
          <w:spacing w:val="1"/>
        </w:rPr>
        <w:t xml:space="preserve"> </w:t>
      </w:r>
      <w:r>
        <w:t>Europe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1750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present.”</w:t>
      </w:r>
      <w:r>
        <w:rPr>
          <w:spacing w:val="1"/>
        </w:rPr>
        <w:t xml:space="preserve"> </w:t>
      </w:r>
      <w:r>
        <w:t>Second</w:t>
      </w:r>
      <w:r>
        <w:rPr>
          <w:spacing w:val="1"/>
        </w:rPr>
        <w:t xml:space="preserve"> </w:t>
      </w:r>
      <w:r>
        <w:t>edition.</w:t>
      </w:r>
      <w:r>
        <w:rPr>
          <w:spacing w:val="1"/>
        </w:rPr>
        <w:t xml:space="preserve"> </w:t>
      </w:r>
      <w:r>
        <w:t>Cambridge:</w:t>
      </w:r>
      <w:r>
        <w:rPr>
          <w:spacing w:val="-1"/>
        </w:rPr>
        <w:t xml:space="preserve"> </w:t>
      </w:r>
      <w:r>
        <w:t>Cambridge</w:t>
      </w:r>
      <w:r>
        <w:rPr>
          <w:spacing w:val="1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Press.</w:t>
      </w:r>
    </w:p>
    <w:p w14:paraId="0448F5AA" w14:textId="77777777" w:rsidR="001451FE" w:rsidRDefault="0027298F">
      <w:pPr>
        <w:pStyle w:val="BodyText"/>
        <w:spacing w:before="158"/>
        <w:ind w:left="971" w:right="880" w:hanging="852"/>
        <w:jc w:val="both"/>
      </w:pPr>
      <w:r>
        <w:t>Lee, S.T., Gholami, R. and Tong, T.Y. 2005. Time Series Analysis in the Assessment of ICT</w:t>
      </w:r>
      <w:r>
        <w:rPr>
          <w:spacing w:val="1"/>
        </w:rPr>
        <w:t xml:space="preserve"> </w:t>
      </w:r>
      <w:r>
        <w:t>Impact at the Aggregate Level: Lessons and Implications for the New Economy.</w:t>
      </w:r>
      <w:r>
        <w:rPr>
          <w:spacing w:val="1"/>
        </w:rPr>
        <w:t xml:space="preserve"> </w:t>
      </w:r>
      <w:r>
        <w:rPr>
          <w:i/>
        </w:rPr>
        <w:t>Information</w:t>
      </w:r>
      <w:r>
        <w:rPr>
          <w:i/>
          <w:spacing w:val="-1"/>
        </w:rPr>
        <w:t xml:space="preserve"> </w:t>
      </w:r>
      <w:r>
        <w:rPr>
          <w:i/>
        </w:rPr>
        <w:t>and Management</w:t>
      </w:r>
      <w:r>
        <w:t>, 42: 1009-1022.</w:t>
      </w:r>
    </w:p>
    <w:p w14:paraId="7E052889" w14:textId="77777777" w:rsidR="001451FE" w:rsidRDefault="0027298F">
      <w:pPr>
        <w:pStyle w:val="BodyText"/>
        <w:spacing w:before="161"/>
        <w:ind w:left="972" w:right="876" w:hanging="852"/>
        <w:jc w:val="both"/>
      </w:pPr>
      <w:r>
        <w:t>Lovrić, L. 2012. I</w:t>
      </w:r>
      <w:r>
        <w:t>nformation-communication technology impact on labor productivity growth</w:t>
      </w:r>
      <w:r>
        <w:rPr>
          <w:spacing w:val="-5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EU</w:t>
      </w:r>
      <w:r>
        <w:rPr>
          <w:spacing w:val="-2"/>
        </w:rPr>
        <w:t xml:space="preserve"> </w:t>
      </w:r>
      <w:r>
        <w:t>developing</w:t>
      </w:r>
      <w:r>
        <w:rPr>
          <w:spacing w:val="-4"/>
        </w:rPr>
        <w:t xml:space="preserve"> </w:t>
      </w:r>
      <w:r>
        <w:t>countries.</w:t>
      </w:r>
      <w:r>
        <w:rPr>
          <w:spacing w:val="-1"/>
        </w:rPr>
        <w:t xml:space="preserve"> </w:t>
      </w:r>
      <w:r>
        <w:t>Proceedings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Rijeka</w:t>
      </w:r>
      <w:r>
        <w:rPr>
          <w:spacing w:val="-2"/>
        </w:rPr>
        <w:t xml:space="preserve"> </w:t>
      </w:r>
      <w:r>
        <w:t>Faculty</w:t>
      </w:r>
      <w:r>
        <w:rPr>
          <w:spacing w:val="-9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Economics,</w:t>
      </w:r>
      <w:r>
        <w:rPr>
          <w:spacing w:val="-1"/>
        </w:rPr>
        <w:t xml:space="preserve"> </w:t>
      </w:r>
      <w:r>
        <w:t>University</w:t>
      </w:r>
      <w:r>
        <w:rPr>
          <w:spacing w:val="-58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Rijeka, 30 (2): 223-245.</w:t>
      </w:r>
    </w:p>
    <w:p w14:paraId="26F10F4D" w14:textId="77777777" w:rsidR="001451FE" w:rsidRDefault="0027298F">
      <w:pPr>
        <w:pStyle w:val="BodyText"/>
        <w:spacing w:before="158"/>
        <w:ind w:left="972" w:right="878" w:hanging="852"/>
        <w:jc w:val="both"/>
      </w:pPr>
      <w:r>
        <w:t>Masood, S. 2012. “The Telecommunications (ICT) Investment and Economic gr</w:t>
      </w:r>
      <w:r>
        <w:t>owth (GDP):</w:t>
      </w:r>
      <w:r>
        <w:rPr>
          <w:spacing w:val="-57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causality</w:t>
      </w:r>
      <w:r>
        <w:rPr>
          <w:spacing w:val="1"/>
        </w:rPr>
        <w:t xml:space="preserve"> </w:t>
      </w:r>
      <w:r>
        <w:t>analysis-case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Sweden”.</w:t>
      </w:r>
      <w:r>
        <w:rPr>
          <w:spacing w:val="1"/>
        </w:rPr>
        <w:t xml:space="preserve"> </w:t>
      </w:r>
      <w:r>
        <w:t>Master’s</w:t>
      </w:r>
      <w:r>
        <w:rPr>
          <w:spacing w:val="1"/>
        </w:rPr>
        <w:t xml:space="preserve"> </w:t>
      </w:r>
      <w:r>
        <w:t>thesis.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Sciences,</w:t>
      </w:r>
      <w:r>
        <w:rPr>
          <w:spacing w:val="-1"/>
        </w:rPr>
        <w:t xml:space="preserve"> </w:t>
      </w:r>
      <w:proofErr w:type="spellStart"/>
      <w:r>
        <w:t>Södertörn</w:t>
      </w:r>
      <w:proofErr w:type="spellEnd"/>
      <w:r>
        <w:rPr>
          <w:spacing w:val="2"/>
        </w:rPr>
        <w:t xml:space="preserve"> </w:t>
      </w:r>
      <w:r>
        <w:t>University.</w:t>
      </w:r>
    </w:p>
    <w:p w14:paraId="08E4B672" w14:textId="77777777" w:rsidR="001451FE" w:rsidRDefault="0027298F">
      <w:pPr>
        <w:spacing w:before="161"/>
        <w:ind w:left="972" w:right="875" w:hanging="852"/>
        <w:jc w:val="both"/>
        <w:rPr>
          <w:sz w:val="24"/>
        </w:rPr>
      </w:pPr>
      <w:r>
        <w:rPr>
          <w:sz w:val="24"/>
        </w:rPr>
        <w:t>Moshiri,</w:t>
      </w:r>
      <w:r>
        <w:rPr>
          <w:spacing w:val="1"/>
          <w:sz w:val="24"/>
        </w:rPr>
        <w:t xml:space="preserve"> </w:t>
      </w:r>
      <w:r>
        <w:rPr>
          <w:sz w:val="24"/>
        </w:rPr>
        <w:t>S.</w:t>
      </w:r>
      <w:r>
        <w:rPr>
          <w:spacing w:val="1"/>
          <w:sz w:val="24"/>
        </w:rPr>
        <w:t xml:space="preserve"> </w:t>
      </w:r>
      <w:r>
        <w:rPr>
          <w:sz w:val="24"/>
        </w:rPr>
        <w:t>2016.</w:t>
      </w:r>
      <w:r>
        <w:rPr>
          <w:spacing w:val="1"/>
          <w:sz w:val="24"/>
        </w:rPr>
        <w:t xml:space="preserve"> </w:t>
      </w:r>
      <w:r>
        <w:rPr>
          <w:sz w:val="24"/>
        </w:rPr>
        <w:t>ICT</w:t>
      </w:r>
      <w:r>
        <w:rPr>
          <w:spacing w:val="1"/>
          <w:sz w:val="24"/>
        </w:rPr>
        <w:t xml:space="preserve"> </w:t>
      </w:r>
      <w:r>
        <w:rPr>
          <w:sz w:val="24"/>
        </w:rPr>
        <w:t>Spillovers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Productivity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Canada:</w:t>
      </w:r>
      <w:r>
        <w:rPr>
          <w:spacing w:val="1"/>
          <w:sz w:val="24"/>
        </w:rPr>
        <w:t xml:space="preserve"> </w:t>
      </w:r>
      <w:r>
        <w:rPr>
          <w:sz w:val="24"/>
        </w:rPr>
        <w:t>Provincial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Industry</w:t>
      </w:r>
      <w:r>
        <w:rPr>
          <w:spacing w:val="-57"/>
          <w:sz w:val="24"/>
        </w:rPr>
        <w:t xml:space="preserve"> </w:t>
      </w:r>
      <w:r>
        <w:rPr>
          <w:sz w:val="24"/>
        </w:rPr>
        <w:t>Analysis.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Economics 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Innovation and New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Technology</w:t>
      </w:r>
      <w:r>
        <w:rPr>
          <w:sz w:val="24"/>
        </w:rPr>
        <w:t>, 25: 801-820.</w:t>
      </w:r>
    </w:p>
    <w:p w14:paraId="4937F31A" w14:textId="77777777" w:rsidR="001451FE" w:rsidRDefault="0027298F">
      <w:pPr>
        <w:spacing w:before="161"/>
        <w:ind w:left="972" w:right="876" w:hanging="852"/>
        <w:jc w:val="both"/>
        <w:rPr>
          <w:sz w:val="24"/>
        </w:rPr>
      </w:pPr>
      <w:r>
        <w:rPr>
          <w:sz w:val="24"/>
        </w:rPr>
        <w:t>Ng, S. and Perron, P. 1995. Unit Root Tests in ARMA Models with Data-Dependent Methods</w:t>
      </w:r>
      <w:r>
        <w:rPr>
          <w:spacing w:val="-58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Selection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Truncation</w:t>
      </w:r>
      <w:r>
        <w:rPr>
          <w:spacing w:val="1"/>
          <w:sz w:val="24"/>
        </w:rPr>
        <w:t xml:space="preserve"> </w:t>
      </w:r>
      <w:r>
        <w:rPr>
          <w:sz w:val="24"/>
        </w:rPr>
        <w:t>Lag.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American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Statistical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Association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90: 268-281.</w:t>
      </w:r>
    </w:p>
    <w:p w14:paraId="0276156D" w14:textId="77777777" w:rsidR="001451FE" w:rsidRDefault="0027298F">
      <w:pPr>
        <w:pStyle w:val="BodyText"/>
        <w:spacing w:before="159"/>
        <w:ind w:left="971" w:right="875" w:hanging="852"/>
        <w:jc w:val="both"/>
      </w:pPr>
      <w:r>
        <w:t>Ng,</w:t>
      </w:r>
      <w:r>
        <w:rPr>
          <w:spacing w:val="-10"/>
        </w:rPr>
        <w:t xml:space="preserve"> </w:t>
      </w:r>
      <w:r>
        <w:t>S.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Perron,</w:t>
      </w:r>
      <w:r>
        <w:rPr>
          <w:spacing w:val="-9"/>
        </w:rPr>
        <w:t xml:space="preserve"> </w:t>
      </w:r>
      <w:r>
        <w:t>P.</w:t>
      </w:r>
      <w:r>
        <w:rPr>
          <w:spacing w:val="-9"/>
        </w:rPr>
        <w:t xml:space="preserve"> </w:t>
      </w:r>
      <w:r>
        <w:t>2001.</w:t>
      </w:r>
      <w:r>
        <w:rPr>
          <w:spacing w:val="-6"/>
        </w:rPr>
        <w:t xml:space="preserve"> </w:t>
      </w:r>
      <w:r>
        <w:t>Lag</w:t>
      </w:r>
      <w:r>
        <w:rPr>
          <w:spacing w:val="-9"/>
        </w:rPr>
        <w:t xml:space="preserve"> </w:t>
      </w:r>
      <w:r>
        <w:t>Length</w:t>
      </w:r>
      <w:r>
        <w:rPr>
          <w:spacing w:val="-9"/>
        </w:rPr>
        <w:t xml:space="preserve"> </w:t>
      </w:r>
      <w:r>
        <w:t>Selection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Construction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Unit</w:t>
      </w:r>
      <w:r>
        <w:rPr>
          <w:spacing w:val="-8"/>
        </w:rPr>
        <w:t xml:space="preserve"> </w:t>
      </w:r>
      <w:r>
        <w:t>Root</w:t>
      </w:r>
      <w:r>
        <w:rPr>
          <w:spacing w:val="-8"/>
        </w:rPr>
        <w:t xml:space="preserve"> </w:t>
      </w:r>
      <w:r>
        <w:t>Tests</w:t>
      </w:r>
      <w:r>
        <w:rPr>
          <w:spacing w:val="-8"/>
        </w:rPr>
        <w:t xml:space="preserve"> </w:t>
      </w:r>
      <w:r>
        <w:t>with</w:t>
      </w:r>
      <w:r>
        <w:rPr>
          <w:spacing w:val="-57"/>
        </w:rPr>
        <w:t xml:space="preserve"> </w:t>
      </w:r>
      <w:r>
        <w:t>Good</w:t>
      </w:r>
      <w:r>
        <w:rPr>
          <w:spacing w:val="-1"/>
        </w:rPr>
        <w:t xml:space="preserve"> </w:t>
      </w:r>
      <w:r>
        <w:t>Size</w:t>
      </w:r>
      <w:r>
        <w:rPr>
          <w:spacing w:val="-1"/>
        </w:rPr>
        <w:t xml:space="preserve"> </w:t>
      </w:r>
      <w:r>
        <w:t xml:space="preserve">and Power.  </w:t>
      </w:r>
      <w:proofErr w:type="spellStart"/>
      <w:r>
        <w:rPr>
          <w:i/>
        </w:rPr>
        <w:t>Econometrica</w:t>
      </w:r>
      <w:proofErr w:type="spellEnd"/>
      <w:r>
        <w:t>, 69:</w:t>
      </w:r>
      <w:r>
        <w:rPr>
          <w:spacing w:val="-1"/>
        </w:rPr>
        <w:t xml:space="preserve"> </w:t>
      </w:r>
      <w:r>
        <w:t>1519-1554.</w:t>
      </w:r>
    </w:p>
    <w:p w14:paraId="07209612" w14:textId="77777777" w:rsidR="001451FE" w:rsidRDefault="0027298F">
      <w:pPr>
        <w:pStyle w:val="BodyText"/>
        <w:spacing w:before="160"/>
        <w:ind w:left="971" w:right="876" w:hanging="852"/>
        <w:jc w:val="both"/>
      </w:pPr>
      <w:proofErr w:type="spellStart"/>
      <w:r>
        <w:t>Organisation</w:t>
      </w:r>
      <w:proofErr w:type="spellEnd"/>
      <w:r>
        <w:t xml:space="preserve"> for Economic Co-operation and Development (OECD). 2016. ICTs and jobs:</w:t>
      </w:r>
      <w:r>
        <w:rPr>
          <w:spacing w:val="1"/>
        </w:rPr>
        <w:t xml:space="preserve"> </w:t>
      </w:r>
      <w:r>
        <w:rPr>
          <w:spacing w:val="-1"/>
        </w:rPr>
        <w:t>complements</w:t>
      </w:r>
      <w:r>
        <w:rPr>
          <w:spacing w:val="-12"/>
        </w:rPr>
        <w:t xml:space="preserve"> </w:t>
      </w:r>
      <w:r>
        <w:rPr>
          <w:spacing w:val="-1"/>
        </w:rPr>
        <w:t>or</w:t>
      </w:r>
      <w:r>
        <w:rPr>
          <w:spacing w:val="-13"/>
        </w:rPr>
        <w:t xml:space="preserve"> </w:t>
      </w:r>
      <w:r>
        <w:rPr>
          <w:spacing w:val="-1"/>
        </w:rPr>
        <w:t>substitutes?</w:t>
      </w:r>
      <w:r>
        <w:rPr>
          <w:spacing w:val="-10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effects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ICT</w:t>
      </w:r>
      <w:r>
        <w:rPr>
          <w:spacing w:val="-12"/>
        </w:rPr>
        <w:t xml:space="preserve"> </w:t>
      </w:r>
      <w:r>
        <w:t>investment</w:t>
      </w:r>
      <w:r>
        <w:rPr>
          <w:spacing w:val="-12"/>
        </w:rPr>
        <w:t xml:space="preserve"> </w:t>
      </w:r>
      <w:r>
        <w:t>on</w:t>
      </w:r>
      <w:r>
        <w:rPr>
          <w:spacing w:val="-11"/>
        </w:rPr>
        <w:t xml:space="preserve"> </w:t>
      </w:r>
      <w:proofErr w:type="spellStart"/>
      <w:r>
        <w:t>labou</w:t>
      </w:r>
      <w:r>
        <w:t>r</w:t>
      </w:r>
      <w:proofErr w:type="spellEnd"/>
      <w:r>
        <w:rPr>
          <w:spacing w:val="-13"/>
        </w:rPr>
        <w:t xml:space="preserve"> </w:t>
      </w:r>
      <w:r>
        <w:t>demand</w:t>
      </w:r>
      <w:r>
        <w:rPr>
          <w:spacing w:val="-11"/>
        </w:rPr>
        <w:t xml:space="preserve"> </w:t>
      </w:r>
      <w:r>
        <w:t>by</w:t>
      </w:r>
      <w:r>
        <w:rPr>
          <w:spacing w:val="-20"/>
        </w:rPr>
        <w:t xml:space="preserve"> </w:t>
      </w:r>
      <w:r>
        <w:t>skills</w:t>
      </w:r>
      <w:r>
        <w:rPr>
          <w:spacing w:val="-57"/>
        </w:rPr>
        <w:t xml:space="preserve"> </w:t>
      </w:r>
      <w:r>
        <w:t>and by industry in selected OECD countries. Working Party on Measurement and</w:t>
      </w:r>
      <w:r>
        <w:rPr>
          <w:spacing w:val="1"/>
        </w:rPr>
        <w:t xml:space="preserve"> </w:t>
      </w:r>
      <w:r>
        <w:t>Analysis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Digital</w:t>
      </w:r>
      <w:r>
        <w:rPr>
          <w:spacing w:val="-1"/>
        </w:rPr>
        <w:t xml:space="preserve"> </w:t>
      </w:r>
      <w:r>
        <w:t>Economy.</w:t>
      </w:r>
      <w:r>
        <w:rPr>
          <w:spacing w:val="-1"/>
        </w:rPr>
        <w:t xml:space="preserve"> </w:t>
      </w:r>
      <w:r>
        <w:t>Accessed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17 June</w:t>
      </w:r>
      <w:r>
        <w:rPr>
          <w:spacing w:val="-2"/>
        </w:rPr>
        <w:t xml:space="preserve"> </w:t>
      </w:r>
      <w:r>
        <w:t>2017.</w:t>
      </w:r>
      <w:r>
        <w:rPr>
          <w:spacing w:val="-2"/>
        </w:rPr>
        <w:t xml:space="preserve"> </w:t>
      </w:r>
      <w:hyperlink r:id="rId17">
        <w:r>
          <w:t>http://www.oecd.org.</w:t>
        </w:r>
      </w:hyperlink>
    </w:p>
    <w:p w14:paraId="0829EF1C" w14:textId="77777777" w:rsidR="001451FE" w:rsidRDefault="0027298F">
      <w:pPr>
        <w:spacing w:before="161"/>
        <w:ind w:left="971" w:right="879" w:hanging="852"/>
        <w:jc w:val="both"/>
        <w:rPr>
          <w:sz w:val="24"/>
        </w:rPr>
      </w:pPr>
      <w:r>
        <w:rPr>
          <w:spacing w:val="-1"/>
          <w:sz w:val="24"/>
        </w:rPr>
        <w:t>Oliner,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S.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D.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Sichel,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D.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E.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1994.</w:t>
      </w:r>
      <w:r>
        <w:rPr>
          <w:spacing w:val="-3"/>
          <w:sz w:val="24"/>
        </w:rPr>
        <w:t xml:space="preserve"> </w:t>
      </w:r>
      <w:r>
        <w:rPr>
          <w:sz w:val="24"/>
        </w:rPr>
        <w:t>Computers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Output</w:t>
      </w:r>
      <w:r>
        <w:rPr>
          <w:spacing w:val="-2"/>
          <w:sz w:val="24"/>
        </w:rPr>
        <w:t xml:space="preserve"> </w:t>
      </w:r>
      <w:r>
        <w:rPr>
          <w:sz w:val="24"/>
        </w:rPr>
        <w:t>Growth</w:t>
      </w:r>
      <w:r>
        <w:rPr>
          <w:spacing w:val="-3"/>
          <w:sz w:val="24"/>
        </w:rPr>
        <w:t xml:space="preserve"> </w:t>
      </w:r>
      <w:r>
        <w:rPr>
          <w:sz w:val="24"/>
        </w:rPr>
        <w:t>Revisited:</w:t>
      </w:r>
      <w:r>
        <w:rPr>
          <w:spacing w:val="-1"/>
          <w:sz w:val="24"/>
        </w:rPr>
        <w:t xml:space="preserve"> </w:t>
      </w: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Big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Puzzle?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Brookings Papers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on Economic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Activity</w:t>
      </w:r>
      <w:r>
        <w:rPr>
          <w:sz w:val="24"/>
        </w:rPr>
        <w:t>, 1994: 273-317.</w:t>
      </w:r>
    </w:p>
    <w:p w14:paraId="4BC6C2FA" w14:textId="77777777" w:rsidR="001451FE" w:rsidRDefault="0027298F">
      <w:pPr>
        <w:pStyle w:val="BodyText"/>
        <w:spacing w:before="159"/>
        <w:ind w:left="971" w:right="879" w:hanging="852"/>
        <w:jc w:val="both"/>
      </w:pPr>
      <w:r>
        <w:t xml:space="preserve">Pantea, S., </w:t>
      </w:r>
      <w:proofErr w:type="spellStart"/>
      <w:r>
        <w:t>Biagi</w:t>
      </w:r>
      <w:proofErr w:type="spellEnd"/>
      <w:r>
        <w:t xml:space="preserve">, F and </w:t>
      </w:r>
      <w:proofErr w:type="spellStart"/>
      <w:r>
        <w:t>Sabadash</w:t>
      </w:r>
      <w:proofErr w:type="spellEnd"/>
      <w:r>
        <w:t>, A. 2014. Are ICT Displacing Workers? Evidence from</w:t>
      </w:r>
      <w:r>
        <w:rPr>
          <w:spacing w:val="1"/>
        </w:rPr>
        <w:t xml:space="preserve"> </w:t>
      </w:r>
      <w:r>
        <w:t>Seven European Countries. JRC Technical Report. Digita</w:t>
      </w:r>
      <w:r>
        <w:t>l Economy Working Paper</w:t>
      </w:r>
      <w:r>
        <w:rPr>
          <w:spacing w:val="1"/>
        </w:rPr>
        <w:t xml:space="preserve"> </w:t>
      </w:r>
      <w:r>
        <w:t>2014/07.</w:t>
      </w:r>
    </w:p>
    <w:p w14:paraId="2332DC26" w14:textId="77777777" w:rsidR="001451FE" w:rsidRDefault="0027298F">
      <w:pPr>
        <w:spacing w:before="161"/>
        <w:ind w:left="972" w:right="878" w:hanging="852"/>
        <w:jc w:val="both"/>
        <w:rPr>
          <w:sz w:val="24"/>
        </w:rPr>
      </w:pPr>
      <w:r>
        <w:rPr>
          <w:sz w:val="24"/>
        </w:rPr>
        <w:t xml:space="preserve">Papaioannou, S. and </w:t>
      </w:r>
      <w:proofErr w:type="spellStart"/>
      <w:r>
        <w:rPr>
          <w:sz w:val="24"/>
        </w:rPr>
        <w:t>Dimelis</w:t>
      </w:r>
      <w:proofErr w:type="spellEnd"/>
      <w:r>
        <w:rPr>
          <w:sz w:val="24"/>
        </w:rPr>
        <w:t>, S. 2007. Information Technology as a Factor of Economic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Development: Evidence from Developed and Developing Countries. </w:t>
      </w:r>
      <w:r>
        <w:rPr>
          <w:i/>
          <w:sz w:val="24"/>
        </w:rPr>
        <w:t>Economics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Innovation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 New Technology</w:t>
      </w:r>
      <w:r>
        <w:rPr>
          <w:sz w:val="24"/>
        </w:rPr>
        <w:t>, 16: 179-194.</w:t>
      </w:r>
    </w:p>
    <w:p w14:paraId="71345CE4" w14:textId="77777777" w:rsidR="001451FE" w:rsidRDefault="0027298F">
      <w:pPr>
        <w:pStyle w:val="BodyText"/>
        <w:spacing w:before="161"/>
        <w:ind w:left="971" w:right="878" w:hanging="852"/>
        <w:jc w:val="both"/>
      </w:pPr>
      <w:r>
        <w:t xml:space="preserve">Payne, J.E. 2010. </w:t>
      </w:r>
      <w:r>
        <w:t>Survey of the international evidence on the causal relationship between</w:t>
      </w:r>
      <w:r>
        <w:rPr>
          <w:spacing w:val="1"/>
        </w:rPr>
        <w:t xml:space="preserve"> </w:t>
      </w:r>
      <w:r>
        <w:t>energy</w:t>
      </w:r>
      <w:r>
        <w:rPr>
          <w:spacing w:val="-6"/>
        </w:rPr>
        <w:t xml:space="preserve"> </w:t>
      </w:r>
      <w:r>
        <w:t>consumption and</w:t>
      </w:r>
      <w:r>
        <w:rPr>
          <w:spacing w:val="1"/>
        </w:rPr>
        <w:t xml:space="preserve"> </w:t>
      </w:r>
      <w:r>
        <w:t xml:space="preserve">growth. </w:t>
      </w:r>
      <w:r>
        <w:rPr>
          <w:i/>
        </w:rPr>
        <w:t>Journal of</w:t>
      </w:r>
      <w:r>
        <w:rPr>
          <w:i/>
          <w:spacing w:val="-1"/>
        </w:rPr>
        <w:t xml:space="preserve"> </w:t>
      </w:r>
      <w:r>
        <w:rPr>
          <w:i/>
        </w:rPr>
        <w:t>Economic</w:t>
      </w:r>
      <w:r>
        <w:rPr>
          <w:i/>
          <w:spacing w:val="-1"/>
        </w:rPr>
        <w:t xml:space="preserve"> </w:t>
      </w:r>
      <w:r>
        <w:rPr>
          <w:i/>
        </w:rPr>
        <w:t>Studies</w:t>
      </w:r>
      <w:r>
        <w:t>, 37</w:t>
      </w:r>
      <w:r>
        <w:rPr>
          <w:spacing w:val="-1"/>
        </w:rPr>
        <w:t xml:space="preserve"> </w:t>
      </w:r>
      <w:r>
        <w:t>(1): 53-95.</w:t>
      </w:r>
    </w:p>
    <w:p w14:paraId="00DC94C9" w14:textId="77777777" w:rsidR="001451FE" w:rsidRDefault="001451FE">
      <w:pPr>
        <w:jc w:val="both"/>
        <w:sectPr w:rsidR="001451FE">
          <w:pgSz w:w="11910" w:h="16840"/>
          <w:pgMar w:top="1340" w:right="560" w:bottom="280" w:left="1320" w:header="720" w:footer="720" w:gutter="0"/>
          <w:cols w:space="720"/>
        </w:sectPr>
      </w:pPr>
    </w:p>
    <w:p w14:paraId="2944A389" w14:textId="77777777" w:rsidR="001451FE" w:rsidRDefault="0027298F">
      <w:pPr>
        <w:spacing w:before="76"/>
        <w:ind w:left="971" w:right="874" w:hanging="852"/>
        <w:jc w:val="both"/>
        <w:rPr>
          <w:sz w:val="24"/>
        </w:rPr>
      </w:pPr>
      <w:r>
        <w:rPr>
          <w:sz w:val="24"/>
        </w:rPr>
        <w:lastRenderedPageBreak/>
        <w:t>Pedroni, P. 1999. Critical values for cointegration tests in heterogeneous panels with multiple</w:t>
      </w:r>
      <w:r>
        <w:rPr>
          <w:spacing w:val="-57"/>
          <w:sz w:val="24"/>
        </w:rPr>
        <w:t xml:space="preserve"> </w:t>
      </w:r>
      <w:r>
        <w:rPr>
          <w:sz w:val="24"/>
        </w:rPr>
        <w:t>regressors.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Oxford Bulletin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 economics 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statistics</w:t>
      </w:r>
      <w:r>
        <w:rPr>
          <w:sz w:val="24"/>
        </w:rPr>
        <w:t>, 61: 653-670.</w:t>
      </w:r>
    </w:p>
    <w:p w14:paraId="4942814F" w14:textId="77777777" w:rsidR="001451FE" w:rsidRDefault="0027298F">
      <w:pPr>
        <w:spacing w:before="160"/>
        <w:ind w:left="971" w:right="877" w:hanging="852"/>
        <w:jc w:val="both"/>
        <w:rPr>
          <w:sz w:val="24"/>
        </w:rPr>
      </w:pPr>
      <w:proofErr w:type="spellStart"/>
      <w:r>
        <w:rPr>
          <w:sz w:val="24"/>
        </w:rPr>
        <w:t>Pesaran</w:t>
      </w:r>
      <w:proofErr w:type="spellEnd"/>
      <w:r>
        <w:rPr>
          <w:sz w:val="24"/>
        </w:rPr>
        <w:t xml:space="preserve">, M.H. and Shin, Y. 1995. </w:t>
      </w:r>
      <w:r>
        <w:rPr>
          <w:i/>
          <w:sz w:val="24"/>
        </w:rPr>
        <w:t>Autoregressive Distributed Lag Modeling Approach 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Cointegration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Analysis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DAE</w:t>
      </w:r>
      <w:r>
        <w:rPr>
          <w:spacing w:val="1"/>
          <w:sz w:val="24"/>
        </w:rPr>
        <w:t xml:space="preserve"> </w:t>
      </w:r>
      <w:r>
        <w:rPr>
          <w:sz w:val="24"/>
        </w:rPr>
        <w:t>Working</w:t>
      </w:r>
      <w:r>
        <w:rPr>
          <w:spacing w:val="1"/>
          <w:sz w:val="24"/>
        </w:rPr>
        <w:t xml:space="preserve"> </w:t>
      </w:r>
      <w:r>
        <w:rPr>
          <w:sz w:val="24"/>
        </w:rPr>
        <w:t>Paper</w:t>
      </w:r>
      <w:r>
        <w:rPr>
          <w:spacing w:val="1"/>
          <w:sz w:val="24"/>
        </w:rPr>
        <w:t xml:space="preserve"> </w:t>
      </w:r>
      <w:r>
        <w:rPr>
          <w:sz w:val="24"/>
        </w:rPr>
        <w:t>Series,</w:t>
      </w:r>
      <w:r>
        <w:rPr>
          <w:spacing w:val="1"/>
          <w:sz w:val="24"/>
        </w:rPr>
        <w:t xml:space="preserve"> </w:t>
      </w:r>
      <w:r>
        <w:rPr>
          <w:sz w:val="24"/>
        </w:rPr>
        <w:t>No.</w:t>
      </w:r>
      <w:r>
        <w:rPr>
          <w:spacing w:val="1"/>
          <w:sz w:val="24"/>
        </w:rPr>
        <w:t xml:space="preserve"> </w:t>
      </w:r>
      <w:r>
        <w:rPr>
          <w:sz w:val="24"/>
        </w:rPr>
        <w:t>9514.</w:t>
      </w:r>
      <w:r>
        <w:rPr>
          <w:spacing w:val="1"/>
          <w:sz w:val="24"/>
        </w:rPr>
        <w:t xml:space="preserve"> </w:t>
      </w:r>
      <w:r>
        <w:rPr>
          <w:sz w:val="24"/>
        </w:rPr>
        <w:t>Department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Applied</w:t>
      </w:r>
      <w:r>
        <w:rPr>
          <w:spacing w:val="-1"/>
          <w:sz w:val="24"/>
        </w:rPr>
        <w:t xml:space="preserve"> </w:t>
      </w:r>
      <w:r>
        <w:rPr>
          <w:sz w:val="24"/>
        </w:rPr>
        <w:t>Economics, Univers</w:t>
      </w:r>
      <w:r>
        <w:rPr>
          <w:sz w:val="24"/>
        </w:rPr>
        <w:t>ity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Cambridge.</w:t>
      </w:r>
    </w:p>
    <w:p w14:paraId="17677E11" w14:textId="77777777" w:rsidR="001451FE" w:rsidRDefault="0027298F">
      <w:pPr>
        <w:pStyle w:val="BodyText"/>
        <w:spacing w:before="159"/>
        <w:ind w:left="971" w:right="879" w:hanging="852"/>
        <w:jc w:val="both"/>
      </w:pPr>
      <w:proofErr w:type="spellStart"/>
      <w:r>
        <w:t>Pesaran</w:t>
      </w:r>
      <w:proofErr w:type="spellEnd"/>
      <w:r>
        <w:t>,</w:t>
      </w:r>
      <w:r>
        <w:rPr>
          <w:spacing w:val="1"/>
        </w:rPr>
        <w:t xml:space="preserve"> </w:t>
      </w:r>
      <w:r>
        <w:t>M.H.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Smith,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P.,</w:t>
      </w:r>
      <w:r>
        <w:rPr>
          <w:spacing w:val="1"/>
        </w:rPr>
        <w:t xml:space="preserve"> </w:t>
      </w:r>
      <w:r>
        <w:t>1995.</w:t>
      </w:r>
      <w:r>
        <w:rPr>
          <w:spacing w:val="1"/>
        </w:rPr>
        <w:t xml:space="preserve"> </w:t>
      </w:r>
      <w:r>
        <w:t>Estimating</w:t>
      </w:r>
      <w:r>
        <w:rPr>
          <w:spacing w:val="1"/>
        </w:rPr>
        <w:t xml:space="preserve"> </w:t>
      </w:r>
      <w:r>
        <w:t>long-run</w:t>
      </w:r>
      <w:r>
        <w:rPr>
          <w:spacing w:val="1"/>
        </w:rPr>
        <w:t xml:space="preserve"> </w:t>
      </w:r>
      <w:r>
        <w:t>relationships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dynamic</w:t>
      </w:r>
      <w:r>
        <w:rPr>
          <w:spacing w:val="-57"/>
        </w:rPr>
        <w:t xml:space="preserve"> </w:t>
      </w:r>
      <w:r>
        <w:t>heterogeneous</w:t>
      </w:r>
      <w:r>
        <w:rPr>
          <w:spacing w:val="-1"/>
        </w:rPr>
        <w:t xml:space="preserve"> </w:t>
      </w:r>
      <w:r>
        <w:t xml:space="preserve">panels. </w:t>
      </w:r>
      <w:r>
        <w:rPr>
          <w:i/>
        </w:rPr>
        <w:t>Journal of Econometrics</w:t>
      </w:r>
      <w:r>
        <w:rPr>
          <w:i/>
          <w:spacing w:val="-1"/>
        </w:rPr>
        <w:t xml:space="preserve"> </w:t>
      </w:r>
      <w:r>
        <w:t>68: 79-113.</w:t>
      </w:r>
    </w:p>
    <w:p w14:paraId="785C238B" w14:textId="77777777" w:rsidR="001451FE" w:rsidRDefault="0027298F">
      <w:pPr>
        <w:pStyle w:val="BodyText"/>
        <w:spacing w:before="161"/>
        <w:ind w:left="971" w:right="875" w:hanging="852"/>
        <w:jc w:val="both"/>
      </w:pPr>
      <w:proofErr w:type="spellStart"/>
      <w:r>
        <w:t>Pesaran</w:t>
      </w:r>
      <w:proofErr w:type="spellEnd"/>
      <w:r>
        <w:t>,</w:t>
      </w:r>
      <w:r>
        <w:rPr>
          <w:spacing w:val="1"/>
        </w:rPr>
        <w:t xml:space="preserve"> </w:t>
      </w:r>
      <w:r>
        <w:t>M.H.</w:t>
      </w:r>
      <w:r>
        <w:rPr>
          <w:spacing w:val="1"/>
        </w:rPr>
        <w:t xml:space="preserve"> </w:t>
      </w:r>
      <w:r>
        <w:t>Shin,</w:t>
      </w:r>
      <w:r>
        <w:rPr>
          <w:spacing w:val="1"/>
        </w:rPr>
        <w:t xml:space="preserve"> </w:t>
      </w:r>
      <w:r>
        <w:t>Y.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Smith,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J.</w:t>
      </w:r>
      <w:r>
        <w:rPr>
          <w:spacing w:val="1"/>
        </w:rPr>
        <w:t xml:space="preserve"> </w:t>
      </w:r>
      <w:r>
        <w:t>1996.</w:t>
      </w:r>
      <w:r>
        <w:rPr>
          <w:spacing w:val="1"/>
        </w:rPr>
        <w:t xml:space="preserve"> </w:t>
      </w:r>
      <w:r>
        <w:t>Testing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Existence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Long</w:t>
      </w:r>
      <w:r>
        <w:rPr>
          <w:spacing w:val="1"/>
        </w:rPr>
        <w:t xml:space="preserve"> </w:t>
      </w:r>
      <w:r>
        <w:t>Run</w:t>
      </w:r>
      <w:r>
        <w:rPr>
          <w:spacing w:val="1"/>
        </w:rPr>
        <w:t xml:space="preserve"> </w:t>
      </w:r>
      <w:r>
        <w:t>Relationship.</w:t>
      </w:r>
      <w:r>
        <w:rPr>
          <w:spacing w:val="1"/>
        </w:rPr>
        <w:t xml:space="preserve"> </w:t>
      </w:r>
      <w:r>
        <w:t>DAE</w:t>
      </w:r>
      <w:r>
        <w:rPr>
          <w:spacing w:val="1"/>
        </w:rPr>
        <w:t xml:space="preserve"> </w:t>
      </w:r>
      <w:r>
        <w:t>Working</w:t>
      </w:r>
      <w:r>
        <w:rPr>
          <w:spacing w:val="1"/>
        </w:rPr>
        <w:t xml:space="preserve"> </w:t>
      </w:r>
      <w:r>
        <w:t>Paper</w:t>
      </w:r>
      <w:r>
        <w:rPr>
          <w:spacing w:val="1"/>
        </w:rPr>
        <w:t xml:space="preserve"> </w:t>
      </w:r>
      <w:r>
        <w:t>Series,</w:t>
      </w:r>
      <w:r>
        <w:rPr>
          <w:spacing w:val="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9622.</w:t>
      </w:r>
      <w:r>
        <w:rPr>
          <w:spacing w:val="1"/>
        </w:rPr>
        <w:t xml:space="preserve"> </w:t>
      </w:r>
      <w:r>
        <w:t>Department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Applied</w:t>
      </w:r>
      <w:r>
        <w:rPr>
          <w:spacing w:val="1"/>
        </w:rPr>
        <w:t xml:space="preserve"> </w:t>
      </w:r>
      <w:r>
        <w:t>Economics,</w:t>
      </w:r>
      <w:r>
        <w:rPr>
          <w:spacing w:val="-1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Cambridge.</w:t>
      </w:r>
    </w:p>
    <w:p w14:paraId="01CC95BE" w14:textId="77777777" w:rsidR="001451FE" w:rsidRDefault="0027298F">
      <w:pPr>
        <w:pStyle w:val="BodyText"/>
        <w:spacing w:before="161"/>
        <w:ind w:left="971" w:right="877" w:hanging="852"/>
        <w:jc w:val="both"/>
      </w:pPr>
      <w:proofErr w:type="spellStart"/>
      <w:r>
        <w:t>Pesaran</w:t>
      </w:r>
      <w:proofErr w:type="spellEnd"/>
      <w:r>
        <w:t>, M.H. 1997. The Role of Economic Theory in Modeling the Long Run. Economic</w:t>
      </w:r>
      <w:r>
        <w:rPr>
          <w:spacing w:val="1"/>
        </w:rPr>
        <w:t xml:space="preserve"> </w:t>
      </w:r>
      <w:r>
        <w:t>Journal, 107:</w:t>
      </w:r>
      <w:r>
        <w:rPr>
          <w:spacing w:val="-1"/>
        </w:rPr>
        <w:t xml:space="preserve"> </w:t>
      </w:r>
      <w:r>
        <w:t>178-191.</w:t>
      </w:r>
    </w:p>
    <w:p w14:paraId="20995272" w14:textId="77777777" w:rsidR="001451FE" w:rsidRDefault="0027298F">
      <w:pPr>
        <w:pStyle w:val="BodyText"/>
        <w:spacing w:before="158"/>
        <w:ind w:left="972" w:right="878" w:hanging="852"/>
        <w:jc w:val="both"/>
      </w:pPr>
      <w:proofErr w:type="spellStart"/>
      <w:r>
        <w:t>Pesaran</w:t>
      </w:r>
      <w:proofErr w:type="spellEnd"/>
      <w:r>
        <w:t>, M.H.</w:t>
      </w:r>
      <w:r>
        <w:rPr>
          <w:spacing w:val="1"/>
        </w:rPr>
        <w:t xml:space="preserve"> </w:t>
      </w:r>
      <w:r>
        <w:t>and Shin, Y. 1999. An Autoregressive Dist</w:t>
      </w:r>
      <w:r>
        <w:t>ributed Lag Modeling Approach to</w:t>
      </w:r>
      <w:r>
        <w:rPr>
          <w:spacing w:val="-57"/>
        </w:rPr>
        <w:t xml:space="preserve"> </w:t>
      </w:r>
      <w:r>
        <w:t>Cointegration Analysis, in: Strøm, S. (Ed.), Econometrics and Economic Theory in</w:t>
      </w:r>
      <w:r>
        <w:rPr>
          <w:spacing w:val="1"/>
        </w:rPr>
        <w:t xml:space="preserve"> </w:t>
      </w:r>
      <w:r>
        <w:t>the 20th Century. The Ragnar Frisch Centennial Symposium, 371-413. Cambridge:</w:t>
      </w:r>
      <w:r>
        <w:rPr>
          <w:spacing w:val="1"/>
        </w:rPr>
        <w:t xml:space="preserve"> </w:t>
      </w:r>
      <w:r>
        <w:t>Cambridge University</w:t>
      </w:r>
      <w:r>
        <w:rPr>
          <w:spacing w:val="-5"/>
        </w:rPr>
        <w:t xml:space="preserve"> </w:t>
      </w:r>
      <w:r>
        <w:t>Press.</w:t>
      </w:r>
    </w:p>
    <w:p w14:paraId="34FCB0A4" w14:textId="77777777" w:rsidR="001451FE" w:rsidRDefault="0027298F">
      <w:pPr>
        <w:pStyle w:val="BodyText"/>
        <w:spacing w:before="161"/>
        <w:ind w:left="972" w:right="879" w:hanging="852"/>
        <w:jc w:val="both"/>
      </w:pPr>
      <w:proofErr w:type="spellStart"/>
      <w:r>
        <w:t>Pesaran</w:t>
      </w:r>
      <w:proofErr w:type="spellEnd"/>
      <w:r>
        <w:t>, M.H.</w:t>
      </w:r>
      <w:r>
        <w:rPr>
          <w:spacing w:val="1"/>
        </w:rPr>
        <w:t xml:space="preserve"> </w:t>
      </w:r>
      <w:r>
        <w:t xml:space="preserve">Shin, Y. and Smith, </w:t>
      </w:r>
      <w:r>
        <w:t>R.P. 1999. Pooled Mean Group Estimation of Dynamic</w:t>
      </w:r>
      <w:r>
        <w:rPr>
          <w:spacing w:val="1"/>
        </w:rPr>
        <w:t xml:space="preserve"> </w:t>
      </w:r>
      <w:r>
        <w:t>Heterogeneous</w:t>
      </w:r>
      <w:r>
        <w:rPr>
          <w:spacing w:val="-2"/>
        </w:rPr>
        <w:t xml:space="preserve"> </w:t>
      </w:r>
      <w:r>
        <w:t>Panels.</w:t>
      </w:r>
      <w:r>
        <w:rPr>
          <w:spacing w:val="-1"/>
        </w:rPr>
        <w:t xml:space="preserve"> </w:t>
      </w:r>
      <w:r>
        <w:t>Journal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American</w:t>
      </w:r>
      <w:r>
        <w:rPr>
          <w:spacing w:val="-2"/>
        </w:rPr>
        <w:t xml:space="preserve"> </w:t>
      </w:r>
      <w:r>
        <w:t>Statistical</w:t>
      </w:r>
      <w:r>
        <w:rPr>
          <w:spacing w:val="-1"/>
        </w:rPr>
        <w:t xml:space="preserve"> </w:t>
      </w:r>
      <w:r>
        <w:t>Association,</w:t>
      </w:r>
      <w:r>
        <w:rPr>
          <w:spacing w:val="-1"/>
        </w:rPr>
        <w:t xml:space="preserve"> </w:t>
      </w:r>
      <w:r>
        <w:t>94:</w:t>
      </w:r>
      <w:r>
        <w:rPr>
          <w:spacing w:val="-2"/>
        </w:rPr>
        <w:t xml:space="preserve"> </w:t>
      </w:r>
      <w:r>
        <w:t>621-634.</w:t>
      </w:r>
    </w:p>
    <w:p w14:paraId="5D114A29" w14:textId="77777777" w:rsidR="001451FE" w:rsidRDefault="0027298F">
      <w:pPr>
        <w:pStyle w:val="BodyText"/>
        <w:spacing w:before="158"/>
        <w:ind w:left="971" w:right="879" w:hanging="852"/>
        <w:jc w:val="both"/>
      </w:pPr>
      <w:proofErr w:type="spellStart"/>
      <w:r>
        <w:t>Pesaran</w:t>
      </w:r>
      <w:proofErr w:type="spellEnd"/>
      <w:r>
        <w:t>, M.H., Shin, Y. and Smith, R.J. 2001. Bounds testing approaches to the analysis of</w:t>
      </w:r>
      <w:r>
        <w:rPr>
          <w:spacing w:val="1"/>
        </w:rPr>
        <w:t xml:space="preserve"> </w:t>
      </w:r>
      <w:r>
        <w:t>level</w:t>
      </w:r>
      <w:r>
        <w:rPr>
          <w:spacing w:val="-1"/>
        </w:rPr>
        <w:t xml:space="preserve"> </w:t>
      </w:r>
      <w:r>
        <w:t xml:space="preserve">relationship. </w:t>
      </w:r>
      <w:r>
        <w:rPr>
          <w:i/>
        </w:rPr>
        <w:t>Journal of</w:t>
      </w:r>
      <w:r>
        <w:rPr>
          <w:i/>
          <w:spacing w:val="-1"/>
        </w:rPr>
        <w:t xml:space="preserve"> </w:t>
      </w:r>
      <w:r>
        <w:rPr>
          <w:i/>
        </w:rPr>
        <w:t xml:space="preserve">Applied Economics, </w:t>
      </w:r>
      <w:r>
        <w:t>16: 289-326.</w:t>
      </w:r>
    </w:p>
    <w:p w14:paraId="7B56E4C7" w14:textId="77777777" w:rsidR="001451FE" w:rsidRDefault="0027298F">
      <w:pPr>
        <w:pStyle w:val="BodyText"/>
        <w:spacing w:before="161"/>
        <w:ind w:left="971" w:right="877" w:hanging="852"/>
        <w:jc w:val="both"/>
      </w:pPr>
      <w:r>
        <w:t>Phillips,</w:t>
      </w:r>
      <w:r>
        <w:rPr>
          <w:spacing w:val="1"/>
        </w:rPr>
        <w:t xml:space="preserve"> </w:t>
      </w:r>
      <w:r>
        <w:t>P.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Ouliaris</w:t>
      </w:r>
      <w:proofErr w:type="spellEnd"/>
      <w:r>
        <w:t>,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1990.</w:t>
      </w:r>
      <w:r>
        <w:rPr>
          <w:spacing w:val="1"/>
        </w:rPr>
        <w:t xml:space="preserve"> </w:t>
      </w:r>
      <w:r>
        <w:t>Asymptotic</w:t>
      </w:r>
      <w:r>
        <w:rPr>
          <w:spacing w:val="1"/>
        </w:rPr>
        <w:t xml:space="preserve"> </w:t>
      </w:r>
      <w:r>
        <w:t>Properties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Residual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Tests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Cointegration.</w:t>
      </w:r>
      <w:r>
        <w:rPr>
          <w:spacing w:val="-1"/>
        </w:rPr>
        <w:t xml:space="preserve"> </w:t>
      </w:r>
      <w:proofErr w:type="spellStart"/>
      <w:r>
        <w:rPr>
          <w:i/>
        </w:rPr>
        <w:t>Econometrica</w:t>
      </w:r>
      <w:proofErr w:type="spellEnd"/>
      <w:r>
        <w:t>, 58: 165-193.</w:t>
      </w:r>
    </w:p>
    <w:p w14:paraId="4F9396FC" w14:textId="77777777" w:rsidR="001451FE" w:rsidRDefault="0027298F">
      <w:pPr>
        <w:pStyle w:val="BodyText"/>
        <w:spacing w:before="161"/>
        <w:ind w:left="971" w:right="879" w:hanging="852"/>
        <w:jc w:val="both"/>
      </w:pPr>
      <w:r>
        <w:t>Pradhan, R.P., Arvin, M.B., Bahmani, S., Norman, N. R and Bele, S.K. 2014.</w:t>
      </w:r>
      <w:r>
        <w:rPr>
          <w:spacing w:val="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growth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telecommunications</w:t>
      </w:r>
      <w:r>
        <w:rPr>
          <w:spacing w:val="1"/>
        </w:rPr>
        <w:t xml:space="preserve"> </w:t>
      </w:r>
      <w:r>
        <w:t>infrastructure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G-20</w:t>
      </w:r>
      <w:r>
        <w:rPr>
          <w:spacing w:val="1"/>
        </w:rPr>
        <w:t xml:space="preserve"> </w:t>
      </w:r>
      <w:r>
        <w:t>countries: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panel-VAR</w:t>
      </w:r>
      <w:r>
        <w:rPr>
          <w:spacing w:val="2"/>
        </w:rPr>
        <w:t xml:space="preserve"> </w:t>
      </w:r>
      <w:r>
        <w:t xml:space="preserve">approach. </w:t>
      </w:r>
      <w:r>
        <w:rPr>
          <w:i/>
        </w:rPr>
        <w:t>Telecommunications</w:t>
      </w:r>
      <w:r>
        <w:rPr>
          <w:i/>
          <w:spacing w:val="-1"/>
        </w:rPr>
        <w:t xml:space="preserve"> </w:t>
      </w:r>
      <w:r>
        <w:rPr>
          <w:i/>
        </w:rPr>
        <w:t>Policy</w:t>
      </w:r>
      <w:r>
        <w:t>,</w:t>
      </w:r>
      <w:r>
        <w:rPr>
          <w:spacing w:val="-1"/>
        </w:rPr>
        <w:t xml:space="preserve"> </w:t>
      </w:r>
      <w:r>
        <w:t>38: 634-649.</w:t>
      </w:r>
    </w:p>
    <w:p w14:paraId="6C142294" w14:textId="77777777" w:rsidR="001451FE" w:rsidRDefault="0027298F">
      <w:pPr>
        <w:pStyle w:val="BodyText"/>
        <w:spacing w:before="159"/>
        <w:ind w:left="1252" w:right="557" w:hanging="1133"/>
      </w:pPr>
      <w:proofErr w:type="spellStart"/>
      <w:r>
        <w:t>Quantec</w:t>
      </w:r>
      <w:proofErr w:type="spellEnd"/>
      <w:r>
        <w:t>. 2018a. South African</w:t>
      </w:r>
      <w:r>
        <w:rPr>
          <w:spacing w:val="1"/>
        </w:rPr>
        <w:t xml:space="preserve"> </w:t>
      </w:r>
      <w:proofErr w:type="spellStart"/>
      <w:r>
        <w:t>Standardised</w:t>
      </w:r>
      <w:proofErr w:type="spellEnd"/>
      <w:r>
        <w:rPr>
          <w:spacing w:val="1"/>
        </w:rPr>
        <w:t xml:space="preserve"> </w:t>
      </w:r>
      <w:r>
        <w:t>Industry Indicator Database.</w:t>
      </w:r>
      <w:r>
        <w:rPr>
          <w:spacing w:val="1"/>
        </w:rPr>
        <w:t xml:space="preserve"> </w:t>
      </w:r>
      <w:r>
        <w:t>Accessed 04 May</w:t>
      </w:r>
      <w:r>
        <w:rPr>
          <w:spacing w:val="-57"/>
        </w:rPr>
        <w:t xml:space="preserve"> </w:t>
      </w:r>
      <w:r>
        <w:t>2018.</w:t>
      </w:r>
      <w:r>
        <w:rPr>
          <w:spacing w:val="-1"/>
        </w:rPr>
        <w:t xml:space="preserve"> </w:t>
      </w:r>
      <w:hyperlink r:id="rId18">
        <w:r>
          <w:rPr>
            <w:u w:val="single"/>
          </w:rPr>
          <w:t>www.quantec.co.za</w:t>
        </w:r>
      </w:hyperlink>
    </w:p>
    <w:p w14:paraId="5B7F6A38" w14:textId="77777777" w:rsidR="001451FE" w:rsidRDefault="0027298F">
      <w:pPr>
        <w:pStyle w:val="BodyText"/>
        <w:spacing w:before="160"/>
        <w:ind w:left="120"/>
      </w:pPr>
      <w:proofErr w:type="spellStart"/>
      <w:r>
        <w:t>Quantec</w:t>
      </w:r>
      <w:proofErr w:type="spellEnd"/>
      <w:r>
        <w:t>.</w:t>
      </w:r>
      <w:r>
        <w:rPr>
          <w:spacing w:val="-2"/>
        </w:rPr>
        <w:t xml:space="preserve"> </w:t>
      </w:r>
      <w:r>
        <w:t>2018b.</w:t>
      </w:r>
      <w:r>
        <w:rPr>
          <w:spacing w:val="-1"/>
        </w:rPr>
        <w:t xml:space="preserve"> </w:t>
      </w:r>
      <w:r>
        <w:t>Trend</w:t>
      </w:r>
      <w:r>
        <w:rPr>
          <w:spacing w:val="-1"/>
        </w:rPr>
        <w:t xml:space="preserve"> </w:t>
      </w:r>
      <w:r>
        <w:t>Tables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South</w:t>
      </w:r>
      <w:r>
        <w:rPr>
          <w:spacing w:val="-1"/>
        </w:rPr>
        <w:t xml:space="preserve"> </w:t>
      </w:r>
      <w:r>
        <w:t>African</w:t>
      </w:r>
      <w:r>
        <w:rPr>
          <w:spacing w:val="-1"/>
        </w:rPr>
        <w:t xml:space="preserve"> </w:t>
      </w:r>
      <w:proofErr w:type="spellStart"/>
      <w:r>
        <w:t>Standardised</w:t>
      </w:r>
      <w:proofErr w:type="spellEnd"/>
      <w:r>
        <w:rPr>
          <w:spacing w:val="1"/>
        </w:rPr>
        <w:t xml:space="preserve"> </w:t>
      </w:r>
      <w:r>
        <w:t>Industry</w:t>
      </w:r>
      <w:r>
        <w:rPr>
          <w:spacing w:val="-4"/>
        </w:rPr>
        <w:t xml:space="preserve"> </w:t>
      </w:r>
      <w:r>
        <w:t>Indicator</w:t>
      </w:r>
      <w:r>
        <w:rPr>
          <w:spacing w:val="-2"/>
        </w:rPr>
        <w:t xml:space="preserve"> </w:t>
      </w:r>
      <w:r>
        <w:t>Database.</w:t>
      </w:r>
    </w:p>
    <w:p w14:paraId="421ADA42" w14:textId="77777777" w:rsidR="001451FE" w:rsidRDefault="0027298F">
      <w:pPr>
        <w:pStyle w:val="BodyText"/>
        <w:ind w:left="1252"/>
      </w:pPr>
      <w:r>
        <w:t>Accessed</w:t>
      </w:r>
      <w:r>
        <w:rPr>
          <w:spacing w:val="-1"/>
        </w:rPr>
        <w:t xml:space="preserve"> </w:t>
      </w:r>
      <w:r>
        <w:t>on 04 May</w:t>
      </w:r>
      <w:r>
        <w:rPr>
          <w:spacing w:val="-6"/>
        </w:rPr>
        <w:t xml:space="preserve"> </w:t>
      </w:r>
      <w:r>
        <w:t xml:space="preserve">2018. </w:t>
      </w:r>
      <w:hyperlink r:id="rId19">
        <w:r>
          <w:rPr>
            <w:u w:val="single"/>
          </w:rPr>
          <w:t>www.quantec.co.za</w:t>
        </w:r>
      </w:hyperlink>
    </w:p>
    <w:p w14:paraId="1B33EFBE" w14:textId="77777777" w:rsidR="001451FE" w:rsidRDefault="0027298F">
      <w:pPr>
        <w:pStyle w:val="BodyText"/>
        <w:spacing w:before="161"/>
        <w:ind w:left="1252" w:right="1593" w:hanging="1133"/>
      </w:pPr>
      <w:proofErr w:type="spellStart"/>
      <w:r>
        <w:t>Quantec</w:t>
      </w:r>
      <w:proofErr w:type="spellEnd"/>
      <w:r>
        <w:t>. 2018c.</w:t>
      </w:r>
      <w:r>
        <w:t xml:space="preserve"> South African </w:t>
      </w:r>
      <w:proofErr w:type="spellStart"/>
      <w:r>
        <w:t>Standardised</w:t>
      </w:r>
      <w:proofErr w:type="spellEnd"/>
      <w:r>
        <w:t xml:space="preserve"> Industry Indicator Database: Sources and</w:t>
      </w:r>
      <w:r>
        <w:rPr>
          <w:spacing w:val="-57"/>
        </w:rPr>
        <w:t xml:space="preserve"> </w:t>
      </w:r>
      <w:r>
        <w:t>Description. Accessed 02 February 2018.</w:t>
      </w:r>
      <w:r>
        <w:rPr>
          <w:spacing w:val="1"/>
        </w:rPr>
        <w:t xml:space="preserve"> </w:t>
      </w:r>
      <w:hyperlink r:id="rId20">
        <w:r>
          <w:rPr>
            <w:u w:val="single"/>
          </w:rPr>
          <w:t>https://www.easydata.co.za/documents/IND/folder/documentation/</w:t>
        </w:r>
      </w:hyperlink>
    </w:p>
    <w:p w14:paraId="328116BA" w14:textId="77777777" w:rsidR="001451FE" w:rsidRDefault="0027298F">
      <w:pPr>
        <w:spacing w:before="159"/>
        <w:ind w:left="1252" w:right="879" w:hanging="1133"/>
        <w:jc w:val="both"/>
        <w:rPr>
          <w:sz w:val="24"/>
        </w:rPr>
      </w:pPr>
      <w:r>
        <w:rPr>
          <w:spacing w:val="-1"/>
          <w:sz w:val="24"/>
        </w:rPr>
        <w:t>Re</w:t>
      </w:r>
      <w:r>
        <w:rPr>
          <w:spacing w:val="-1"/>
          <w:sz w:val="24"/>
        </w:rPr>
        <w:t>i,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C.M.</w:t>
      </w:r>
      <w:r>
        <w:rPr>
          <w:spacing w:val="-10"/>
          <w:sz w:val="24"/>
        </w:rPr>
        <w:t xml:space="preserve"> </w:t>
      </w:r>
      <w:r>
        <w:rPr>
          <w:sz w:val="24"/>
        </w:rPr>
        <w:t>2004.</w:t>
      </w:r>
      <w:r>
        <w:rPr>
          <w:spacing w:val="-10"/>
          <w:sz w:val="24"/>
        </w:rPr>
        <w:t xml:space="preserve"> </w:t>
      </w:r>
      <w:r>
        <w:rPr>
          <w:sz w:val="24"/>
        </w:rPr>
        <w:t>Causal</w:t>
      </w:r>
      <w:r>
        <w:rPr>
          <w:spacing w:val="-10"/>
          <w:sz w:val="24"/>
        </w:rPr>
        <w:t xml:space="preserve"> </w:t>
      </w:r>
      <w:r>
        <w:rPr>
          <w:sz w:val="24"/>
        </w:rPr>
        <w:t>evidence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“productivity</w:t>
      </w:r>
      <w:r>
        <w:rPr>
          <w:spacing w:val="-15"/>
          <w:sz w:val="24"/>
        </w:rPr>
        <w:t xml:space="preserve"> </w:t>
      </w:r>
      <w:r>
        <w:rPr>
          <w:sz w:val="24"/>
        </w:rPr>
        <w:t>paradox”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implications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managers.</w:t>
      </w:r>
      <w:r>
        <w:rPr>
          <w:spacing w:val="-58"/>
          <w:sz w:val="24"/>
        </w:rPr>
        <w:t xml:space="preserve"> </w:t>
      </w:r>
      <w:r>
        <w:rPr>
          <w:i/>
          <w:sz w:val="24"/>
        </w:rPr>
        <w:t>International Journal of Productivity and Performance Management</w:t>
      </w:r>
      <w:r>
        <w:rPr>
          <w:sz w:val="24"/>
        </w:rPr>
        <w:t>, 53(2):129-</w:t>
      </w:r>
      <w:r>
        <w:rPr>
          <w:spacing w:val="1"/>
          <w:sz w:val="24"/>
        </w:rPr>
        <w:t xml:space="preserve"> </w:t>
      </w:r>
      <w:r>
        <w:rPr>
          <w:sz w:val="24"/>
        </w:rPr>
        <w:t>142.</w:t>
      </w:r>
    </w:p>
    <w:p w14:paraId="1D51BB15" w14:textId="77777777" w:rsidR="001451FE" w:rsidRDefault="0027298F">
      <w:pPr>
        <w:pStyle w:val="BodyText"/>
        <w:spacing w:before="161"/>
        <w:ind w:left="1252" w:right="878" w:hanging="1133"/>
        <w:jc w:val="both"/>
      </w:pPr>
      <w:r>
        <w:t>Rosenberg,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1982.</w:t>
      </w:r>
      <w:r>
        <w:rPr>
          <w:spacing w:val="1"/>
        </w:rPr>
        <w:t xml:space="preserve"> </w:t>
      </w:r>
      <w:r>
        <w:t>“Inside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black</w:t>
      </w:r>
      <w:r>
        <w:rPr>
          <w:spacing w:val="1"/>
        </w:rPr>
        <w:t xml:space="preserve"> </w:t>
      </w:r>
      <w:r>
        <w:t>box:</w:t>
      </w:r>
      <w:r>
        <w:rPr>
          <w:spacing w:val="1"/>
        </w:rPr>
        <w:t xml:space="preserve"> </w:t>
      </w:r>
      <w:r>
        <w:t>Technology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economics.”</w:t>
      </w:r>
      <w:r>
        <w:rPr>
          <w:spacing w:val="1"/>
        </w:rPr>
        <w:t xml:space="preserve"> </w:t>
      </w:r>
      <w:r>
        <w:t>Cambridge:</w:t>
      </w:r>
      <w:r>
        <w:rPr>
          <w:spacing w:val="1"/>
        </w:rPr>
        <w:t xml:space="preserve"> </w:t>
      </w:r>
      <w:r>
        <w:t>Cambridge University</w:t>
      </w:r>
      <w:r>
        <w:rPr>
          <w:spacing w:val="-5"/>
        </w:rPr>
        <w:t xml:space="preserve"> </w:t>
      </w:r>
      <w:r>
        <w:t>Press.</w:t>
      </w:r>
    </w:p>
    <w:p w14:paraId="6382E27A" w14:textId="77777777" w:rsidR="001451FE" w:rsidRDefault="0027298F">
      <w:pPr>
        <w:spacing w:before="161" w:line="242" w:lineRule="auto"/>
        <w:ind w:left="1252" w:right="876" w:hanging="1133"/>
        <w:jc w:val="both"/>
        <w:rPr>
          <w:sz w:val="24"/>
        </w:rPr>
      </w:pPr>
      <w:proofErr w:type="spellStart"/>
      <w:r>
        <w:rPr>
          <w:sz w:val="24"/>
        </w:rPr>
        <w:t>Sallahuddin</w:t>
      </w:r>
      <w:proofErr w:type="spellEnd"/>
      <w:r>
        <w:rPr>
          <w:sz w:val="24"/>
        </w:rPr>
        <w:t>, H., Abu, B.N and Hussin, A. 2014. Analysis of FDI Inflows into China from</w:t>
      </w:r>
      <w:r>
        <w:rPr>
          <w:spacing w:val="1"/>
          <w:sz w:val="24"/>
        </w:rPr>
        <w:t xml:space="preserve"> </w:t>
      </w:r>
      <w:r>
        <w:rPr>
          <w:sz w:val="24"/>
        </w:rPr>
        <w:t>ASEAN-5</w:t>
      </w:r>
      <w:r>
        <w:rPr>
          <w:spacing w:val="1"/>
          <w:sz w:val="24"/>
        </w:rPr>
        <w:t xml:space="preserve"> </w:t>
      </w:r>
      <w:r>
        <w:rPr>
          <w:sz w:val="24"/>
        </w:rPr>
        <w:t>Countries: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Panel</w:t>
      </w:r>
      <w:r>
        <w:rPr>
          <w:spacing w:val="1"/>
          <w:sz w:val="24"/>
        </w:rPr>
        <w:t xml:space="preserve"> </w:t>
      </w:r>
      <w:r>
        <w:rPr>
          <w:sz w:val="24"/>
        </w:rPr>
        <w:t>Cointegration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Approach.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Economic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Cooperation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&amp;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Development</w:t>
      </w:r>
      <w:r>
        <w:rPr>
          <w:rFonts w:ascii="Calibri"/>
        </w:rPr>
        <w:t xml:space="preserve">, </w:t>
      </w:r>
      <w:r>
        <w:rPr>
          <w:i/>
          <w:sz w:val="24"/>
        </w:rPr>
        <w:t xml:space="preserve">35 </w:t>
      </w:r>
      <w:r>
        <w:rPr>
          <w:sz w:val="24"/>
        </w:rPr>
        <w:t>(3):1-28.</w:t>
      </w:r>
    </w:p>
    <w:p w14:paraId="2F3757F6" w14:textId="77777777" w:rsidR="001451FE" w:rsidRDefault="001451FE">
      <w:pPr>
        <w:spacing w:line="242" w:lineRule="auto"/>
        <w:jc w:val="both"/>
        <w:rPr>
          <w:sz w:val="24"/>
        </w:rPr>
        <w:sectPr w:rsidR="001451FE">
          <w:pgSz w:w="11910" w:h="16840"/>
          <w:pgMar w:top="1340" w:right="560" w:bottom="280" w:left="1320" w:header="720" w:footer="720" w:gutter="0"/>
          <w:cols w:space="720"/>
        </w:sectPr>
      </w:pPr>
    </w:p>
    <w:p w14:paraId="79363295" w14:textId="77777777" w:rsidR="001451FE" w:rsidRDefault="0027298F">
      <w:pPr>
        <w:pStyle w:val="BodyText"/>
        <w:spacing w:before="76"/>
        <w:ind w:left="1252" w:right="880" w:hanging="1133"/>
        <w:jc w:val="both"/>
      </w:pPr>
      <w:r>
        <w:lastRenderedPageBreak/>
        <w:t xml:space="preserve">Salahuddin, M. </w:t>
      </w:r>
      <w:r>
        <w:t>and Gow, J. 2016. The effects of Internet usage, financial development and</w:t>
      </w:r>
      <w:r>
        <w:rPr>
          <w:spacing w:val="1"/>
        </w:rPr>
        <w:t xml:space="preserve"> </w:t>
      </w:r>
      <w:r>
        <w:t>trade openness on</w:t>
      </w:r>
      <w:r>
        <w:rPr>
          <w:spacing w:val="1"/>
        </w:rPr>
        <w:t xml:space="preserve"> </w:t>
      </w:r>
      <w:r>
        <w:t>economic growth in South Africa:</w:t>
      </w:r>
      <w:r>
        <w:rPr>
          <w:spacing w:val="1"/>
        </w:rPr>
        <w:t xml:space="preserve"> </w:t>
      </w:r>
      <w:r>
        <w:t>A time series analysis.</w:t>
      </w:r>
      <w:r>
        <w:rPr>
          <w:spacing w:val="1"/>
        </w:rPr>
        <w:t xml:space="preserve"> </w:t>
      </w:r>
      <w:r>
        <w:rPr>
          <w:i/>
        </w:rPr>
        <w:t>Telematics</w:t>
      </w:r>
      <w:r>
        <w:rPr>
          <w:i/>
          <w:spacing w:val="-1"/>
        </w:rPr>
        <w:t xml:space="preserve"> </w:t>
      </w:r>
      <w:r>
        <w:rPr>
          <w:i/>
        </w:rPr>
        <w:t xml:space="preserve">and Informatics </w:t>
      </w:r>
      <w:r>
        <w:t>33 (2016): 1141-1154.</w:t>
      </w:r>
    </w:p>
    <w:p w14:paraId="2F3F8381" w14:textId="77777777" w:rsidR="001451FE" w:rsidRDefault="0027298F">
      <w:pPr>
        <w:pStyle w:val="BodyText"/>
        <w:spacing w:before="161"/>
        <w:ind w:left="1252" w:right="878" w:hanging="1133"/>
        <w:jc w:val="both"/>
      </w:pPr>
      <w:r>
        <w:t>Shahbaz,</w:t>
      </w:r>
      <w:r>
        <w:rPr>
          <w:spacing w:val="1"/>
        </w:rPr>
        <w:t xml:space="preserve"> </w:t>
      </w:r>
      <w:r>
        <w:t>M.,</w:t>
      </w:r>
      <w:r>
        <w:rPr>
          <w:spacing w:val="1"/>
        </w:rPr>
        <w:t xml:space="preserve"> </w:t>
      </w:r>
      <w:proofErr w:type="spellStart"/>
      <w:r>
        <w:t>Rehman</w:t>
      </w:r>
      <w:proofErr w:type="spellEnd"/>
      <w:r>
        <w:t>,</w:t>
      </w:r>
      <w:r>
        <w:rPr>
          <w:spacing w:val="1"/>
        </w:rPr>
        <w:t xml:space="preserve"> </w:t>
      </w:r>
      <w:r>
        <w:t>I.U.,</w:t>
      </w:r>
      <w:r>
        <w:rPr>
          <w:spacing w:val="1"/>
        </w:rPr>
        <w:t xml:space="preserve"> </w:t>
      </w:r>
      <w:proofErr w:type="spellStart"/>
      <w:r>
        <w:t>Sbia</w:t>
      </w:r>
      <w:proofErr w:type="spellEnd"/>
      <w:r>
        <w:t>,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Hamdi,</w:t>
      </w:r>
      <w:r>
        <w:rPr>
          <w:spacing w:val="1"/>
        </w:rPr>
        <w:t xml:space="preserve"> </w:t>
      </w:r>
      <w:r>
        <w:t>H.</w:t>
      </w:r>
      <w:r>
        <w:rPr>
          <w:spacing w:val="1"/>
        </w:rPr>
        <w:t xml:space="preserve"> </w:t>
      </w:r>
      <w:r>
        <w:t>2016.</w:t>
      </w:r>
      <w:r>
        <w:rPr>
          <w:spacing w:val="1"/>
        </w:rPr>
        <w:t xml:space="preserve"> </w:t>
      </w:r>
      <w:r>
        <w:t>T</w:t>
      </w:r>
      <w:r>
        <w:t>he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rPr>
          <w:spacing w:val="-1"/>
        </w:rPr>
        <w:t>Communication</w:t>
      </w:r>
      <w:r>
        <w:rPr>
          <w:spacing w:val="-7"/>
        </w:rPr>
        <w:t xml:space="preserve"> </w:t>
      </w:r>
      <w:r>
        <w:rPr>
          <w:spacing w:val="-1"/>
        </w:rPr>
        <w:t>Technology</w:t>
      </w:r>
      <w:r>
        <w:rPr>
          <w:spacing w:val="-1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Economic</w:t>
      </w:r>
      <w:r>
        <w:rPr>
          <w:spacing w:val="-8"/>
        </w:rPr>
        <w:t xml:space="preserve"> </w:t>
      </w:r>
      <w:r>
        <w:t>Growth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Recent</w:t>
      </w:r>
      <w:r>
        <w:rPr>
          <w:spacing w:val="-6"/>
        </w:rPr>
        <w:t xml:space="preserve"> </w:t>
      </w:r>
      <w:r>
        <w:t>Electricity</w:t>
      </w:r>
      <w:r>
        <w:rPr>
          <w:spacing w:val="-14"/>
        </w:rPr>
        <w:t xml:space="preserve"> </w:t>
      </w:r>
      <w:r>
        <w:t>Demand:</w:t>
      </w:r>
      <w:r>
        <w:rPr>
          <w:spacing w:val="-58"/>
        </w:rPr>
        <w:t xml:space="preserve"> </w:t>
      </w:r>
      <w:r>
        <w:t>Fresh</w:t>
      </w:r>
      <w:r>
        <w:rPr>
          <w:spacing w:val="1"/>
        </w:rPr>
        <w:t xml:space="preserve"> </w:t>
      </w:r>
      <w:r>
        <w:t>Evidence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Combine</w:t>
      </w:r>
      <w:r>
        <w:rPr>
          <w:spacing w:val="1"/>
        </w:rPr>
        <w:t xml:space="preserve"> </w:t>
      </w:r>
      <w:r>
        <w:t>Cointegration</w:t>
      </w:r>
      <w:r>
        <w:rPr>
          <w:spacing w:val="1"/>
        </w:rPr>
        <w:t xml:space="preserve"> </w:t>
      </w:r>
      <w:r>
        <w:t>Approach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UAE.</w:t>
      </w:r>
      <w:r>
        <w:rPr>
          <w:spacing w:val="1"/>
        </w:rPr>
        <w:t xml:space="preserve"> </w:t>
      </w:r>
      <w:r>
        <w:rPr>
          <w:i/>
        </w:rPr>
        <w:t>Journal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Knowledge</w:t>
      </w:r>
      <w:r>
        <w:rPr>
          <w:i/>
          <w:spacing w:val="-2"/>
        </w:rPr>
        <w:t xml:space="preserve"> </w:t>
      </w:r>
      <w:r>
        <w:rPr>
          <w:i/>
        </w:rPr>
        <w:t>Economy</w:t>
      </w:r>
      <w:r>
        <w:t>, 7:</w:t>
      </w:r>
      <w:r>
        <w:rPr>
          <w:spacing w:val="2"/>
        </w:rPr>
        <w:t xml:space="preserve"> </w:t>
      </w:r>
      <w:r>
        <w:t>797-818.</w:t>
      </w:r>
    </w:p>
    <w:p w14:paraId="32A4ABA1" w14:textId="77777777" w:rsidR="001451FE" w:rsidRDefault="0027298F">
      <w:pPr>
        <w:pStyle w:val="BodyText"/>
        <w:spacing w:before="158"/>
        <w:ind w:left="1252" w:right="878" w:hanging="1133"/>
        <w:jc w:val="both"/>
      </w:pPr>
      <w:proofErr w:type="spellStart"/>
      <w:r>
        <w:t>Shahiduzzaman</w:t>
      </w:r>
      <w:proofErr w:type="spellEnd"/>
      <w:r>
        <w:t xml:space="preserve">, M., Layton, A. and Alam, K. 2015. On the </w:t>
      </w:r>
      <w:r>
        <w:t>contribution of information and</w:t>
      </w:r>
      <w:r>
        <w:rPr>
          <w:spacing w:val="1"/>
        </w:rPr>
        <w:t xml:space="preserve"> </w:t>
      </w:r>
      <w:r>
        <w:t>communication</w:t>
      </w:r>
      <w:r>
        <w:rPr>
          <w:spacing w:val="-5"/>
        </w:rPr>
        <w:t xml:space="preserve"> </w:t>
      </w:r>
      <w:r>
        <w:t>technology</w:t>
      </w:r>
      <w:r>
        <w:rPr>
          <w:spacing w:val="-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productivity</w:t>
      </w:r>
      <w:r>
        <w:rPr>
          <w:spacing w:val="-6"/>
        </w:rPr>
        <w:t xml:space="preserve"> </w:t>
      </w:r>
      <w:r>
        <w:t>growth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Australia.</w:t>
      </w:r>
      <w:r>
        <w:rPr>
          <w:spacing w:val="-4"/>
        </w:rPr>
        <w:t xml:space="preserve"> </w:t>
      </w:r>
      <w:r>
        <w:rPr>
          <w:i/>
        </w:rPr>
        <w:t>Economic</w:t>
      </w:r>
      <w:r>
        <w:rPr>
          <w:i/>
          <w:spacing w:val="-3"/>
        </w:rPr>
        <w:t xml:space="preserve"> </w:t>
      </w:r>
      <w:r>
        <w:rPr>
          <w:i/>
        </w:rPr>
        <w:t>Change</w:t>
      </w:r>
      <w:r>
        <w:rPr>
          <w:i/>
          <w:spacing w:val="-57"/>
        </w:rPr>
        <w:t xml:space="preserve"> </w:t>
      </w:r>
      <w:r>
        <w:rPr>
          <w:i/>
        </w:rPr>
        <w:t>Restructuring</w:t>
      </w:r>
      <w:r>
        <w:rPr>
          <w:i/>
          <w:spacing w:val="-1"/>
        </w:rPr>
        <w:t xml:space="preserve"> </w:t>
      </w:r>
      <w:r>
        <w:t>48(3-4): 281-304.</w:t>
      </w:r>
    </w:p>
    <w:p w14:paraId="72590911" w14:textId="77777777" w:rsidR="001451FE" w:rsidRDefault="0027298F">
      <w:pPr>
        <w:pStyle w:val="BodyText"/>
        <w:spacing w:before="161"/>
        <w:ind w:left="1252" w:right="879" w:hanging="1133"/>
        <w:jc w:val="both"/>
      </w:pPr>
      <w:proofErr w:type="spellStart"/>
      <w:r>
        <w:t>Stiroh</w:t>
      </w:r>
      <w:proofErr w:type="spellEnd"/>
      <w:r>
        <w:t>, K.J. 2002. Information Technology and the US Productivity Revival: What Do the</w:t>
      </w:r>
      <w:r>
        <w:rPr>
          <w:spacing w:val="1"/>
        </w:rPr>
        <w:t xml:space="preserve"> </w:t>
      </w:r>
      <w:r>
        <w:t>Industry</w:t>
      </w:r>
      <w:r>
        <w:rPr>
          <w:spacing w:val="-4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Say?</w:t>
      </w:r>
      <w:r>
        <w:rPr>
          <w:spacing w:val="3"/>
        </w:rPr>
        <w:t xml:space="preserve"> </w:t>
      </w:r>
      <w:r>
        <w:rPr>
          <w:i/>
        </w:rPr>
        <w:t>American</w:t>
      </w:r>
      <w:r>
        <w:rPr>
          <w:i/>
          <w:spacing w:val="-1"/>
        </w:rPr>
        <w:t xml:space="preserve"> </w:t>
      </w:r>
      <w:r>
        <w:rPr>
          <w:i/>
        </w:rPr>
        <w:t>Economic</w:t>
      </w:r>
      <w:r>
        <w:rPr>
          <w:i/>
          <w:spacing w:val="-1"/>
        </w:rPr>
        <w:t xml:space="preserve"> </w:t>
      </w:r>
      <w:r>
        <w:rPr>
          <w:i/>
        </w:rPr>
        <w:t xml:space="preserve">Review </w:t>
      </w:r>
      <w:r>
        <w:t>92:</w:t>
      </w:r>
      <w:r>
        <w:rPr>
          <w:spacing w:val="-1"/>
        </w:rPr>
        <w:t xml:space="preserve"> </w:t>
      </w:r>
      <w:r>
        <w:t>1559-1576.</w:t>
      </w:r>
    </w:p>
    <w:p w14:paraId="5CBDB940" w14:textId="77777777" w:rsidR="001451FE" w:rsidRDefault="0027298F">
      <w:pPr>
        <w:spacing w:before="161"/>
        <w:ind w:left="1252" w:right="880" w:hanging="1133"/>
        <w:jc w:val="both"/>
        <w:rPr>
          <w:sz w:val="24"/>
        </w:rPr>
      </w:pPr>
      <w:r>
        <w:rPr>
          <w:sz w:val="24"/>
        </w:rPr>
        <w:t xml:space="preserve">Strauss, H. and B. Samkharadze. 2011. </w:t>
      </w:r>
      <w:r>
        <w:rPr>
          <w:i/>
          <w:sz w:val="24"/>
        </w:rPr>
        <w:t>ICT Capital and Productivity Growth</w:t>
      </w:r>
      <w:r>
        <w:rPr>
          <w:sz w:val="24"/>
        </w:rPr>
        <w:t>. European</w:t>
      </w:r>
      <w:r>
        <w:rPr>
          <w:spacing w:val="1"/>
          <w:sz w:val="24"/>
        </w:rPr>
        <w:t xml:space="preserve"> </w:t>
      </w:r>
      <w:r>
        <w:rPr>
          <w:sz w:val="24"/>
        </w:rPr>
        <w:t>Investment</w:t>
      </w:r>
      <w:r>
        <w:rPr>
          <w:spacing w:val="-2"/>
          <w:sz w:val="24"/>
        </w:rPr>
        <w:t xml:space="preserve"> </w:t>
      </w:r>
      <w:r>
        <w:rPr>
          <w:sz w:val="24"/>
        </w:rPr>
        <w:t>Bank</w:t>
      </w:r>
      <w:r>
        <w:rPr>
          <w:spacing w:val="1"/>
          <w:sz w:val="24"/>
        </w:rPr>
        <w:t xml:space="preserve"> </w:t>
      </w:r>
      <w:r>
        <w:rPr>
          <w:sz w:val="24"/>
        </w:rPr>
        <w:t>(EIB)</w:t>
      </w:r>
      <w:r>
        <w:rPr>
          <w:spacing w:val="-2"/>
          <w:sz w:val="24"/>
        </w:rPr>
        <w:t xml:space="preserve"> </w:t>
      </w:r>
      <w:r>
        <w:rPr>
          <w:sz w:val="24"/>
        </w:rPr>
        <w:t>Papers,</w:t>
      </w:r>
      <w:r>
        <w:rPr>
          <w:spacing w:val="-1"/>
          <w:sz w:val="24"/>
        </w:rPr>
        <w:t xml:space="preserve"> </w:t>
      </w:r>
      <w:r>
        <w:rPr>
          <w:sz w:val="24"/>
        </w:rPr>
        <w:t>Vol.</w:t>
      </w:r>
      <w:r>
        <w:rPr>
          <w:spacing w:val="-1"/>
          <w:sz w:val="24"/>
        </w:rPr>
        <w:t xml:space="preserve"> </w:t>
      </w:r>
      <w:r>
        <w:rPr>
          <w:sz w:val="24"/>
        </w:rPr>
        <w:t>16,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Iss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2,</w:t>
      </w:r>
      <w:r>
        <w:rPr>
          <w:spacing w:val="-1"/>
          <w:sz w:val="24"/>
        </w:rPr>
        <w:t xml:space="preserve"> </w:t>
      </w:r>
      <w:r>
        <w:rPr>
          <w:sz w:val="24"/>
        </w:rPr>
        <w:t>pp.</w:t>
      </w:r>
      <w:r>
        <w:rPr>
          <w:spacing w:val="1"/>
          <w:sz w:val="24"/>
        </w:rPr>
        <w:t xml:space="preserve"> </w:t>
      </w:r>
      <w:r>
        <w:rPr>
          <w:sz w:val="24"/>
        </w:rPr>
        <w:t>8-28. Luxembourg:</w:t>
      </w:r>
      <w:r>
        <w:rPr>
          <w:spacing w:val="-1"/>
          <w:sz w:val="24"/>
        </w:rPr>
        <w:t xml:space="preserve"> </w:t>
      </w:r>
      <w:r>
        <w:rPr>
          <w:sz w:val="24"/>
        </w:rPr>
        <w:t>EIB.</w:t>
      </w:r>
    </w:p>
    <w:p w14:paraId="7578B1A0" w14:textId="77777777" w:rsidR="001451FE" w:rsidRDefault="0027298F">
      <w:pPr>
        <w:pStyle w:val="BodyText"/>
        <w:spacing w:before="158"/>
        <w:ind w:left="1252" w:right="880" w:hanging="1133"/>
        <w:jc w:val="both"/>
      </w:pPr>
      <w:r>
        <w:t xml:space="preserve">Toda, H.Y. and Yamamoto, T. 1995. Statistical inference in vector </w:t>
      </w:r>
      <w:r>
        <w:t>autoregressions with</w:t>
      </w:r>
      <w:r>
        <w:rPr>
          <w:spacing w:val="1"/>
        </w:rPr>
        <w:t xml:space="preserve"> </w:t>
      </w:r>
      <w:r>
        <w:t>possibly</w:t>
      </w:r>
      <w:r>
        <w:rPr>
          <w:spacing w:val="-9"/>
        </w:rPr>
        <w:t xml:space="preserve"> </w:t>
      </w:r>
      <w:r>
        <w:t xml:space="preserve">integrated process. </w:t>
      </w:r>
      <w:r>
        <w:rPr>
          <w:i/>
        </w:rPr>
        <w:t>Journal of Econometrics</w:t>
      </w:r>
      <w:r>
        <w:t>, 66: 225-250.</w:t>
      </w:r>
    </w:p>
    <w:p w14:paraId="32433E1D" w14:textId="77777777" w:rsidR="001451FE" w:rsidRDefault="0027298F">
      <w:pPr>
        <w:spacing w:before="161"/>
        <w:ind w:left="1252" w:right="877" w:hanging="1133"/>
        <w:jc w:val="both"/>
        <w:rPr>
          <w:sz w:val="24"/>
        </w:rPr>
      </w:pPr>
      <w:r>
        <w:rPr>
          <w:spacing w:val="-1"/>
          <w:sz w:val="24"/>
        </w:rPr>
        <w:t>Vu,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K.M.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2013.</w:t>
      </w:r>
      <w:r>
        <w:rPr>
          <w:spacing w:val="-9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14"/>
          <w:sz w:val="24"/>
        </w:rPr>
        <w:t xml:space="preserve"> </w:t>
      </w:r>
      <w:r>
        <w:rPr>
          <w:sz w:val="24"/>
        </w:rPr>
        <w:t>Technology</w:t>
      </w:r>
      <w:r>
        <w:rPr>
          <w:spacing w:val="-20"/>
          <w:sz w:val="24"/>
        </w:rPr>
        <w:t xml:space="preserve"> </w:t>
      </w:r>
      <w:r>
        <w:rPr>
          <w:sz w:val="24"/>
        </w:rPr>
        <w:t>(ICT)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Singapore’s</w:t>
      </w:r>
      <w:r>
        <w:rPr>
          <w:spacing w:val="-12"/>
          <w:sz w:val="24"/>
        </w:rPr>
        <w:t xml:space="preserve"> </w:t>
      </w:r>
      <w:r>
        <w:rPr>
          <w:sz w:val="24"/>
        </w:rPr>
        <w:t>economic</w:t>
      </w:r>
      <w:r>
        <w:rPr>
          <w:spacing w:val="-57"/>
          <w:sz w:val="24"/>
        </w:rPr>
        <w:t xml:space="preserve"> </w:t>
      </w:r>
      <w:r>
        <w:rPr>
          <w:sz w:val="24"/>
        </w:rPr>
        <w:t>growth.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Information Economics 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Policy</w:t>
      </w:r>
      <w:r>
        <w:rPr>
          <w:sz w:val="24"/>
        </w:rPr>
        <w:t>, 25(4): 284-300.</w:t>
      </w:r>
    </w:p>
    <w:p w14:paraId="58B2A318" w14:textId="77777777" w:rsidR="001451FE" w:rsidRDefault="0027298F">
      <w:pPr>
        <w:pStyle w:val="BodyText"/>
        <w:spacing w:before="158"/>
        <w:ind w:left="1252" w:right="875" w:hanging="1133"/>
        <w:jc w:val="both"/>
      </w:pPr>
      <w:r>
        <w:t xml:space="preserve">World Bank. 2012. “ICT </w:t>
      </w:r>
      <w:r>
        <w:t>for Greater Development Impact: World Bank Group Strategy for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Technology,</w:t>
      </w:r>
      <w:r>
        <w:rPr>
          <w:spacing w:val="1"/>
        </w:rPr>
        <w:t xml:space="preserve"> </w:t>
      </w:r>
      <w:r>
        <w:t>2012-2015.”</w:t>
      </w:r>
      <w:r>
        <w:rPr>
          <w:spacing w:val="1"/>
        </w:rPr>
        <w:t xml:space="preserve"> </w:t>
      </w:r>
      <w:r>
        <w:t>Accessed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May</w:t>
      </w:r>
      <w:r>
        <w:rPr>
          <w:spacing w:val="-57"/>
        </w:rPr>
        <w:t xml:space="preserve"> </w:t>
      </w:r>
      <w:r>
        <w:t>2017.</w:t>
      </w:r>
      <w:r>
        <w:rPr>
          <w:spacing w:val="-1"/>
        </w:rPr>
        <w:t xml:space="preserve"> </w:t>
      </w:r>
      <w:hyperlink r:id="rId21">
        <w:r>
          <w:rPr>
            <w:u w:val="single"/>
          </w:rPr>
          <w:t>https://openknowledge.worldbank.org/handle/10986/27411</w:t>
        </w:r>
        <w:r>
          <w:t>.</w:t>
        </w:r>
      </w:hyperlink>
    </w:p>
    <w:p w14:paraId="5827B146" w14:textId="77777777" w:rsidR="001451FE" w:rsidRDefault="0027298F">
      <w:pPr>
        <w:spacing w:before="161"/>
        <w:ind w:left="1252" w:right="878" w:hanging="1133"/>
        <w:jc w:val="both"/>
        <w:rPr>
          <w:sz w:val="24"/>
        </w:rPr>
      </w:pPr>
      <w:r>
        <w:rPr>
          <w:sz w:val="24"/>
        </w:rPr>
        <w:t>World</w:t>
      </w:r>
      <w:r>
        <w:rPr>
          <w:spacing w:val="1"/>
          <w:sz w:val="24"/>
        </w:rPr>
        <w:t xml:space="preserve"> </w:t>
      </w:r>
      <w:r>
        <w:rPr>
          <w:sz w:val="24"/>
        </w:rPr>
        <w:t>Bank.</w:t>
      </w:r>
      <w:r>
        <w:rPr>
          <w:spacing w:val="1"/>
          <w:sz w:val="24"/>
        </w:rPr>
        <w:t xml:space="preserve"> </w:t>
      </w:r>
      <w:r>
        <w:rPr>
          <w:sz w:val="24"/>
        </w:rPr>
        <w:t>2017.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South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Africa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Economic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Update,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Innovation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Productivity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Inclusiveness.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Washington, D.C: World Bank.</w:t>
      </w:r>
    </w:p>
    <w:p w14:paraId="05C8B74E" w14:textId="77777777" w:rsidR="001451FE" w:rsidRDefault="0027298F">
      <w:pPr>
        <w:pStyle w:val="BodyText"/>
        <w:spacing w:before="161"/>
        <w:ind w:left="1252" w:right="875" w:hanging="1133"/>
        <w:jc w:val="both"/>
      </w:pPr>
      <w:r>
        <w:rPr>
          <w:spacing w:val="-1"/>
        </w:rPr>
        <w:t>World</w:t>
      </w:r>
      <w:r>
        <w:rPr>
          <w:spacing w:val="-10"/>
        </w:rPr>
        <w:t xml:space="preserve"> </w:t>
      </w:r>
      <w:r>
        <w:rPr>
          <w:spacing w:val="-1"/>
        </w:rPr>
        <w:t>Economic</w:t>
      </w:r>
      <w:r>
        <w:rPr>
          <w:spacing w:val="-11"/>
        </w:rPr>
        <w:t xml:space="preserve"> </w:t>
      </w:r>
      <w:r>
        <w:rPr>
          <w:spacing w:val="-1"/>
        </w:rPr>
        <w:t>Forum.</w:t>
      </w:r>
      <w:r>
        <w:rPr>
          <w:spacing w:val="-10"/>
        </w:rPr>
        <w:t xml:space="preserve"> </w:t>
      </w:r>
      <w:r>
        <w:t>2013.</w:t>
      </w:r>
      <w:r>
        <w:rPr>
          <w:spacing w:val="-10"/>
        </w:rPr>
        <w:t xml:space="preserve"> </w:t>
      </w:r>
      <w:r>
        <w:t>“The</w:t>
      </w:r>
      <w:r>
        <w:rPr>
          <w:spacing w:val="-11"/>
        </w:rPr>
        <w:t xml:space="preserve"> </w:t>
      </w:r>
      <w:r>
        <w:t>Global</w:t>
      </w:r>
      <w:r>
        <w:rPr>
          <w:spacing w:val="-6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Technology</w:t>
      </w:r>
      <w:r>
        <w:rPr>
          <w:spacing w:val="-15"/>
        </w:rPr>
        <w:t xml:space="preserve"> </w:t>
      </w:r>
      <w:r>
        <w:t>Report:</w:t>
      </w:r>
      <w:r>
        <w:rPr>
          <w:spacing w:val="-10"/>
        </w:rPr>
        <w:t xml:space="preserve"> </w:t>
      </w:r>
      <w:r>
        <w:t>Growt</w:t>
      </w:r>
      <w:r>
        <w:t>h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Jobs</w:t>
      </w:r>
      <w:r>
        <w:rPr>
          <w:spacing w:val="-57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Hyper</w:t>
      </w:r>
      <w:r>
        <w:rPr>
          <w:spacing w:val="1"/>
        </w:rPr>
        <w:t xml:space="preserve"> </w:t>
      </w:r>
      <w:r>
        <w:t>connected</w:t>
      </w:r>
      <w:r>
        <w:rPr>
          <w:spacing w:val="1"/>
        </w:rPr>
        <w:t xml:space="preserve"> </w:t>
      </w:r>
      <w:r>
        <w:t>World”.</w:t>
      </w:r>
      <w:r>
        <w:rPr>
          <w:spacing w:val="1"/>
        </w:rPr>
        <w:t xml:space="preserve"> </w:t>
      </w:r>
      <w:r>
        <w:t>Accessed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August</w:t>
      </w:r>
      <w:r>
        <w:rPr>
          <w:spacing w:val="1"/>
        </w:rPr>
        <w:t xml:space="preserve"> </w:t>
      </w:r>
      <w:r>
        <w:t>2017.</w:t>
      </w:r>
      <w:r>
        <w:rPr>
          <w:spacing w:val="-57"/>
        </w:rPr>
        <w:t xml:space="preserve"> </w:t>
      </w:r>
      <w:hyperlink r:id="rId22">
        <w:r>
          <w:rPr>
            <w:u w:val="single"/>
          </w:rPr>
          <w:t>http://www3.weforum.org/docs/WEF_GITR_Report_2013.pdf</w:t>
        </w:r>
      </w:hyperlink>
    </w:p>
    <w:p w14:paraId="002CDBE5" w14:textId="77777777" w:rsidR="001451FE" w:rsidRDefault="0027298F">
      <w:pPr>
        <w:pStyle w:val="BodyText"/>
        <w:spacing w:before="159"/>
        <w:ind w:left="1252" w:right="878" w:hanging="1133"/>
        <w:jc w:val="both"/>
      </w:pPr>
      <w:r>
        <w:rPr>
          <w:spacing w:val="-1"/>
        </w:rPr>
        <w:t>Zachariadis,</w:t>
      </w:r>
      <w:r>
        <w:rPr>
          <w:spacing w:val="-15"/>
        </w:rPr>
        <w:t xml:space="preserve"> </w:t>
      </w:r>
      <w:r>
        <w:t>T.</w:t>
      </w:r>
      <w:r>
        <w:rPr>
          <w:spacing w:val="-15"/>
        </w:rPr>
        <w:t xml:space="preserve"> </w:t>
      </w:r>
      <w:r>
        <w:t>2007.</w:t>
      </w:r>
      <w:r>
        <w:rPr>
          <w:spacing w:val="-15"/>
        </w:rPr>
        <w:t xml:space="preserve"> </w:t>
      </w:r>
      <w:r>
        <w:t>Exploring</w:t>
      </w:r>
      <w:r>
        <w:rPr>
          <w:spacing w:val="-17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relationship</w:t>
      </w:r>
      <w:r>
        <w:rPr>
          <w:spacing w:val="-15"/>
        </w:rPr>
        <w:t xml:space="preserve"> </w:t>
      </w:r>
      <w:r>
        <w:t>between</w:t>
      </w:r>
      <w:r>
        <w:rPr>
          <w:spacing w:val="-12"/>
        </w:rPr>
        <w:t xml:space="preserve"> </w:t>
      </w:r>
      <w:r>
        <w:t>energy</w:t>
      </w:r>
      <w:r>
        <w:rPr>
          <w:spacing w:val="-17"/>
        </w:rPr>
        <w:t xml:space="preserve"> </w:t>
      </w:r>
      <w:r>
        <w:t>use</w:t>
      </w:r>
      <w:r>
        <w:rPr>
          <w:spacing w:val="-12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economic</w:t>
      </w:r>
      <w:r>
        <w:rPr>
          <w:spacing w:val="-16"/>
        </w:rPr>
        <w:t xml:space="preserve"> </w:t>
      </w:r>
      <w:r>
        <w:t>growth</w:t>
      </w:r>
      <w:r>
        <w:rPr>
          <w:spacing w:val="-15"/>
        </w:rPr>
        <w:t xml:space="preserve"> </w:t>
      </w:r>
      <w:r>
        <w:t>with</w:t>
      </w:r>
      <w:r>
        <w:rPr>
          <w:spacing w:val="-57"/>
        </w:rPr>
        <w:t xml:space="preserve"> </w:t>
      </w:r>
      <w:r>
        <w:t xml:space="preserve">bivariate models: New evidence from G-7 countries. </w:t>
      </w:r>
      <w:r>
        <w:rPr>
          <w:i/>
        </w:rPr>
        <w:t>Energy Economics</w:t>
      </w:r>
      <w:r>
        <w:t>, 29(6):</w:t>
      </w:r>
      <w:r>
        <w:rPr>
          <w:spacing w:val="1"/>
        </w:rPr>
        <w:t xml:space="preserve"> </w:t>
      </w:r>
      <w:r>
        <w:t>1233-1253.</w:t>
      </w:r>
    </w:p>
    <w:p w14:paraId="53FC8847" w14:textId="77777777" w:rsidR="001451FE" w:rsidRDefault="001451FE">
      <w:pPr>
        <w:jc w:val="both"/>
        <w:sectPr w:rsidR="001451FE">
          <w:pgSz w:w="11910" w:h="16840"/>
          <w:pgMar w:top="1340" w:right="560" w:bottom="280" w:left="1320" w:header="720" w:footer="720" w:gutter="0"/>
          <w:cols w:space="720"/>
        </w:sectPr>
      </w:pPr>
    </w:p>
    <w:p w14:paraId="1A04EC74" w14:textId="77777777" w:rsidR="001451FE" w:rsidRDefault="001451FE">
      <w:pPr>
        <w:pStyle w:val="BodyText"/>
        <w:spacing w:before="4"/>
        <w:rPr>
          <w:sz w:val="17"/>
        </w:rPr>
      </w:pPr>
    </w:p>
    <w:sectPr w:rsidR="001451FE">
      <w:pgSz w:w="11910" w:h="16840"/>
      <w:pgMar w:top="1580" w:right="560" w:bottom="280" w:left="132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ndahmath@gmail.com" w:date="2024-09-27T07:46:00Z" w:initials="A">
    <w:p w14:paraId="4E8B7DD6" w14:textId="3D2AE6D8" w:rsidR="00684E41" w:rsidRDefault="00684E41">
      <w:pPr>
        <w:pStyle w:val="CommentText"/>
      </w:pPr>
      <w:r>
        <w:rPr>
          <w:rStyle w:val="CommentReference"/>
        </w:rPr>
        <w:annotationRef/>
      </w:r>
      <w:r w:rsidRPr="00684E41">
        <w:t>The abstract must meet several important points, including methodology (type of research, research subjects, instruments used, and data analysis), research objectives, and findings. Kindly adjust the abstract to these points.</w:t>
      </w:r>
    </w:p>
  </w:comment>
  <w:comment w:id="1" w:author="ndahmath@gmail.com" w:date="2024-09-27T07:59:00Z" w:initials="A">
    <w:p w14:paraId="32F1F7D6" w14:textId="6C4EB473" w:rsidR="00D55FE1" w:rsidRDefault="00D55FE1">
      <w:pPr>
        <w:pStyle w:val="CommentText"/>
      </w:pPr>
      <w:r>
        <w:rPr>
          <w:rStyle w:val="CommentReference"/>
        </w:rPr>
        <w:annotationRef/>
      </w:r>
      <w:r w:rsidRPr="00D55FE1">
        <w:t xml:space="preserve">Please add a gap analysis </w:t>
      </w:r>
      <w:bookmarkStart w:id="2" w:name="_GoBack"/>
      <w:bookmarkEnd w:id="2"/>
      <w:r w:rsidRPr="00D55FE1">
        <w:t>so that it is different from previous research.</w:t>
      </w:r>
    </w:p>
  </w:comment>
  <w:comment w:id="4" w:author="ndahmath@gmail.com" w:date="2024-09-27T07:55:00Z" w:initials="A">
    <w:p w14:paraId="073DAA5C" w14:textId="4AD9DEDE" w:rsidR="00684E41" w:rsidRDefault="00684E41">
      <w:pPr>
        <w:pStyle w:val="CommentText"/>
      </w:pPr>
      <w:r>
        <w:rPr>
          <w:rStyle w:val="CommentReference"/>
        </w:rPr>
        <w:annotationRef/>
      </w:r>
      <w:r w:rsidRPr="00684E41">
        <w:t>Please use references that are at least 5 years old, unless you are using a reference that is a primary source.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E8B7DD6" w15:done="0"/>
  <w15:commentEx w15:paraId="32F1F7D6" w15:done="0"/>
  <w15:commentEx w15:paraId="073DAA5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41C55B4" w16cex:dateUtc="2024-09-27T00:46:00Z"/>
  <w16cex:commentExtensible w16cex:durableId="3F5AE10B" w16cex:dateUtc="2024-09-27T00:59:00Z"/>
  <w16cex:commentExtensible w16cex:durableId="1CC2B554" w16cex:dateUtc="2024-09-27T00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E8B7DD6" w16cid:durableId="541C55B4"/>
  <w16cid:commentId w16cid:paraId="32F1F7D6" w16cid:durableId="3F5AE10B"/>
  <w16cid:commentId w16cid:paraId="073DAA5C" w16cid:durableId="1CC2B55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890400" w14:textId="77777777" w:rsidR="0027298F" w:rsidRDefault="0027298F" w:rsidP="00AF4B2E">
      <w:r>
        <w:separator/>
      </w:r>
    </w:p>
  </w:endnote>
  <w:endnote w:type="continuationSeparator" w:id="0">
    <w:p w14:paraId="16173173" w14:textId="77777777" w:rsidR="0027298F" w:rsidRDefault="0027298F" w:rsidP="00AF4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16138" w14:textId="77777777" w:rsidR="00AF4B2E" w:rsidRDefault="00AF4B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58A9EA" w14:textId="77777777" w:rsidR="00AF4B2E" w:rsidRDefault="00AF4B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683E8C" w14:textId="77777777" w:rsidR="00AF4B2E" w:rsidRDefault="00AF4B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7CA1D4" w14:textId="77777777" w:rsidR="0027298F" w:rsidRDefault="0027298F" w:rsidP="00AF4B2E">
      <w:r>
        <w:separator/>
      </w:r>
    </w:p>
  </w:footnote>
  <w:footnote w:type="continuationSeparator" w:id="0">
    <w:p w14:paraId="5CC0809A" w14:textId="77777777" w:rsidR="0027298F" w:rsidRDefault="0027298F" w:rsidP="00AF4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CFEA1" w14:textId="349025A8" w:rsidR="00AF4B2E" w:rsidRDefault="0027298F">
    <w:pPr>
      <w:pStyle w:val="Header"/>
    </w:pPr>
    <w:r>
      <w:rPr>
        <w:noProof/>
      </w:rPr>
      <w:pict w14:anchorId="70C0EEA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8001376" o:spid="_x0000_s2050" type="#_x0000_t136" style="position:absolute;margin-left:0;margin-top:0;width:636.35pt;height:70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E7755" w14:textId="4D317BF2" w:rsidR="00AF4B2E" w:rsidRDefault="0027298F">
    <w:pPr>
      <w:pStyle w:val="Header"/>
    </w:pPr>
    <w:r>
      <w:rPr>
        <w:noProof/>
      </w:rPr>
      <w:pict w14:anchorId="43C08EC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8001377" o:spid="_x0000_s2051" type="#_x0000_t136" style="position:absolute;margin-left:0;margin-top:0;width:636.35pt;height:70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BD2E0" w14:textId="6A8F0EDD" w:rsidR="00AF4B2E" w:rsidRDefault="0027298F">
    <w:pPr>
      <w:pStyle w:val="Header"/>
    </w:pPr>
    <w:r>
      <w:rPr>
        <w:noProof/>
      </w:rPr>
      <w:pict w14:anchorId="0FB9EB9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8001375" o:spid="_x0000_s2049" type="#_x0000_t136" style="position:absolute;margin-left:0;margin-top:0;width:636.35pt;height:70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90C29"/>
    <w:multiLevelType w:val="multilevel"/>
    <w:tmpl w:val="545CD05C"/>
    <w:lvl w:ilvl="0">
      <w:start w:val="4"/>
      <w:numFmt w:val="decimal"/>
      <w:lvlText w:val="%1"/>
      <w:lvlJc w:val="left"/>
      <w:pPr>
        <w:ind w:left="48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8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60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741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82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22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63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04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44" w:hanging="540"/>
      </w:pPr>
      <w:rPr>
        <w:rFonts w:hint="default"/>
        <w:lang w:val="en-US" w:eastAsia="en-US" w:bidi="ar-SA"/>
      </w:rPr>
    </w:lvl>
  </w:abstractNum>
  <w:abstractNum w:abstractNumId="1" w15:restartNumberingAfterBreak="0">
    <w:nsid w:val="148A2C31"/>
    <w:multiLevelType w:val="hybridMultilevel"/>
    <w:tmpl w:val="036EEAAE"/>
    <w:lvl w:ilvl="0" w:tplc="D37E0906">
      <w:start w:val="1"/>
      <w:numFmt w:val="decimal"/>
      <w:lvlText w:val="%1."/>
      <w:lvlJc w:val="left"/>
      <w:pPr>
        <w:ind w:left="36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97C6F3E8">
      <w:start w:val="1"/>
      <w:numFmt w:val="lowerRoman"/>
      <w:lvlText w:val="(%2)"/>
      <w:lvlJc w:val="left"/>
      <w:pPr>
        <w:ind w:left="1200" w:hanging="7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D5E67894">
      <w:numFmt w:val="bullet"/>
      <w:lvlText w:val="•"/>
      <w:lvlJc w:val="left"/>
      <w:pPr>
        <w:ind w:left="2180" w:hanging="720"/>
      </w:pPr>
      <w:rPr>
        <w:rFonts w:hint="default"/>
        <w:lang w:val="en-US" w:eastAsia="en-US" w:bidi="ar-SA"/>
      </w:rPr>
    </w:lvl>
    <w:lvl w:ilvl="3" w:tplc="56C06210">
      <w:numFmt w:val="bullet"/>
      <w:lvlText w:val="•"/>
      <w:lvlJc w:val="left"/>
      <w:pPr>
        <w:ind w:left="3161" w:hanging="720"/>
      </w:pPr>
      <w:rPr>
        <w:rFonts w:hint="default"/>
        <w:lang w:val="en-US" w:eastAsia="en-US" w:bidi="ar-SA"/>
      </w:rPr>
    </w:lvl>
    <w:lvl w:ilvl="4" w:tplc="6BFACB1C">
      <w:numFmt w:val="bullet"/>
      <w:lvlText w:val="•"/>
      <w:lvlJc w:val="left"/>
      <w:pPr>
        <w:ind w:left="4142" w:hanging="720"/>
      </w:pPr>
      <w:rPr>
        <w:rFonts w:hint="default"/>
        <w:lang w:val="en-US" w:eastAsia="en-US" w:bidi="ar-SA"/>
      </w:rPr>
    </w:lvl>
    <w:lvl w:ilvl="5" w:tplc="9E78E10E">
      <w:numFmt w:val="bullet"/>
      <w:lvlText w:val="•"/>
      <w:lvlJc w:val="left"/>
      <w:pPr>
        <w:ind w:left="5122" w:hanging="720"/>
      </w:pPr>
      <w:rPr>
        <w:rFonts w:hint="default"/>
        <w:lang w:val="en-US" w:eastAsia="en-US" w:bidi="ar-SA"/>
      </w:rPr>
    </w:lvl>
    <w:lvl w:ilvl="6" w:tplc="7B9443A8">
      <w:numFmt w:val="bullet"/>
      <w:lvlText w:val="•"/>
      <w:lvlJc w:val="left"/>
      <w:pPr>
        <w:ind w:left="6103" w:hanging="720"/>
      </w:pPr>
      <w:rPr>
        <w:rFonts w:hint="default"/>
        <w:lang w:val="en-US" w:eastAsia="en-US" w:bidi="ar-SA"/>
      </w:rPr>
    </w:lvl>
    <w:lvl w:ilvl="7" w:tplc="08B8C472">
      <w:numFmt w:val="bullet"/>
      <w:lvlText w:val="•"/>
      <w:lvlJc w:val="left"/>
      <w:pPr>
        <w:ind w:left="7084" w:hanging="720"/>
      </w:pPr>
      <w:rPr>
        <w:rFonts w:hint="default"/>
        <w:lang w:val="en-US" w:eastAsia="en-US" w:bidi="ar-SA"/>
      </w:rPr>
    </w:lvl>
    <w:lvl w:ilvl="8" w:tplc="E0582DA8">
      <w:numFmt w:val="bullet"/>
      <w:lvlText w:val="•"/>
      <w:lvlJc w:val="left"/>
      <w:pPr>
        <w:ind w:left="8064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2AC4508E"/>
    <w:multiLevelType w:val="hybridMultilevel"/>
    <w:tmpl w:val="3BC42E12"/>
    <w:lvl w:ilvl="0" w:tplc="F91892FE">
      <w:start w:val="6"/>
      <w:numFmt w:val="decimal"/>
      <w:lvlText w:val="(%1)"/>
      <w:lvlJc w:val="left"/>
      <w:pPr>
        <w:ind w:left="120" w:hanging="33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9DB4861A">
      <w:start w:val="1"/>
      <w:numFmt w:val="lowerRoman"/>
      <w:lvlText w:val="(%2)"/>
      <w:lvlJc w:val="left"/>
      <w:pPr>
        <w:ind w:left="1200" w:hanging="720"/>
        <w:jc w:val="left"/>
      </w:pPr>
      <w:rPr>
        <w:rFonts w:ascii="Times New Roman" w:eastAsia="Times New Roman" w:hAnsi="Times New Roman" w:cs="Times New Roman" w:hint="default"/>
        <w:spacing w:val="-1"/>
        <w:w w:val="100"/>
        <w:position w:val="2"/>
        <w:sz w:val="24"/>
        <w:szCs w:val="24"/>
        <w:lang w:val="en-US" w:eastAsia="en-US" w:bidi="ar-SA"/>
      </w:rPr>
    </w:lvl>
    <w:lvl w:ilvl="2" w:tplc="39F4D5A0">
      <w:numFmt w:val="bullet"/>
      <w:lvlText w:val="•"/>
      <w:lvlJc w:val="left"/>
      <w:pPr>
        <w:ind w:left="2180" w:hanging="720"/>
      </w:pPr>
      <w:rPr>
        <w:rFonts w:hint="default"/>
        <w:lang w:val="en-US" w:eastAsia="en-US" w:bidi="ar-SA"/>
      </w:rPr>
    </w:lvl>
    <w:lvl w:ilvl="3" w:tplc="EED4FBAA">
      <w:numFmt w:val="bullet"/>
      <w:lvlText w:val="•"/>
      <w:lvlJc w:val="left"/>
      <w:pPr>
        <w:ind w:left="3161" w:hanging="720"/>
      </w:pPr>
      <w:rPr>
        <w:rFonts w:hint="default"/>
        <w:lang w:val="en-US" w:eastAsia="en-US" w:bidi="ar-SA"/>
      </w:rPr>
    </w:lvl>
    <w:lvl w:ilvl="4" w:tplc="4628EE74">
      <w:numFmt w:val="bullet"/>
      <w:lvlText w:val="•"/>
      <w:lvlJc w:val="left"/>
      <w:pPr>
        <w:ind w:left="4142" w:hanging="720"/>
      </w:pPr>
      <w:rPr>
        <w:rFonts w:hint="default"/>
        <w:lang w:val="en-US" w:eastAsia="en-US" w:bidi="ar-SA"/>
      </w:rPr>
    </w:lvl>
    <w:lvl w:ilvl="5" w:tplc="982097D0">
      <w:numFmt w:val="bullet"/>
      <w:lvlText w:val="•"/>
      <w:lvlJc w:val="left"/>
      <w:pPr>
        <w:ind w:left="5122" w:hanging="720"/>
      </w:pPr>
      <w:rPr>
        <w:rFonts w:hint="default"/>
        <w:lang w:val="en-US" w:eastAsia="en-US" w:bidi="ar-SA"/>
      </w:rPr>
    </w:lvl>
    <w:lvl w:ilvl="6" w:tplc="B2141D80">
      <w:numFmt w:val="bullet"/>
      <w:lvlText w:val="•"/>
      <w:lvlJc w:val="left"/>
      <w:pPr>
        <w:ind w:left="6103" w:hanging="720"/>
      </w:pPr>
      <w:rPr>
        <w:rFonts w:hint="default"/>
        <w:lang w:val="en-US" w:eastAsia="en-US" w:bidi="ar-SA"/>
      </w:rPr>
    </w:lvl>
    <w:lvl w:ilvl="7" w:tplc="2F4E4988">
      <w:numFmt w:val="bullet"/>
      <w:lvlText w:val="•"/>
      <w:lvlJc w:val="left"/>
      <w:pPr>
        <w:ind w:left="7084" w:hanging="720"/>
      </w:pPr>
      <w:rPr>
        <w:rFonts w:hint="default"/>
        <w:lang w:val="en-US" w:eastAsia="en-US" w:bidi="ar-SA"/>
      </w:rPr>
    </w:lvl>
    <w:lvl w:ilvl="8" w:tplc="47E23DCC">
      <w:numFmt w:val="bullet"/>
      <w:lvlText w:val="•"/>
      <w:lvlJc w:val="left"/>
      <w:pPr>
        <w:ind w:left="8064" w:hanging="720"/>
      </w:pPr>
      <w:rPr>
        <w:rFonts w:hint="default"/>
        <w:lang w:val="en-US" w:eastAsia="en-US" w:bidi="ar-SA"/>
      </w:rPr>
    </w:lvl>
  </w:abstractNum>
  <w:abstractNum w:abstractNumId="3" w15:restartNumberingAfterBreak="0">
    <w:nsid w:val="6E6E3E16"/>
    <w:multiLevelType w:val="multilevel"/>
    <w:tmpl w:val="0C66F254"/>
    <w:lvl w:ilvl="0">
      <w:start w:val="3"/>
      <w:numFmt w:val="decimal"/>
      <w:lvlText w:val="%1"/>
      <w:lvlJc w:val="left"/>
      <w:pPr>
        <w:ind w:left="48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8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60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163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286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09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33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56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79" w:hanging="540"/>
      </w:pPr>
      <w:rPr>
        <w:rFonts w:hint="default"/>
        <w:lang w:val="en-US" w:eastAsia="en-US" w:bidi="ar-SA"/>
      </w:rPr>
    </w:lvl>
  </w:abstractNum>
  <w:abstractNum w:abstractNumId="4" w15:restartNumberingAfterBreak="0">
    <w:nsid w:val="7E530D5E"/>
    <w:multiLevelType w:val="multilevel"/>
    <w:tmpl w:val="1BAC16C2"/>
    <w:lvl w:ilvl="0">
      <w:start w:val="3"/>
      <w:numFmt w:val="decimal"/>
      <w:lvlText w:val="%1"/>
      <w:lvlJc w:val="left"/>
      <w:pPr>
        <w:ind w:left="660" w:hanging="54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660" w:hanging="540"/>
        <w:jc w:val="left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"/>
      <w:lvlJc w:val="left"/>
      <w:pPr>
        <w:ind w:left="660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469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06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43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79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16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53" w:hanging="54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dahmath@gmail.com">
    <w15:presenceInfo w15:providerId="Windows Live" w15:userId="10f7953fe028a1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451FE"/>
    <w:rsid w:val="001451FE"/>
    <w:rsid w:val="00216B1B"/>
    <w:rsid w:val="0027298F"/>
    <w:rsid w:val="004501A2"/>
    <w:rsid w:val="005453CF"/>
    <w:rsid w:val="005B0214"/>
    <w:rsid w:val="00684E41"/>
    <w:rsid w:val="006F2191"/>
    <w:rsid w:val="00993997"/>
    <w:rsid w:val="00AF4B2E"/>
    <w:rsid w:val="00D5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DFDE3B2"/>
  <w15:docId w15:val="{B04CF755-4FB2-4B2D-95D6-9DD6B10B8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63"/>
      <w:ind w:left="6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660" w:hanging="720"/>
    </w:pPr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AF4B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4B2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F4B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4B2E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84E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4E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4E4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4E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4E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1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19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3.xml"/><Relationship Id="rId18" Type="http://schemas.openxmlformats.org/officeDocument/2006/relationships/hyperlink" Target="http://www.quantec.co.za/" TargetMode="External"/><Relationship Id="rId26" Type="http://schemas.microsoft.com/office/2018/08/relationships/commentsExtensible" Target="commentsExtensible.xml"/><Relationship Id="rId3" Type="http://schemas.openxmlformats.org/officeDocument/2006/relationships/settings" Target="settings.xml"/><Relationship Id="rId21" Type="http://schemas.openxmlformats.org/officeDocument/2006/relationships/hyperlink" Target="https://openknowledge.worldbank.org/handle/10986/27411" TargetMode="External"/><Relationship Id="rId7" Type="http://schemas.openxmlformats.org/officeDocument/2006/relationships/comments" Target="comments.xml"/><Relationship Id="rId12" Type="http://schemas.openxmlformats.org/officeDocument/2006/relationships/footer" Target="footer2.xml"/><Relationship Id="rId17" Type="http://schemas.openxmlformats.org/officeDocument/2006/relationships/hyperlink" Target="http://www.oecd.org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hyperlink" Target="https://www.easydata.co.za/documents/IND/folder/documentation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microsoft.com/office/2011/relationships/people" Target="people.xm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://www.quantec.co.za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://www3.weforum.org/docs/WEF_GITR_Report_2013.pdf" TargetMode="Externa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21</Pages>
  <Words>8430</Words>
  <Characters>48053</Characters>
  <Application>Microsoft Office Word</Application>
  <DocSecurity>0</DocSecurity>
  <Lines>400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435. ICT intensity in South Africa.docx</vt:lpstr>
    </vt:vector>
  </TitlesOfParts>
  <Company/>
  <LinksUpToDate>false</LinksUpToDate>
  <CharactersWithSpaces>56371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435. ICT intensity in South Africa.docx</dc:title>
  <dc:creator>User</dc:creator>
  <cp:lastModifiedBy>SDI CPU 1130</cp:lastModifiedBy>
  <cp:revision>4</cp:revision>
  <dcterms:created xsi:type="dcterms:W3CDTF">2024-09-20T08:45:00Z</dcterms:created>
  <dcterms:modified xsi:type="dcterms:W3CDTF">2024-09-27T11:37:00Z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2019-10-28T00:00:00Z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2024-09-20T00:00:00Z</vt:filetime>
  </property>
</Properties>
</file>