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7051BF" w:rsidRPr="008C6A5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7051BF" w:rsidRPr="008C6A52" w:rsidRDefault="007051B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7051BF" w:rsidRPr="008C6A52" w:rsidTr="008C6A52">
        <w:trPr>
          <w:trHeight w:val="85"/>
        </w:trPr>
        <w:tc>
          <w:tcPr>
            <w:tcW w:w="1234" w:type="pct"/>
          </w:tcPr>
          <w:p w:rsidR="007051BF" w:rsidRPr="008C6A52" w:rsidRDefault="00DA1AE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1BF" w:rsidRPr="008C6A52" w:rsidRDefault="00DA1AEE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7051BF" w:rsidRPr="008C6A52" w:rsidTr="008C6A52">
        <w:trPr>
          <w:trHeight w:val="85"/>
        </w:trPr>
        <w:tc>
          <w:tcPr>
            <w:tcW w:w="1234" w:type="pct"/>
          </w:tcPr>
          <w:p w:rsidR="007051BF" w:rsidRPr="008C6A52" w:rsidRDefault="00DA1AE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1BF" w:rsidRPr="008C6A52" w:rsidRDefault="00DA1A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Ms_BPR_3686.12</w:t>
            </w:r>
          </w:p>
        </w:tc>
      </w:tr>
      <w:tr w:rsidR="007051BF" w:rsidRPr="008C6A52" w:rsidTr="008C6A52">
        <w:trPr>
          <w:trHeight w:val="85"/>
        </w:trPr>
        <w:tc>
          <w:tcPr>
            <w:tcW w:w="1234" w:type="pct"/>
          </w:tcPr>
          <w:p w:rsidR="007051BF" w:rsidRPr="008C6A52" w:rsidRDefault="00DA1AE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1BF" w:rsidRPr="008C6A52" w:rsidRDefault="00DA1A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C6A52">
              <w:rPr>
                <w:rFonts w:ascii="Arial" w:hAnsi="Arial" w:cs="Arial"/>
                <w:b/>
                <w:sz w:val="20"/>
                <w:szCs w:val="20"/>
                <w:lang w:val="en-GB"/>
              </w:rPr>
              <w:t>Density of N2 Active Species in N2 DBD Afterglows by Optical Spectroscopy at Atmospheric Gas Pressure</w:t>
            </w:r>
          </w:p>
        </w:tc>
      </w:tr>
      <w:tr w:rsidR="007051BF" w:rsidRPr="008C6A52" w:rsidTr="008C6A52">
        <w:trPr>
          <w:trHeight w:val="85"/>
        </w:trPr>
        <w:tc>
          <w:tcPr>
            <w:tcW w:w="1234" w:type="pct"/>
          </w:tcPr>
          <w:p w:rsidR="007051BF" w:rsidRPr="008C6A52" w:rsidRDefault="00DA1AE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1BF" w:rsidRPr="008C6A52" w:rsidRDefault="00DA1A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:rsidR="007051BF" w:rsidRPr="008C6A52" w:rsidRDefault="007051BF" w:rsidP="00227C7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9"/>
        <w:gridCol w:w="8997"/>
        <w:gridCol w:w="5474"/>
      </w:tblGrid>
      <w:tr w:rsidR="007051BF" w:rsidRPr="008C6A5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7051BF" w:rsidRPr="008C6A52" w:rsidRDefault="00DA1AE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8C6A52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8C6A52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8C6A52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7051BF" w:rsidRPr="008C6A52" w:rsidRDefault="007051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1BF" w:rsidRPr="008C6A52" w:rsidTr="008C6A52">
        <w:tc>
          <w:tcPr>
            <w:tcW w:w="1579" w:type="pct"/>
          </w:tcPr>
          <w:p w:rsidR="007051BF" w:rsidRPr="008C6A52" w:rsidRDefault="00DA1AE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C6A52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8C6A52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7051BF" w:rsidRPr="008C6A52" w:rsidRDefault="007051B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27" w:type="pct"/>
          </w:tcPr>
          <w:p w:rsidR="007051BF" w:rsidRPr="008C6A52" w:rsidRDefault="00DA1AE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6A5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294" w:type="pct"/>
          </w:tcPr>
          <w:p w:rsidR="007051BF" w:rsidRPr="008C6A52" w:rsidRDefault="00DA1AE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C6A52">
              <w:rPr>
                <w:rFonts w:ascii="Arial" w:hAnsi="Arial" w:cs="Arial"/>
                <w:lang w:val="en-GB"/>
              </w:rPr>
              <w:t>Author’s Feedback</w:t>
            </w:r>
            <w:r w:rsidRPr="008C6A5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C6A5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051BF" w:rsidRPr="008C6A52" w:rsidTr="008C6A52">
        <w:trPr>
          <w:trHeight w:val="70"/>
        </w:trPr>
        <w:tc>
          <w:tcPr>
            <w:tcW w:w="1579" w:type="pct"/>
          </w:tcPr>
          <w:p w:rsidR="007051BF" w:rsidRPr="008C6A52" w:rsidRDefault="00DA1A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:rsidR="007051BF" w:rsidRPr="008C6A52" w:rsidRDefault="007051B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7" w:type="pct"/>
          </w:tcPr>
          <w:p w:rsidR="007051BF" w:rsidRPr="008C6A52" w:rsidRDefault="00DA1AEE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  <w:t>It is meaningful to study the exited species of afterglow in N2 DBD discharge.</w:t>
            </w:r>
          </w:p>
          <w:p w:rsidR="007051BF" w:rsidRPr="008C6A52" w:rsidRDefault="00DA1AE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  <w:t>But the arrangement of the article is not proper, especially numbering of figures and tables are not complete.  And there are some ambiguous parts.</w:t>
            </w:r>
          </w:p>
        </w:tc>
        <w:tc>
          <w:tcPr>
            <w:tcW w:w="1294" w:type="pct"/>
          </w:tcPr>
          <w:p w:rsidR="007051BF" w:rsidRPr="008C6A52" w:rsidRDefault="007051B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51BF" w:rsidRPr="008C6A52" w:rsidTr="008C6A52">
        <w:trPr>
          <w:trHeight w:val="70"/>
        </w:trPr>
        <w:tc>
          <w:tcPr>
            <w:tcW w:w="1579" w:type="pct"/>
          </w:tcPr>
          <w:p w:rsidR="007051BF" w:rsidRPr="008C6A52" w:rsidRDefault="00DA1A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7051BF" w:rsidRPr="008C6A52" w:rsidRDefault="00DA1A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7051BF" w:rsidRPr="008C6A52" w:rsidRDefault="007051B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27" w:type="pct"/>
          </w:tcPr>
          <w:p w:rsidR="007051BF" w:rsidRPr="008C6A52" w:rsidRDefault="008C6A5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  <w:t xml:space="preserve"> </w:t>
            </w:r>
            <w:r w:rsidR="00DA1AEE" w:rsidRPr="008C6A52"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  <w:t>Yes.</w:t>
            </w:r>
          </w:p>
        </w:tc>
        <w:tc>
          <w:tcPr>
            <w:tcW w:w="1294" w:type="pct"/>
          </w:tcPr>
          <w:p w:rsidR="007051BF" w:rsidRPr="008C6A52" w:rsidRDefault="007051B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51BF" w:rsidRPr="008C6A52" w:rsidTr="008C6A52">
        <w:trPr>
          <w:trHeight w:val="70"/>
        </w:trPr>
        <w:tc>
          <w:tcPr>
            <w:tcW w:w="1579" w:type="pct"/>
          </w:tcPr>
          <w:p w:rsidR="007051BF" w:rsidRPr="008C6A52" w:rsidRDefault="00DA1AE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C6A5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7051BF" w:rsidRPr="008C6A52" w:rsidRDefault="007051B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27" w:type="pct"/>
          </w:tcPr>
          <w:p w:rsidR="007051BF" w:rsidRPr="008C6A52" w:rsidRDefault="00DA1AEE" w:rsidP="008C6A5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  <w:t>Yes.</w:t>
            </w:r>
          </w:p>
        </w:tc>
        <w:tc>
          <w:tcPr>
            <w:tcW w:w="1294" w:type="pct"/>
          </w:tcPr>
          <w:p w:rsidR="007051BF" w:rsidRPr="008C6A52" w:rsidRDefault="007051B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51BF" w:rsidRPr="008C6A52" w:rsidTr="008C6A52">
        <w:trPr>
          <w:trHeight w:val="70"/>
        </w:trPr>
        <w:tc>
          <w:tcPr>
            <w:tcW w:w="1579" w:type="pct"/>
          </w:tcPr>
          <w:p w:rsidR="007051BF" w:rsidRPr="008C6A52" w:rsidRDefault="00DA1A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27" w:type="pct"/>
          </w:tcPr>
          <w:p w:rsidR="007051BF" w:rsidRPr="008C6A52" w:rsidRDefault="007051BF" w:rsidP="008E77E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94" w:type="pct"/>
          </w:tcPr>
          <w:p w:rsidR="007051BF" w:rsidRPr="008C6A52" w:rsidRDefault="007051B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51BF" w:rsidRPr="008C6A52" w:rsidTr="008C6A52">
        <w:trPr>
          <w:trHeight w:val="704"/>
        </w:trPr>
        <w:tc>
          <w:tcPr>
            <w:tcW w:w="1579" w:type="pct"/>
          </w:tcPr>
          <w:p w:rsidR="007051BF" w:rsidRPr="008C6A52" w:rsidRDefault="00DA1A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27" w:type="pct"/>
          </w:tcPr>
          <w:p w:rsidR="007051BF" w:rsidRPr="008C6A52" w:rsidRDefault="00DA1AE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  <w:t>P.230 upper part: So they said it is DBD discharge and some part of electrode is bare</w:t>
            </w:r>
            <w:proofErr w:type="gramStart"/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  <w:t>,  that</w:t>
            </w:r>
            <w:proofErr w:type="gramEnd"/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  <w:t xml:space="preserve"> I can’t identify the discharge scheme.</w:t>
            </w:r>
          </w:p>
          <w:p w:rsidR="007051BF" w:rsidRPr="008C6A52" w:rsidRDefault="00DA1AE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</w:pPr>
            <w:proofErr w:type="gramStart"/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  <w:t>P.236 :</w:t>
            </w:r>
            <w:proofErr w:type="gramEnd"/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  <w:t xml:space="preserve"> Why is it empty?</w:t>
            </w:r>
          </w:p>
          <w:p w:rsidR="007051BF" w:rsidRPr="008C6A52" w:rsidRDefault="00DA1AE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  <w:t>All: The numbering of figures and tables should be corrected.</w:t>
            </w:r>
          </w:p>
          <w:p w:rsidR="007051BF" w:rsidRPr="008C6A52" w:rsidRDefault="00DA1AE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  <w:t xml:space="preserve">P.238 </w:t>
            </w:r>
            <w:proofErr w:type="gramStart"/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  <w:t>Fig.1 :</w:t>
            </w:r>
            <w:proofErr w:type="gramEnd"/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  <w:t xml:space="preserve"> It is said there is pink symbol but I can’t find it.</w:t>
            </w:r>
          </w:p>
        </w:tc>
        <w:tc>
          <w:tcPr>
            <w:tcW w:w="1294" w:type="pct"/>
          </w:tcPr>
          <w:p w:rsidR="007051BF" w:rsidRPr="008C6A52" w:rsidRDefault="007051B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51BF" w:rsidRPr="008C6A52" w:rsidTr="008C6A52">
        <w:trPr>
          <w:trHeight w:val="703"/>
        </w:trPr>
        <w:tc>
          <w:tcPr>
            <w:tcW w:w="1579" w:type="pct"/>
          </w:tcPr>
          <w:p w:rsidR="007051BF" w:rsidRPr="008C6A52" w:rsidRDefault="00DA1A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7051BF" w:rsidRPr="008C6A52" w:rsidRDefault="00DA1A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27" w:type="pct"/>
          </w:tcPr>
          <w:p w:rsidR="007051BF" w:rsidRPr="008C6A52" w:rsidRDefault="00DA1AE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 w:eastAsia="ko-KR"/>
              </w:rPr>
              <w:t>I think the reference of Prof. Andre Ricard could be mentioned more.</w:t>
            </w:r>
          </w:p>
        </w:tc>
        <w:tc>
          <w:tcPr>
            <w:tcW w:w="1294" w:type="pct"/>
          </w:tcPr>
          <w:p w:rsidR="007051BF" w:rsidRPr="008C6A52" w:rsidRDefault="007051B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51BF" w:rsidRPr="008C6A52" w:rsidTr="008C6A52">
        <w:trPr>
          <w:trHeight w:val="386"/>
        </w:trPr>
        <w:tc>
          <w:tcPr>
            <w:tcW w:w="1579" w:type="pct"/>
          </w:tcPr>
          <w:p w:rsidR="007051BF" w:rsidRPr="008C6A52" w:rsidRDefault="00DA1AE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C6A52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8C6A52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7051BF" w:rsidRPr="008C6A52" w:rsidRDefault="007051B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7051BF" w:rsidRPr="008C6A52" w:rsidRDefault="00DA1AE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C6A5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7051BF" w:rsidRPr="008C6A52" w:rsidRDefault="007051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7" w:type="pct"/>
          </w:tcPr>
          <w:p w:rsidR="007051BF" w:rsidRPr="008C6A52" w:rsidRDefault="00DA1A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sz w:val="20"/>
                <w:szCs w:val="20"/>
                <w:lang w:val="en-GB" w:eastAsia="ko-KR"/>
              </w:rPr>
              <w:t>Yes.</w:t>
            </w:r>
          </w:p>
          <w:p w:rsidR="007051BF" w:rsidRPr="008C6A52" w:rsidRDefault="007051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051BF" w:rsidRPr="008C6A52" w:rsidRDefault="007051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94" w:type="pct"/>
          </w:tcPr>
          <w:p w:rsidR="007051BF" w:rsidRPr="008C6A52" w:rsidRDefault="007051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1BF" w:rsidRPr="008C6A52" w:rsidTr="008C6A52">
        <w:trPr>
          <w:trHeight w:val="70"/>
        </w:trPr>
        <w:tc>
          <w:tcPr>
            <w:tcW w:w="1579" w:type="pct"/>
          </w:tcPr>
          <w:p w:rsidR="007051BF" w:rsidRPr="008C6A52" w:rsidRDefault="00DA1AE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C6A5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C6A5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C6A5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7051BF" w:rsidRPr="008C6A52" w:rsidRDefault="007051B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27" w:type="pct"/>
          </w:tcPr>
          <w:p w:rsidR="007051BF" w:rsidRPr="008C6A52" w:rsidRDefault="007051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94" w:type="pct"/>
          </w:tcPr>
          <w:p w:rsidR="007051BF" w:rsidRPr="008C6A52" w:rsidRDefault="007051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051BF" w:rsidRPr="008C6A52" w:rsidRDefault="007051B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6417"/>
        <w:gridCol w:w="7902"/>
      </w:tblGrid>
      <w:tr w:rsidR="00E166BC" w:rsidRPr="008C6A52" w:rsidTr="008C6A5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BC" w:rsidRPr="008C6A52" w:rsidRDefault="00E166BC" w:rsidP="00227C7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8C6A5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C6A5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166BC" w:rsidRPr="008C6A52" w:rsidRDefault="00E166BC" w:rsidP="00450E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166BC" w:rsidRPr="008C6A52" w:rsidTr="008C6A5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BC" w:rsidRPr="008C6A52" w:rsidRDefault="00E166BC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BC" w:rsidRPr="008C6A52" w:rsidRDefault="00E166BC" w:rsidP="00450E7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C6A5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68" w:type="pct"/>
            <w:shd w:val="clear" w:color="auto" w:fill="auto"/>
          </w:tcPr>
          <w:p w:rsidR="00E166BC" w:rsidRPr="008C6A52" w:rsidRDefault="00E166BC" w:rsidP="00450E7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C6A5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C6A5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C6A5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166BC" w:rsidRPr="008C6A52" w:rsidTr="008C6A52">
        <w:trPr>
          <w:trHeight w:val="8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BC" w:rsidRPr="008C6A52" w:rsidRDefault="00E166BC" w:rsidP="00450E7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C6A5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166BC" w:rsidRPr="008C6A52" w:rsidRDefault="00E166BC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BC" w:rsidRPr="008C6A52" w:rsidRDefault="00E166BC" w:rsidP="00450E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C6A5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E166BC" w:rsidRPr="008C6A52" w:rsidRDefault="00E166BC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166BC" w:rsidRPr="008C6A52" w:rsidRDefault="00E166BC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8" w:type="pct"/>
            <w:shd w:val="clear" w:color="auto" w:fill="auto"/>
            <w:vAlign w:val="center"/>
          </w:tcPr>
          <w:p w:rsidR="00E166BC" w:rsidRPr="008C6A52" w:rsidRDefault="00E166BC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166BC" w:rsidRPr="008C6A52" w:rsidRDefault="00E166BC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166BC" w:rsidRPr="008C6A52" w:rsidRDefault="00E166BC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E166BC" w:rsidRPr="008C6A52" w:rsidRDefault="00E166BC" w:rsidP="00E166B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166BC" w:rsidRPr="008C6A52" w:rsidTr="00227C7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BC" w:rsidRPr="008C6A52" w:rsidRDefault="00E166BC" w:rsidP="00450E7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C6A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E166BC" w:rsidRPr="008C6A52" w:rsidRDefault="00E166BC" w:rsidP="00450E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166BC" w:rsidRPr="008C6A52" w:rsidTr="00227C77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BC" w:rsidRPr="008C6A52" w:rsidRDefault="00E166BC" w:rsidP="00450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BC" w:rsidRPr="008C6A52" w:rsidRDefault="00227C77" w:rsidP="00450E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C6A52">
              <w:rPr>
                <w:rFonts w:ascii="Arial" w:hAnsi="Arial" w:cs="Arial"/>
                <w:b/>
                <w:bCs/>
                <w:sz w:val="20"/>
                <w:szCs w:val="20"/>
              </w:rPr>
              <w:t>Heon</w:t>
            </w:r>
            <w:proofErr w:type="spellEnd"/>
            <w:r w:rsidRPr="008C6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6A52">
              <w:rPr>
                <w:rFonts w:ascii="Arial" w:hAnsi="Arial" w:cs="Arial"/>
                <w:b/>
                <w:bCs/>
                <w:sz w:val="20"/>
                <w:szCs w:val="20"/>
              </w:rPr>
              <w:t>Ju</w:t>
            </w:r>
            <w:proofErr w:type="spellEnd"/>
            <w:r w:rsidRPr="008C6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Lee</w:t>
            </w:r>
          </w:p>
        </w:tc>
      </w:tr>
      <w:tr w:rsidR="00E166BC" w:rsidRPr="008C6A52" w:rsidTr="00227C7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BC" w:rsidRPr="008C6A52" w:rsidRDefault="00E166BC" w:rsidP="00450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BC" w:rsidRPr="008C6A52" w:rsidRDefault="00227C77" w:rsidP="00450E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6A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Republic of Korea</w:t>
            </w:r>
          </w:p>
        </w:tc>
      </w:tr>
    </w:tbl>
    <w:p w:rsidR="007051BF" w:rsidRPr="008C6A52" w:rsidRDefault="007051BF" w:rsidP="00E166BC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  <w:bookmarkStart w:id="1" w:name="_GoBack"/>
      <w:bookmarkEnd w:id="0"/>
      <w:bookmarkEnd w:id="1"/>
    </w:p>
    <w:sectPr w:rsidR="007051BF" w:rsidRPr="008C6A52">
      <w:headerReference w:type="default" r:id="rId6"/>
      <w:footerReference w:type="default" r:id="rId7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53" w:rsidRDefault="009D7D53">
      <w:r>
        <w:separator/>
      </w:r>
    </w:p>
  </w:endnote>
  <w:endnote w:type="continuationSeparator" w:id="0">
    <w:p w:rsidR="009D7D53" w:rsidRDefault="009D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00"/>
    <w:family w:val="auto"/>
    <w:pitch w:val="default"/>
    <w:sig w:usb0="F7FFAEFF" w:usb1="F9DFFFFF" w:usb2="0000007F" w:usb3="00000001" w:csb0="203F01FF" w:csb1="D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BF" w:rsidRDefault="00DA1AEE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Approved by: CEO</w:t>
    </w:r>
    <w:r>
      <w:rPr>
        <w:sz w:val="16"/>
      </w:rPr>
      <w:tab/>
      <w:t xml:space="preserve">   </w:t>
    </w:r>
    <w:r>
      <w:rPr>
        <w:sz w:val="16"/>
      </w:rPr>
      <w:tab/>
      <w:t>Version: 2 (08-07-2024)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53" w:rsidRDefault="009D7D53">
      <w:r>
        <w:separator/>
      </w:r>
    </w:p>
  </w:footnote>
  <w:footnote w:type="continuationSeparator" w:id="0">
    <w:p w:rsidR="009D7D53" w:rsidRDefault="009D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BF" w:rsidRDefault="007051BF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7051BF" w:rsidRDefault="007051BF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7051BF" w:rsidRDefault="00DA1AEE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hideSpellingError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BF"/>
    <w:rsid w:val="00185BCA"/>
    <w:rsid w:val="00227C77"/>
    <w:rsid w:val="007051BF"/>
    <w:rsid w:val="008C6A52"/>
    <w:rsid w:val="008E77E7"/>
    <w:rsid w:val="009D7D53"/>
    <w:rsid w:val="00DA1AEE"/>
    <w:rsid w:val="00E1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7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Manager/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2023-08-30T09:21:00Z</dcterms:created>
  <dcterms:modified xsi:type="dcterms:W3CDTF">2025-03-12T12:50:00Z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