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1643A4CA" w14:textId="77777777" w:rsidTr="004847FF">
        <w:trPr>
          <w:trHeight w:val="450"/>
        </w:trPr>
        <w:tc>
          <w:tcPr>
            <w:tcW w:w="5000" w:type="pct"/>
            <w:gridSpan w:val="2"/>
            <w:tcBorders>
              <w:top w:val="nil"/>
              <w:left w:val="nil"/>
              <w:right w:val="nil"/>
            </w:tcBorders>
          </w:tcPr>
          <w:p w14:paraId="4C55E51F" w14:textId="77777777" w:rsidR="00602F7D" w:rsidRPr="004F7BF2" w:rsidRDefault="00602F7D" w:rsidP="00F2643C">
            <w:pPr>
              <w:pStyle w:val="Heading2"/>
              <w:jc w:val="left"/>
              <w:rPr>
                <w:rFonts w:ascii="Arial" w:hAnsi="Arial" w:cs="Arial"/>
                <w:b w:val="0"/>
                <w:bCs w:val="0"/>
                <w:sz w:val="36"/>
                <w:szCs w:val="28"/>
                <w:lang w:val="en-US"/>
              </w:rPr>
            </w:pPr>
          </w:p>
        </w:tc>
      </w:tr>
      <w:tr w:rsidR="0000007A" w:rsidRPr="00DE7D30" w14:paraId="127EAD7E" w14:textId="77777777" w:rsidTr="00F33C84">
        <w:trPr>
          <w:trHeight w:val="413"/>
        </w:trPr>
        <w:tc>
          <w:tcPr>
            <w:tcW w:w="1234" w:type="pct"/>
          </w:tcPr>
          <w:p w14:paraId="3C159AA5"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14:paraId="23DA8DCD" w14:textId="016EBD8B" w:rsidR="0000007A" w:rsidRPr="00DE7D30" w:rsidRDefault="003D0878" w:rsidP="00054BC4">
            <w:pPr>
              <w:pStyle w:val="NormalWeb"/>
              <w:rPr>
                <w:rFonts w:ascii="Arial" w:hAnsi="Arial" w:cs="Arial"/>
                <w:b/>
                <w:bCs/>
                <w:szCs w:val="28"/>
                <w:u w:val="single"/>
              </w:rPr>
            </w:pPr>
            <w:r w:rsidRPr="003D0878">
              <w:rPr>
                <w:rFonts w:ascii="Arial" w:hAnsi="Arial" w:cs="Arial"/>
                <w:b/>
                <w:bCs/>
                <w:szCs w:val="28"/>
                <w:u w:val="single"/>
              </w:rPr>
              <w:t>Plasmas Afterglows with N2 for Surface Treatments synthesis 2024</w:t>
            </w:r>
          </w:p>
        </w:tc>
      </w:tr>
      <w:tr w:rsidR="0000007A" w:rsidRPr="00DE7D30" w14:paraId="73C90375" w14:textId="77777777" w:rsidTr="002E7787">
        <w:trPr>
          <w:trHeight w:val="290"/>
        </w:trPr>
        <w:tc>
          <w:tcPr>
            <w:tcW w:w="1234"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5C7D01A5" w:rsidR="0000007A" w:rsidRPr="00DE7D30" w:rsidRDefault="00E72A8E" w:rsidP="00F3669D">
            <w:pPr>
              <w:pStyle w:val="NormalWeb"/>
              <w:spacing w:before="0" w:beforeAutospacing="0" w:after="0" w:afterAutospacing="0"/>
              <w:rPr>
                <w:rFonts w:ascii="Arial" w:hAnsi="Arial" w:cs="Arial"/>
                <w:b/>
                <w:bCs/>
                <w:szCs w:val="28"/>
                <w:highlight w:val="yellow"/>
                <w:lang w:val="en-GB"/>
              </w:rPr>
            </w:pPr>
            <w:r w:rsidRPr="00E72A8E">
              <w:rPr>
                <w:rFonts w:ascii="Arial" w:hAnsi="Arial" w:cs="Arial"/>
                <w:b/>
                <w:bCs/>
                <w:szCs w:val="28"/>
                <w:lang w:val="en-GB"/>
              </w:rPr>
              <w:t>Ms_BP</w:t>
            </w:r>
            <w:r w:rsidR="00FC432A">
              <w:rPr>
                <w:rFonts w:ascii="Arial" w:hAnsi="Arial" w:cs="Arial"/>
                <w:b/>
                <w:bCs/>
                <w:szCs w:val="28"/>
                <w:lang w:val="en-GB"/>
              </w:rPr>
              <w:t>R</w:t>
            </w:r>
            <w:r w:rsidRPr="00E72A8E">
              <w:rPr>
                <w:rFonts w:ascii="Arial" w:hAnsi="Arial" w:cs="Arial"/>
                <w:b/>
                <w:bCs/>
                <w:szCs w:val="28"/>
                <w:lang w:val="en-GB"/>
              </w:rPr>
              <w:t>_</w:t>
            </w:r>
            <w:r w:rsidR="003D0878" w:rsidRPr="003D0878">
              <w:rPr>
                <w:rFonts w:ascii="Arial" w:hAnsi="Arial" w:cs="Arial"/>
                <w:b/>
                <w:bCs/>
                <w:szCs w:val="28"/>
                <w:lang w:val="en-GB"/>
              </w:rPr>
              <w:t>3686.5</w:t>
            </w:r>
          </w:p>
        </w:tc>
      </w:tr>
      <w:tr w:rsidR="0000007A" w:rsidRPr="00DE7D30" w14:paraId="05B60576" w14:textId="77777777" w:rsidTr="002109D6">
        <w:trPr>
          <w:trHeight w:val="331"/>
        </w:trPr>
        <w:tc>
          <w:tcPr>
            <w:tcW w:w="1234" w:type="pct"/>
          </w:tcPr>
          <w:p w14:paraId="0196A627"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BF7D87A" w:rsidR="0000007A" w:rsidRPr="00DE7D30" w:rsidRDefault="003D0878" w:rsidP="000450FC">
            <w:pPr>
              <w:pStyle w:val="NormalWeb"/>
              <w:spacing w:before="0" w:beforeAutospacing="0" w:after="0" w:afterAutospacing="0"/>
              <w:rPr>
                <w:rFonts w:ascii="Arial" w:hAnsi="Arial" w:cs="Arial"/>
                <w:b/>
                <w:szCs w:val="28"/>
                <w:highlight w:val="yellow"/>
                <w:lang w:val="en-GB"/>
              </w:rPr>
            </w:pPr>
            <w:r w:rsidRPr="003D0878">
              <w:rPr>
                <w:rFonts w:ascii="Arial" w:hAnsi="Arial" w:cs="Arial"/>
                <w:b/>
                <w:szCs w:val="28"/>
                <w:lang w:val="en-GB"/>
              </w:rPr>
              <w:t>N and C-atoms in R (</w:t>
            </w:r>
            <w:proofErr w:type="spellStart"/>
            <w:r w:rsidRPr="003D0878">
              <w:rPr>
                <w:rFonts w:ascii="Arial" w:hAnsi="Arial" w:cs="Arial"/>
                <w:b/>
                <w:szCs w:val="28"/>
                <w:lang w:val="en-GB"/>
              </w:rPr>
              <w:t>Ar</w:t>
            </w:r>
            <w:proofErr w:type="spellEnd"/>
            <w:r w:rsidRPr="003D0878">
              <w:rPr>
                <w:rFonts w:ascii="Arial" w:hAnsi="Arial" w:cs="Arial"/>
                <w:b/>
                <w:szCs w:val="28"/>
                <w:lang w:val="en-GB"/>
              </w:rPr>
              <w:t>)-N2-CH4 Flowing Afterglows in High Power RF Jet</w:t>
            </w:r>
          </w:p>
        </w:tc>
      </w:tr>
      <w:tr w:rsidR="00CF0BBB" w:rsidRPr="00DE7D30" w14:paraId="6D508B1C" w14:textId="77777777" w:rsidTr="002E7787">
        <w:trPr>
          <w:trHeight w:val="332"/>
        </w:trPr>
        <w:tc>
          <w:tcPr>
            <w:tcW w:w="1234"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6C5D907D" w:rsidR="00CF0BBB" w:rsidRPr="00DE7D30" w:rsidRDefault="003D0878"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5A743ECE" w14:textId="6A4D5B4E" w:rsidR="00D27A79" w:rsidRPr="00DE7D30" w:rsidRDefault="00D27A79" w:rsidP="003D0878">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00E9B" w14:paraId="71A94C1F" w14:textId="77777777" w:rsidTr="007222C8">
        <w:tc>
          <w:tcPr>
            <w:tcW w:w="5000" w:type="pct"/>
            <w:gridSpan w:val="3"/>
            <w:tcBorders>
              <w:top w:val="nil"/>
              <w:left w:val="nil"/>
              <w:right w:val="nil"/>
            </w:tcBorders>
            <w:noWrap/>
          </w:tcPr>
          <w:p w14:paraId="0BC15285"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t>PART  1:</w:t>
            </w:r>
            <w:r w:rsidRPr="00900E9B">
              <w:rPr>
                <w:rFonts w:ascii="Times New Roman" w:hAnsi="Times New Roman"/>
                <w:lang w:val="en-GB"/>
              </w:rPr>
              <w:t xml:space="preserve"> Review Comments</w:t>
            </w:r>
          </w:p>
          <w:p w14:paraId="1287753C" w14:textId="77777777" w:rsidR="00F1171E" w:rsidRPr="00900E9B" w:rsidRDefault="00F1171E" w:rsidP="007222C8">
            <w:pPr>
              <w:rPr>
                <w:sz w:val="20"/>
                <w:szCs w:val="20"/>
                <w:lang w:val="en-GB"/>
              </w:rPr>
            </w:pPr>
          </w:p>
        </w:tc>
      </w:tr>
      <w:tr w:rsidR="00F1171E" w:rsidRPr="00900E9B" w14:paraId="5EA12279" w14:textId="77777777" w:rsidTr="007222C8">
        <w:tc>
          <w:tcPr>
            <w:tcW w:w="1265" w:type="pct"/>
            <w:noWrap/>
          </w:tcPr>
          <w:p w14:paraId="06DA2C7D"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 xml:space="preserve">Compulsory </w:t>
            </w:r>
            <w:r w:rsidRPr="00900E9B">
              <w:rPr>
                <w:rFonts w:ascii="Times New Roman" w:hAnsi="Times New Roman"/>
                <w:b w:val="0"/>
                <w:bCs w:val="0"/>
                <w:lang w:val="en-GB"/>
              </w:rPr>
              <w:t>REVISION comments</w:t>
            </w:r>
          </w:p>
          <w:p w14:paraId="7AE9682F" w14:textId="77777777" w:rsidR="00F1171E" w:rsidRPr="00900E9B" w:rsidRDefault="00F1171E" w:rsidP="007222C8">
            <w:pPr>
              <w:pStyle w:val="Heading2"/>
              <w:jc w:val="left"/>
              <w:rPr>
                <w:rFonts w:ascii="Times New Roman" w:hAnsi="Times New Roman"/>
                <w:lang w:val="en-GB"/>
              </w:rPr>
            </w:pPr>
          </w:p>
        </w:tc>
        <w:tc>
          <w:tcPr>
            <w:tcW w:w="2212" w:type="pct"/>
          </w:tcPr>
          <w:p w14:paraId="674EDCCA"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523" w:type="pct"/>
          </w:tcPr>
          <w:p w14:paraId="57792C30"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14:paraId="5C0AB4EC" w14:textId="77777777" w:rsidTr="007222C8">
        <w:trPr>
          <w:trHeight w:val="1264"/>
        </w:trPr>
        <w:tc>
          <w:tcPr>
            <w:tcW w:w="1265" w:type="pct"/>
            <w:noWrap/>
          </w:tcPr>
          <w:p w14:paraId="66B47184" w14:textId="77777777"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Why do you like (or dislike) this manuscript?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3373D4EF" w14:textId="77777777" w:rsidR="00F1171E" w:rsidRPr="00900E9B" w:rsidRDefault="00F1171E" w:rsidP="007222C8">
            <w:pPr>
              <w:ind w:left="360"/>
              <w:rPr>
                <w:rFonts w:eastAsia="MS Mincho"/>
                <w:b/>
                <w:bCs/>
                <w:sz w:val="20"/>
                <w:szCs w:val="20"/>
                <w:lang w:val="en-GB"/>
              </w:rPr>
            </w:pPr>
          </w:p>
        </w:tc>
        <w:tc>
          <w:tcPr>
            <w:tcW w:w="2212" w:type="pct"/>
          </w:tcPr>
          <w:p w14:paraId="3FE62B41" w14:textId="77777777" w:rsidR="007C65FF" w:rsidRPr="007C65FF" w:rsidRDefault="007C65FF" w:rsidP="007C65FF">
            <w:pPr>
              <w:pStyle w:val="ListParagraph"/>
              <w:ind w:left="0"/>
              <w:rPr>
                <w:bCs/>
                <w:sz w:val="20"/>
                <w:szCs w:val="20"/>
                <w:lang w:val="en-GB"/>
              </w:rPr>
            </w:pPr>
            <w:r w:rsidRPr="007C65FF">
              <w:rPr>
                <w:bCs/>
                <w:sz w:val="20"/>
                <w:szCs w:val="20"/>
                <w:lang w:val="en-GB"/>
              </w:rPr>
              <w:t>The manuscript contains interesting experimental results on the investigation of impurities in an inductively coupled argon plasma. The analytical results were obtained with two Czerny-Turner spectrometers connected in series. These spectrometers are an efficient and cost-effective alternative to conventional analytical devices. In this respect, the manuscript is a valuable and appropriate addition to the previously published results in this field.</w:t>
            </w:r>
          </w:p>
          <w:p w14:paraId="7DBC9196" w14:textId="43CD4EB3" w:rsidR="00F1171E" w:rsidRPr="007C65FF" w:rsidRDefault="00F1171E" w:rsidP="007C65FF">
            <w:pPr>
              <w:pStyle w:val="ListParagraph"/>
              <w:ind w:left="0"/>
              <w:rPr>
                <w:bCs/>
                <w:sz w:val="20"/>
                <w:szCs w:val="20"/>
                <w:lang w:val="en-GB"/>
              </w:rPr>
            </w:pPr>
          </w:p>
        </w:tc>
        <w:tc>
          <w:tcPr>
            <w:tcW w:w="1523" w:type="pct"/>
          </w:tcPr>
          <w:p w14:paraId="462A339C" w14:textId="77777777" w:rsidR="00F1171E" w:rsidRPr="00900E9B" w:rsidRDefault="00F1171E" w:rsidP="007222C8">
            <w:pPr>
              <w:pStyle w:val="Heading2"/>
              <w:jc w:val="left"/>
              <w:rPr>
                <w:rFonts w:ascii="Times New Roman" w:hAnsi="Times New Roman"/>
                <w:b w:val="0"/>
                <w:lang w:val="en-GB"/>
              </w:rPr>
            </w:pPr>
          </w:p>
        </w:tc>
      </w:tr>
      <w:tr w:rsidR="00F1171E" w:rsidRPr="00900E9B" w14:paraId="0D8B5B2C" w14:textId="77777777" w:rsidTr="007222C8">
        <w:trPr>
          <w:trHeight w:val="1262"/>
        </w:trPr>
        <w:tc>
          <w:tcPr>
            <w:tcW w:w="1265" w:type="pct"/>
            <w:noWrap/>
          </w:tcPr>
          <w:p w14:paraId="21CBA5FE" w14:textId="77777777" w:rsidR="00F1171E" w:rsidRPr="00900E9B" w:rsidRDefault="00F1171E" w:rsidP="007222C8">
            <w:pPr>
              <w:ind w:left="360"/>
              <w:rPr>
                <w:b/>
                <w:bCs/>
                <w:sz w:val="20"/>
                <w:szCs w:val="20"/>
                <w:lang w:val="en-GB"/>
              </w:rPr>
            </w:pPr>
            <w:r w:rsidRPr="00900E9B">
              <w:rPr>
                <w:b/>
                <w:bCs/>
                <w:sz w:val="20"/>
                <w:szCs w:val="20"/>
                <w:lang w:val="en-GB"/>
              </w:rPr>
              <w:t>Is the title of the article suitable?</w:t>
            </w:r>
          </w:p>
          <w:p w14:paraId="1CABB61A" w14:textId="77777777"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14:paraId="0275B919" w14:textId="77777777" w:rsidR="00F1171E" w:rsidRPr="00900E9B" w:rsidRDefault="00F1171E" w:rsidP="007222C8">
            <w:pPr>
              <w:pStyle w:val="Heading2"/>
              <w:jc w:val="left"/>
              <w:rPr>
                <w:rFonts w:ascii="Times New Roman" w:hAnsi="Times New Roman"/>
                <w:u w:val="single"/>
                <w:lang w:val="en-GB"/>
              </w:rPr>
            </w:pPr>
          </w:p>
        </w:tc>
        <w:tc>
          <w:tcPr>
            <w:tcW w:w="2212" w:type="pct"/>
          </w:tcPr>
          <w:p w14:paraId="794AA9A7" w14:textId="73A89A10" w:rsidR="00F1171E" w:rsidRPr="007C65FF" w:rsidRDefault="00DF3755" w:rsidP="007C65FF">
            <w:pPr>
              <w:rPr>
                <w:bCs/>
                <w:sz w:val="20"/>
                <w:szCs w:val="20"/>
                <w:lang w:val="en-GB"/>
              </w:rPr>
            </w:pPr>
            <w:r w:rsidRPr="00DF3755">
              <w:rPr>
                <w:bCs/>
                <w:sz w:val="20"/>
                <w:szCs w:val="20"/>
                <w:lang w:val="en-GB"/>
              </w:rPr>
              <w:t xml:space="preserve">The title misled me. At the latest when reading the summary, it becomes clear that it is about more atoms than just C and N. When reading the rest of the text, it turns out that microwave discharges are also discussed. An alternative title for me would therefore be, for example, “Analysis of gaseous impurities in argon plasma discharges and microwave </w:t>
            </w:r>
            <w:r>
              <w:rPr>
                <w:bCs/>
                <w:sz w:val="20"/>
                <w:szCs w:val="20"/>
                <w:lang w:val="en-GB"/>
              </w:rPr>
              <w:t>post-</w:t>
            </w:r>
            <w:r w:rsidRPr="00DF3755">
              <w:rPr>
                <w:bCs/>
                <w:sz w:val="20"/>
                <w:szCs w:val="20"/>
                <w:lang w:val="en-GB"/>
              </w:rPr>
              <w:t>discharges”.</w:t>
            </w:r>
          </w:p>
        </w:tc>
        <w:tc>
          <w:tcPr>
            <w:tcW w:w="1523" w:type="pct"/>
          </w:tcPr>
          <w:p w14:paraId="405B6701" w14:textId="77777777" w:rsidR="00F1171E" w:rsidRPr="00900E9B" w:rsidRDefault="00F1171E" w:rsidP="007222C8">
            <w:pPr>
              <w:pStyle w:val="Heading2"/>
              <w:jc w:val="left"/>
              <w:rPr>
                <w:rFonts w:ascii="Times New Roman" w:hAnsi="Times New Roman"/>
                <w:b w:val="0"/>
                <w:lang w:val="en-GB"/>
              </w:rPr>
            </w:pPr>
          </w:p>
        </w:tc>
      </w:tr>
      <w:tr w:rsidR="00F1171E" w:rsidRPr="00900E9B" w14:paraId="5604762A" w14:textId="77777777" w:rsidTr="007222C8">
        <w:trPr>
          <w:trHeight w:val="1262"/>
        </w:trPr>
        <w:tc>
          <w:tcPr>
            <w:tcW w:w="1265" w:type="pct"/>
            <w:noWrap/>
          </w:tcPr>
          <w:p w14:paraId="3635573D" w14:textId="77777777"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3760981A" w14:textId="77777777" w:rsidR="00F1171E" w:rsidRPr="00900E9B" w:rsidRDefault="00F1171E" w:rsidP="007222C8">
            <w:pPr>
              <w:pStyle w:val="Heading2"/>
              <w:jc w:val="left"/>
              <w:rPr>
                <w:rFonts w:ascii="Times New Roman" w:hAnsi="Times New Roman"/>
                <w:u w:val="single"/>
                <w:lang w:val="en-GB"/>
              </w:rPr>
            </w:pPr>
          </w:p>
        </w:tc>
        <w:tc>
          <w:tcPr>
            <w:tcW w:w="2212" w:type="pct"/>
          </w:tcPr>
          <w:p w14:paraId="436E151A" w14:textId="77777777" w:rsidR="008F3B81" w:rsidRDefault="00EE51EB" w:rsidP="00EE51EB">
            <w:pPr>
              <w:rPr>
                <w:bCs/>
                <w:sz w:val="20"/>
                <w:szCs w:val="20"/>
                <w:lang w:val="en-GB"/>
              </w:rPr>
            </w:pPr>
            <w:r w:rsidRPr="00EE51EB">
              <w:rPr>
                <w:bCs/>
                <w:sz w:val="20"/>
                <w:szCs w:val="20"/>
                <w:lang w:val="en-GB"/>
              </w:rPr>
              <w:t xml:space="preserve">In his introduction, the author writes: “The objective of this work is to </w:t>
            </w:r>
            <w:proofErr w:type="spellStart"/>
            <w:r w:rsidRPr="00EE51EB">
              <w:rPr>
                <w:bCs/>
                <w:sz w:val="20"/>
                <w:szCs w:val="20"/>
                <w:lang w:val="en-GB"/>
              </w:rPr>
              <w:t>analyze</w:t>
            </w:r>
            <w:proofErr w:type="spellEnd"/>
            <w:r w:rsidRPr="00EE51EB">
              <w:rPr>
                <w:bCs/>
                <w:sz w:val="20"/>
                <w:szCs w:val="20"/>
                <w:lang w:val="en-GB"/>
              </w:rPr>
              <w:t xml:space="preserve"> by emission spectroscopy the transient radiative species which are produced in an </w:t>
            </w:r>
            <w:proofErr w:type="spellStart"/>
            <w:r w:rsidRPr="00EE51EB">
              <w:rPr>
                <w:bCs/>
                <w:sz w:val="20"/>
                <w:szCs w:val="20"/>
                <w:lang w:val="en-GB"/>
              </w:rPr>
              <w:t>Ar</w:t>
            </w:r>
            <w:proofErr w:type="spellEnd"/>
            <w:r w:rsidRPr="00EE51EB">
              <w:rPr>
                <w:bCs/>
                <w:sz w:val="20"/>
                <w:szCs w:val="20"/>
                <w:lang w:val="en-GB"/>
              </w:rPr>
              <w:t xml:space="preserve"> RF plasma torch with addition of a few H</w:t>
            </w:r>
            <w:r w:rsidRPr="00EE51EB">
              <w:rPr>
                <w:bCs/>
                <w:sz w:val="20"/>
                <w:szCs w:val="20"/>
                <w:vertAlign w:val="subscript"/>
                <w:lang w:val="en-GB"/>
              </w:rPr>
              <w:t>2</w:t>
            </w:r>
            <w:r w:rsidRPr="00EE51EB">
              <w:rPr>
                <w:bCs/>
                <w:sz w:val="20"/>
                <w:szCs w:val="20"/>
                <w:lang w:val="en-GB"/>
              </w:rPr>
              <w:t>, CH</w:t>
            </w:r>
            <w:r w:rsidRPr="00EE51EB">
              <w:rPr>
                <w:bCs/>
                <w:sz w:val="20"/>
                <w:szCs w:val="20"/>
                <w:vertAlign w:val="subscript"/>
                <w:lang w:val="en-GB"/>
              </w:rPr>
              <w:t>4</w:t>
            </w:r>
            <w:r w:rsidRPr="00EE51EB">
              <w:rPr>
                <w:bCs/>
                <w:sz w:val="20"/>
                <w:szCs w:val="20"/>
                <w:lang w:val="en-GB"/>
              </w:rPr>
              <w:t xml:space="preserve"> and CF</w:t>
            </w:r>
            <w:r w:rsidRPr="00EE51EB">
              <w:rPr>
                <w:bCs/>
                <w:sz w:val="20"/>
                <w:szCs w:val="20"/>
                <w:vertAlign w:val="subscript"/>
                <w:lang w:val="en-GB"/>
              </w:rPr>
              <w:t>4</w:t>
            </w:r>
            <w:r w:rsidRPr="00EE51EB">
              <w:rPr>
                <w:bCs/>
                <w:sz w:val="20"/>
                <w:szCs w:val="20"/>
                <w:lang w:val="en-GB"/>
              </w:rPr>
              <w:t xml:space="preserve"> polluting gases.” He could use this as a guideline for his abstract and structure it accordingly. For example, in the following order: </w:t>
            </w:r>
          </w:p>
          <w:p w14:paraId="4D3A706B" w14:textId="77777777" w:rsidR="008F3B81" w:rsidRDefault="00EE51EB" w:rsidP="00EE51EB">
            <w:pPr>
              <w:rPr>
                <w:bCs/>
                <w:sz w:val="20"/>
                <w:szCs w:val="20"/>
                <w:lang w:val="en-GB"/>
              </w:rPr>
            </w:pPr>
            <w:r w:rsidRPr="00EE51EB">
              <w:rPr>
                <w:bCs/>
                <w:sz w:val="20"/>
                <w:szCs w:val="20"/>
                <w:lang w:val="en-GB"/>
              </w:rPr>
              <w:t xml:space="preserve">motivation, </w:t>
            </w:r>
          </w:p>
          <w:p w14:paraId="14A4AEB9" w14:textId="77777777" w:rsidR="008F3B81" w:rsidRDefault="00EE51EB" w:rsidP="00EE51EB">
            <w:pPr>
              <w:rPr>
                <w:bCs/>
                <w:sz w:val="20"/>
                <w:szCs w:val="20"/>
                <w:lang w:val="en-GB"/>
              </w:rPr>
            </w:pPr>
            <w:r w:rsidRPr="00EE51EB">
              <w:rPr>
                <w:bCs/>
                <w:sz w:val="20"/>
                <w:szCs w:val="20"/>
                <w:lang w:val="en-GB"/>
              </w:rPr>
              <w:t xml:space="preserve">results regarding the argon plasma from atomic emission spectroscopy and molecular spectroscopy, </w:t>
            </w:r>
          </w:p>
          <w:p w14:paraId="0FB7E83A" w14:textId="0CCFBEB6" w:rsidR="00F1171E" w:rsidRPr="007C65FF" w:rsidRDefault="00EE51EB" w:rsidP="00EE51EB">
            <w:pPr>
              <w:rPr>
                <w:bCs/>
                <w:sz w:val="20"/>
                <w:szCs w:val="20"/>
                <w:lang w:val="en-GB"/>
              </w:rPr>
            </w:pPr>
            <w:r w:rsidRPr="00EE51EB">
              <w:rPr>
                <w:bCs/>
                <w:sz w:val="20"/>
                <w:szCs w:val="20"/>
                <w:lang w:val="en-GB"/>
              </w:rPr>
              <w:t xml:space="preserve">results regarding the microwave </w:t>
            </w:r>
            <w:proofErr w:type="spellStart"/>
            <w:r w:rsidRPr="00EE51EB">
              <w:rPr>
                <w:bCs/>
                <w:sz w:val="20"/>
                <w:szCs w:val="20"/>
                <w:lang w:val="en-GB"/>
              </w:rPr>
              <w:t>afterdischarge</w:t>
            </w:r>
            <w:proofErr w:type="spellEnd"/>
            <w:r w:rsidRPr="00EE51EB">
              <w:rPr>
                <w:bCs/>
                <w:sz w:val="20"/>
                <w:szCs w:val="20"/>
                <w:lang w:val="en-GB"/>
              </w:rPr>
              <w:t xml:space="preserve"> from molecular spectroscopy.</w:t>
            </w:r>
          </w:p>
        </w:tc>
        <w:tc>
          <w:tcPr>
            <w:tcW w:w="1523" w:type="pct"/>
          </w:tcPr>
          <w:p w14:paraId="1D54B730" w14:textId="77777777" w:rsidR="00F1171E" w:rsidRPr="00900E9B" w:rsidRDefault="00F1171E" w:rsidP="007222C8">
            <w:pPr>
              <w:pStyle w:val="Heading2"/>
              <w:jc w:val="left"/>
              <w:rPr>
                <w:rFonts w:ascii="Times New Roman" w:hAnsi="Times New Roman"/>
                <w:b w:val="0"/>
                <w:lang w:val="en-GB"/>
              </w:rPr>
            </w:pPr>
          </w:p>
        </w:tc>
      </w:tr>
      <w:tr w:rsidR="00F1171E" w:rsidRPr="00900E9B" w14:paraId="2F579F54" w14:textId="77777777" w:rsidTr="007222C8">
        <w:trPr>
          <w:trHeight w:val="859"/>
        </w:trPr>
        <w:tc>
          <w:tcPr>
            <w:tcW w:w="1265" w:type="pct"/>
            <w:noWrap/>
          </w:tcPr>
          <w:p w14:paraId="04361F46" w14:textId="77777777" w:rsidR="00F1171E" w:rsidRPr="00900E9B" w:rsidRDefault="00F1171E" w:rsidP="007222C8">
            <w:pPr>
              <w:ind w:left="360"/>
              <w:rPr>
                <w:b/>
                <w:bCs/>
                <w:sz w:val="20"/>
                <w:szCs w:val="20"/>
                <w:u w:val="single"/>
                <w:lang w:val="en-GB"/>
              </w:rPr>
            </w:pPr>
            <w:r w:rsidRPr="00900E9B">
              <w:rPr>
                <w:b/>
                <w:bCs/>
                <w:sz w:val="20"/>
                <w:szCs w:val="20"/>
                <w:lang w:val="en-GB"/>
              </w:rPr>
              <w:t>Are subsections and structure of the manuscript appropriate?</w:t>
            </w:r>
          </w:p>
        </w:tc>
        <w:tc>
          <w:tcPr>
            <w:tcW w:w="2212" w:type="pct"/>
          </w:tcPr>
          <w:p w14:paraId="569D0239" w14:textId="77777777" w:rsidR="00040CA0" w:rsidRDefault="00040CA0" w:rsidP="007C65FF">
            <w:pPr>
              <w:pStyle w:val="ListParagraph"/>
              <w:ind w:left="0"/>
              <w:rPr>
                <w:bCs/>
                <w:sz w:val="20"/>
                <w:szCs w:val="20"/>
                <w:lang w:val="en-GB"/>
              </w:rPr>
            </w:pPr>
            <w:r w:rsidRPr="00040CA0">
              <w:rPr>
                <w:bCs/>
                <w:sz w:val="20"/>
                <w:szCs w:val="20"/>
                <w:lang w:val="en-GB"/>
              </w:rPr>
              <w:t xml:space="preserve">In some places, the chapters of this manuscript seem to have been pulled out of context. </w:t>
            </w:r>
          </w:p>
          <w:p w14:paraId="0765FF35" w14:textId="77777777" w:rsidR="00040CA0" w:rsidRDefault="00040CA0" w:rsidP="007C65FF">
            <w:pPr>
              <w:pStyle w:val="ListParagraph"/>
              <w:ind w:left="0"/>
              <w:rPr>
                <w:bCs/>
                <w:sz w:val="20"/>
                <w:szCs w:val="20"/>
                <w:lang w:val="en-GB"/>
              </w:rPr>
            </w:pPr>
          </w:p>
          <w:p w14:paraId="6EFC5B82" w14:textId="77777777" w:rsidR="00040CA0" w:rsidRDefault="00040CA0" w:rsidP="007C65FF">
            <w:pPr>
              <w:pStyle w:val="ListParagraph"/>
              <w:ind w:left="0"/>
              <w:rPr>
                <w:bCs/>
                <w:sz w:val="20"/>
                <w:szCs w:val="20"/>
                <w:lang w:val="en-GB"/>
              </w:rPr>
            </w:pPr>
            <w:r w:rsidRPr="00040CA0">
              <w:rPr>
                <w:bCs/>
                <w:sz w:val="20"/>
                <w:szCs w:val="20"/>
                <w:lang w:val="en-GB"/>
              </w:rPr>
              <w:t xml:space="preserve">For me as a reader, the introduction is far too brief. In particular, I miss an overview of the current state of research and a concrete indication of why the named molecules are the subject of the study. </w:t>
            </w:r>
          </w:p>
          <w:p w14:paraId="1F0020D6" w14:textId="77777777" w:rsidR="00040CA0" w:rsidRDefault="00040CA0" w:rsidP="007C65FF">
            <w:pPr>
              <w:pStyle w:val="ListParagraph"/>
              <w:ind w:left="0"/>
              <w:rPr>
                <w:bCs/>
                <w:sz w:val="20"/>
                <w:szCs w:val="20"/>
                <w:lang w:val="en-GB"/>
              </w:rPr>
            </w:pPr>
          </w:p>
          <w:p w14:paraId="62F86FC8" w14:textId="77777777" w:rsidR="00040CA0" w:rsidRDefault="00040CA0" w:rsidP="007C65FF">
            <w:pPr>
              <w:pStyle w:val="ListParagraph"/>
              <w:ind w:left="0"/>
              <w:rPr>
                <w:bCs/>
                <w:sz w:val="20"/>
                <w:szCs w:val="20"/>
                <w:lang w:val="en-GB"/>
              </w:rPr>
            </w:pPr>
            <w:r w:rsidRPr="00040CA0">
              <w:rPr>
                <w:bCs/>
                <w:sz w:val="20"/>
                <w:szCs w:val="20"/>
                <w:lang w:val="en-GB"/>
              </w:rPr>
              <w:t xml:space="preserve">In the experimental section, I would like to see more detailed explanations, for example of the equipment used with the additions “for atomic spectroscopy”, “for vibrational and rotational spectroscopy”, “for gas chromatography”. A brief description of the chemicals used and their degree of purity would also satisfy my curiosity. </w:t>
            </w:r>
          </w:p>
          <w:p w14:paraId="4726B06D" w14:textId="77777777" w:rsidR="00040CA0" w:rsidRDefault="00040CA0" w:rsidP="007C65FF">
            <w:pPr>
              <w:pStyle w:val="ListParagraph"/>
              <w:ind w:left="0"/>
              <w:rPr>
                <w:bCs/>
                <w:sz w:val="20"/>
                <w:szCs w:val="20"/>
                <w:lang w:val="en-GB"/>
              </w:rPr>
            </w:pPr>
          </w:p>
          <w:p w14:paraId="324B2249" w14:textId="77777777" w:rsidR="00040CA0" w:rsidRDefault="00040CA0" w:rsidP="007C65FF">
            <w:pPr>
              <w:pStyle w:val="ListParagraph"/>
              <w:ind w:left="0"/>
              <w:rPr>
                <w:bCs/>
                <w:sz w:val="20"/>
                <w:szCs w:val="20"/>
                <w:lang w:val="en-GB"/>
              </w:rPr>
            </w:pPr>
            <w:r w:rsidRPr="00040CA0">
              <w:rPr>
                <w:bCs/>
                <w:sz w:val="20"/>
                <w:szCs w:val="20"/>
                <w:lang w:val="en-GB"/>
              </w:rPr>
              <w:t xml:space="preserve">In chapter 5.3, an individual discussion of the results for impurities with CF4 and CH4 and then a comparative comparison would be helpful. The associated Figure 5.2 is not very informative and could, like the other figures, be revised in terms of quality. </w:t>
            </w:r>
          </w:p>
          <w:p w14:paraId="4C09A3A8" w14:textId="77777777" w:rsidR="00040CA0" w:rsidRDefault="00040CA0" w:rsidP="007C65FF">
            <w:pPr>
              <w:pStyle w:val="ListParagraph"/>
              <w:ind w:left="0"/>
              <w:rPr>
                <w:bCs/>
                <w:sz w:val="20"/>
                <w:szCs w:val="20"/>
                <w:lang w:val="en-GB"/>
              </w:rPr>
            </w:pPr>
          </w:p>
          <w:p w14:paraId="28D8407F" w14:textId="77777777" w:rsidR="00040CA0" w:rsidRDefault="00040CA0" w:rsidP="007C65FF">
            <w:pPr>
              <w:pStyle w:val="ListParagraph"/>
              <w:ind w:left="0"/>
              <w:rPr>
                <w:bCs/>
                <w:sz w:val="20"/>
                <w:szCs w:val="20"/>
                <w:lang w:val="en-GB"/>
              </w:rPr>
            </w:pPr>
            <w:r w:rsidRPr="00040CA0">
              <w:rPr>
                <w:bCs/>
                <w:sz w:val="20"/>
                <w:szCs w:val="20"/>
                <w:lang w:val="en-GB"/>
              </w:rPr>
              <w:t>For chapters 5.3 and 5.4, a supplementary overview of the dissociation reactions and the respective excitation states could be helpful, as well as an explanatory or supplementary sentence explaining why something is being discussed, for example a Boltzmann distribution.</w:t>
            </w:r>
            <w:r>
              <w:rPr>
                <w:bCs/>
                <w:sz w:val="20"/>
                <w:szCs w:val="20"/>
                <w:lang w:val="en-GB"/>
              </w:rPr>
              <w:t xml:space="preserve"> </w:t>
            </w:r>
          </w:p>
          <w:p w14:paraId="254C3E24" w14:textId="77777777" w:rsidR="00040CA0" w:rsidRDefault="00040CA0" w:rsidP="007C65FF">
            <w:pPr>
              <w:pStyle w:val="ListParagraph"/>
              <w:ind w:left="0"/>
              <w:rPr>
                <w:bCs/>
                <w:sz w:val="20"/>
                <w:szCs w:val="20"/>
                <w:lang w:val="en-GB"/>
              </w:rPr>
            </w:pPr>
          </w:p>
          <w:p w14:paraId="78F8A00D" w14:textId="77777777" w:rsidR="00040CA0" w:rsidRDefault="00040CA0" w:rsidP="007C65FF">
            <w:pPr>
              <w:pStyle w:val="ListParagraph"/>
              <w:ind w:left="0"/>
              <w:rPr>
                <w:bCs/>
                <w:sz w:val="20"/>
                <w:szCs w:val="20"/>
                <w:lang w:val="en-GB"/>
              </w:rPr>
            </w:pPr>
            <w:r w:rsidRPr="00040CA0">
              <w:rPr>
                <w:bCs/>
                <w:sz w:val="20"/>
                <w:szCs w:val="20"/>
                <w:lang w:val="en-GB"/>
              </w:rPr>
              <w:t xml:space="preserve">I would introduce chapter 5.5 with a brief explanation of the purpose of the post-discharge process. </w:t>
            </w:r>
          </w:p>
          <w:p w14:paraId="0D8A262F" w14:textId="77777777" w:rsidR="00040CA0" w:rsidRDefault="00040CA0" w:rsidP="007C65FF">
            <w:pPr>
              <w:pStyle w:val="ListParagraph"/>
              <w:ind w:left="0"/>
              <w:rPr>
                <w:bCs/>
                <w:sz w:val="20"/>
                <w:szCs w:val="20"/>
                <w:lang w:val="en-GB"/>
              </w:rPr>
            </w:pPr>
          </w:p>
          <w:p w14:paraId="6EEA61D6" w14:textId="77777777" w:rsidR="00040CA0" w:rsidRDefault="00040CA0" w:rsidP="007C65FF">
            <w:pPr>
              <w:pStyle w:val="ListParagraph"/>
              <w:ind w:left="0"/>
              <w:rPr>
                <w:bCs/>
                <w:sz w:val="20"/>
                <w:szCs w:val="20"/>
                <w:lang w:val="en-GB"/>
              </w:rPr>
            </w:pPr>
            <w:r w:rsidRPr="00040CA0">
              <w:rPr>
                <w:bCs/>
                <w:sz w:val="20"/>
                <w:szCs w:val="20"/>
                <w:lang w:val="en-GB"/>
              </w:rPr>
              <w:t xml:space="preserve">If some detailed information is removed from the first paragraph in chapter 5.6, it will read more smoothly. This also applies to some other passages </w:t>
            </w:r>
            <w:r>
              <w:rPr>
                <w:bCs/>
                <w:sz w:val="20"/>
                <w:szCs w:val="20"/>
                <w:lang w:val="en-GB"/>
              </w:rPr>
              <w:t xml:space="preserve">in the manuscript </w:t>
            </w:r>
            <w:r w:rsidRPr="00040CA0">
              <w:rPr>
                <w:bCs/>
                <w:sz w:val="20"/>
                <w:szCs w:val="20"/>
                <w:lang w:val="en-GB"/>
              </w:rPr>
              <w:t xml:space="preserve">where abstraction takes the reader further than detailed information. </w:t>
            </w:r>
          </w:p>
          <w:p w14:paraId="27078AB3" w14:textId="77777777" w:rsidR="00040CA0" w:rsidRDefault="00040CA0" w:rsidP="007C65FF">
            <w:pPr>
              <w:pStyle w:val="ListParagraph"/>
              <w:ind w:left="0"/>
              <w:rPr>
                <w:bCs/>
                <w:sz w:val="20"/>
                <w:szCs w:val="20"/>
                <w:lang w:val="en-GB"/>
              </w:rPr>
            </w:pPr>
          </w:p>
          <w:p w14:paraId="6760CCFE" w14:textId="77777777" w:rsidR="00040CA0" w:rsidRDefault="00040CA0" w:rsidP="007C65FF">
            <w:pPr>
              <w:pStyle w:val="ListParagraph"/>
              <w:ind w:left="0"/>
              <w:rPr>
                <w:bCs/>
                <w:sz w:val="20"/>
                <w:szCs w:val="20"/>
                <w:lang w:val="en-GB"/>
              </w:rPr>
            </w:pPr>
            <w:r w:rsidRPr="00040CA0">
              <w:rPr>
                <w:bCs/>
                <w:sz w:val="20"/>
                <w:szCs w:val="20"/>
                <w:lang w:val="en-GB"/>
              </w:rPr>
              <w:lastRenderedPageBreak/>
              <w:t xml:space="preserve">Chapter 5.7 only seems to draw a conclusion from one section of the manuscript. </w:t>
            </w:r>
          </w:p>
          <w:p w14:paraId="625287E9" w14:textId="77777777" w:rsidR="00040CA0" w:rsidRDefault="00040CA0" w:rsidP="007C65FF">
            <w:pPr>
              <w:pStyle w:val="ListParagraph"/>
              <w:ind w:left="0"/>
              <w:rPr>
                <w:bCs/>
                <w:sz w:val="20"/>
                <w:szCs w:val="20"/>
                <w:lang w:val="en-GB"/>
              </w:rPr>
            </w:pPr>
          </w:p>
          <w:p w14:paraId="2B5A7721" w14:textId="07A50F8F" w:rsidR="00F1171E" w:rsidRPr="007C65FF" w:rsidRDefault="00040CA0" w:rsidP="007C65FF">
            <w:pPr>
              <w:pStyle w:val="ListParagraph"/>
              <w:ind w:left="0"/>
              <w:rPr>
                <w:bCs/>
                <w:sz w:val="20"/>
                <w:szCs w:val="20"/>
                <w:lang w:val="en-GB"/>
              </w:rPr>
            </w:pPr>
            <w:r w:rsidRPr="00040CA0">
              <w:rPr>
                <w:bCs/>
                <w:sz w:val="20"/>
                <w:szCs w:val="20"/>
                <w:lang w:val="en-GB"/>
              </w:rPr>
              <w:t>For a consistent listing of references, I recommend using a free citation software, for example Zotero.</w:t>
            </w:r>
          </w:p>
        </w:tc>
        <w:tc>
          <w:tcPr>
            <w:tcW w:w="1523" w:type="pct"/>
          </w:tcPr>
          <w:p w14:paraId="4898F764" w14:textId="77777777" w:rsidR="00F1171E" w:rsidRPr="00900E9B" w:rsidRDefault="00F1171E" w:rsidP="007222C8">
            <w:pPr>
              <w:pStyle w:val="Heading2"/>
              <w:jc w:val="left"/>
              <w:rPr>
                <w:rFonts w:ascii="Times New Roman" w:hAnsi="Times New Roman"/>
                <w:b w:val="0"/>
                <w:lang w:val="en-GB"/>
              </w:rPr>
            </w:pPr>
          </w:p>
        </w:tc>
      </w:tr>
      <w:tr w:rsidR="00F1171E" w:rsidRPr="00900E9B" w14:paraId="29D9208C" w14:textId="77777777" w:rsidTr="007222C8">
        <w:trPr>
          <w:trHeight w:val="704"/>
        </w:trPr>
        <w:tc>
          <w:tcPr>
            <w:tcW w:w="1265" w:type="pct"/>
            <w:noWrap/>
          </w:tcPr>
          <w:p w14:paraId="4F8837DA" w14:textId="77777777" w:rsidR="00F1171E" w:rsidRPr="00900E9B" w:rsidRDefault="00F1171E" w:rsidP="007222C8">
            <w:pPr>
              <w:ind w:left="360"/>
              <w:rPr>
                <w:b/>
                <w:bCs/>
                <w:sz w:val="20"/>
                <w:szCs w:val="20"/>
                <w:u w:val="single"/>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scientific correctness of this manuscript. Why do </w:t>
            </w:r>
            <w:r>
              <w:rPr>
                <w:b/>
                <w:bCs/>
                <w:sz w:val="20"/>
                <w:szCs w:val="20"/>
                <w:lang w:val="en-GB"/>
              </w:rPr>
              <w:t xml:space="preserve">you </w:t>
            </w:r>
            <w:r w:rsidRPr="00900E9B">
              <w:rPr>
                <w:b/>
                <w:bCs/>
                <w:sz w:val="20"/>
                <w:szCs w:val="20"/>
                <w:lang w:val="en-GB"/>
              </w:rPr>
              <w:t>think that this manuscript is scientifically robust and technically sound?</w:t>
            </w:r>
            <w:r>
              <w:rPr>
                <w:b/>
                <w:bCs/>
                <w:sz w:val="20"/>
                <w:szCs w:val="20"/>
                <w:lang w:val="en-GB"/>
              </w:rPr>
              <w:t xml:space="preserve"> 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tc>
        <w:tc>
          <w:tcPr>
            <w:tcW w:w="2212" w:type="pct"/>
          </w:tcPr>
          <w:p w14:paraId="37D373F9" w14:textId="55E06E4F" w:rsidR="00F1171E" w:rsidRPr="001913E6" w:rsidRDefault="007C401E" w:rsidP="007222C8">
            <w:pPr>
              <w:pStyle w:val="ListParagraph"/>
              <w:ind w:left="0"/>
              <w:rPr>
                <w:bCs/>
                <w:sz w:val="20"/>
                <w:szCs w:val="20"/>
                <w:lang w:val="en-GB"/>
              </w:rPr>
            </w:pPr>
            <w:r w:rsidRPr="007C401E">
              <w:rPr>
                <w:bCs/>
                <w:sz w:val="20"/>
                <w:szCs w:val="20"/>
                <w:lang w:val="en-GB"/>
              </w:rPr>
              <w:t>The manuscript is not yet fully developed, but represents a promising approach with a solid foundation. Less detailed information, more meta-information and, above all, more literature references and technical contexts could make it a valuable book contribution. Perhaps an indication of commercial use is also possible.</w:t>
            </w:r>
          </w:p>
        </w:tc>
        <w:tc>
          <w:tcPr>
            <w:tcW w:w="1523" w:type="pct"/>
          </w:tcPr>
          <w:p w14:paraId="4614DFC3" w14:textId="77777777" w:rsidR="00F1171E" w:rsidRPr="00900E9B" w:rsidRDefault="00F1171E" w:rsidP="007222C8">
            <w:pPr>
              <w:pStyle w:val="Heading2"/>
              <w:jc w:val="left"/>
              <w:rPr>
                <w:rFonts w:ascii="Times New Roman" w:hAnsi="Times New Roman"/>
                <w:b w:val="0"/>
                <w:lang w:val="en-GB"/>
              </w:rPr>
            </w:pPr>
          </w:p>
        </w:tc>
      </w:tr>
      <w:tr w:rsidR="00F1171E" w:rsidRPr="00900E9B" w14:paraId="73739464" w14:textId="77777777" w:rsidTr="007222C8">
        <w:trPr>
          <w:trHeight w:val="703"/>
        </w:trPr>
        <w:tc>
          <w:tcPr>
            <w:tcW w:w="1265" w:type="pct"/>
            <w:noWrap/>
          </w:tcPr>
          <w:p w14:paraId="09C25322" w14:textId="77777777" w:rsidR="00F1171E" w:rsidRPr="00900E9B" w:rsidRDefault="00F1171E" w:rsidP="007222C8">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14:paraId="7EFC02A2" w14:textId="77777777" w:rsidR="00F1171E" w:rsidRPr="00900E9B" w:rsidRDefault="00F1171E" w:rsidP="007222C8">
            <w:pPr>
              <w:ind w:left="360"/>
              <w:rPr>
                <w:b/>
                <w:bCs/>
                <w:sz w:val="20"/>
                <w:szCs w:val="20"/>
                <w:u w:val="single"/>
                <w:lang w:val="en-GB"/>
              </w:rPr>
            </w:pPr>
            <w:r w:rsidRPr="00900E9B">
              <w:rPr>
                <w:b/>
                <w:bCs/>
                <w:sz w:val="20"/>
                <w:szCs w:val="20"/>
                <w:u w:val="single"/>
                <w:lang w:val="en-GB"/>
              </w:rPr>
              <w:t>-</w:t>
            </w:r>
          </w:p>
        </w:tc>
        <w:tc>
          <w:tcPr>
            <w:tcW w:w="2212" w:type="pct"/>
          </w:tcPr>
          <w:p w14:paraId="1DF4C2CA" w14:textId="629B06BB" w:rsidR="007C401E" w:rsidRDefault="007C401E" w:rsidP="007222C8">
            <w:pPr>
              <w:pStyle w:val="ListParagraph"/>
              <w:ind w:left="0"/>
              <w:rPr>
                <w:bCs/>
                <w:sz w:val="20"/>
                <w:szCs w:val="20"/>
                <w:lang w:val="en-GB"/>
              </w:rPr>
            </w:pPr>
            <w:r w:rsidRPr="007C401E">
              <w:rPr>
                <w:bCs/>
                <w:sz w:val="20"/>
                <w:szCs w:val="20"/>
                <w:lang w:val="en-GB"/>
              </w:rPr>
              <w:t>There are only four literature citations from the years 1950, 1991, 1995 and 2020. The manuscript would benefit significantly from further references. During a quick search on the internet, I found the following two articles:</w:t>
            </w:r>
          </w:p>
          <w:p w14:paraId="39666179" w14:textId="77777777" w:rsidR="00D769D4" w:rsidRDefault="00D769D4" w:rsidP="007222C8">
            <w:pPr>
              <w:pStyle w:val="ListParagraph"/>
              <w:ind w:left="0"/>
              <w:rPr>
                <w:bCs/>
                <w:sz w:val="20"/>
                <w:szCs w:val="20"/>
                <w:lang w:val="en-GB"/>
              </w:rPr>
            </w:pPr>
          </w:p>
          <w:p w14:paraId="3C87BCA0" w14:textId="3573DFB4" w:rsidR="00F1171E" w:rsidRDefault="001913E6" w:rsidP="007222C8">
            <w:pPr>
              <w:pStyle w:val="ListParagraph"/>
              <w:ind w:left="0"/>
              <w:rPr>
                <w:bCs/>
                <w:sz w:val="20"/>
                <w:szCs w:val="20"/>
                <w:lang w:val="en-GB"/>
              </w:rPr>
            </w:pPr>
            <w:r w:rsidRPr="001913E6">
              <w:rPr>
                <w:bCs/>
                <w:sz w:val="20"/>
                <w:szCs w:val="20"/>
                <w:lang w:val="en-GB"/>
              </w:rPr>
              <w:t>Evaluate the argon plasma jet parameters by optical emission spectroscopy</w:t>
            </w:r>
            <w:r>
              <w:rPr>
                <w:bCs/>
                <w:sz w:val="20"/>
                <w:szCs w:val="20"/>
                <w:lang w:val="en-GB"/>
              </w:rPr>
              <w:t xml:space="preserve">, </w:t>
            </w:r>
            <w:hyperlink r:id="rId7" w:history="1">
              <w:r w:rsidRPr="005B6DB8">
                <w:rPr>
                  <w:rStyle w:val="Hyperlink"/>
                  <w:bCs/>
                  <w:sz w:val="20"/>
                  <w:szCs w:val="20"/>
                  <w:lang w:val="en-GB"/>
                </w:rPr>
                <w:t>https://doi.org/10.1016/j.kjs.2023.03.001</w:t>
              </w:r>
            </w:hyperlink>
          </w:p>
          <w:p w14:paraId="02F49134" w14:textId="77777777" w:rsidR="001913E6" w:rsidRDefault="001913E6" w:rsidP="007222C8">
            <w:pPr>
              <w:pStyle w:val="ListParagraph"/>
              <w:ind w:left="0"/>
              <w:rPr>
                <w:bCs/>
                <w:sz w:val="20"/>
                <w:szCs w:val="20"/>
                <w:lang w:val="en-GB"/>
              </w:rPr>
            </w:pPr>
            <w:r w:rsidRPr="001913E6">
              <w:rPr>
                <w:bCs/>
                <w:sz w:val="20"/>
                <w:szCs w:val="20"/>
                <w:lang w:val="en-GB"/>
              </w:rPr>
              <w:t>Characterization of an RF-driven argon plasma at atmospheric pressure using broadband absorption and optical emission spectroscopy</w:t>
            </w:r>
          </w:p>
          <w:p w14:paraId="39FB9A55" w14:textId="1578C57F" w:rsidR="007C401E" w:rsidRDefault="00C25B9D" w:rsidP="007C401E">
            <w:pPr>
              <w:pStyle w:val="ListParagraph"/>
              <w:ind w:left="0"/>
              <w:rPr>
                <w:bCs/>
                <w:sz w:val="20"/>
                <w:szCs w:val="20"/>
                <w:lang w:val="en-GB"/>
              </w:rPr>
            </w:pPr>
            <w:hyperlink r:id="rId8" w:history="1">
              <w:r w:rsidR="007C401E" w:rsidRPr="005B6DB8">
                <w:rPr>
                  <w:rStyle w:val="Hyperlink"/>
                  <w:bCs/>
                  <w:sz w:val="20"/>
                  <w:szCs w:val="20"/>
                  <w:lang w:val="en-GB"/>
                </w:rPr>
                <w:t>https://doi.org/10.1063/5.0035488</w:t>
              </w:r>
            </w:hyperlink>
          </w:p>
          <w:p w14:paraId="24FE0567" w14:textId="1C10578E" w:rsidR="007C401E" w:rsidRPr="001913E6" w:rsidRDefault="007C401E" w:rsidP="007C401E">
            <w:pPr>
              <w:pStyle w:val="ListParagraph"/>
              <w:ind w:left="0"/>
              <w:rPr>
                <w:bCs/>
                <w:sz w:val="20"/>
                <w:szCs w:val="20"/>
                <w:lang w:val="en-GB"/>
              </w:rPr>
            </w:pPr>
          </w:p>
        </w:tc>
        <w:tc>
          <w:tcPr>
            <w:tcW w:w="1523" w:type="pct"/>
          </w:tcPr>
          <w:p w14:paraId="40220055" w14:textId="77777777" w:rsidR="00F1171E" w:rsidRPr="00900E9B" w:rsidRDefault="00F1171E" w:rsidP="007222C8">
            <w:pPr>
              <w:pStyle w:val="Heading2"/>
              <w:jc w:val="left"/>
              <w:rPr>
                <w:rFonts w:ascii="Times New Roman" w:hAnsi="Times New Roman"/>
                <w:b w:val="0"/>
                <w:lang w:val="en-GB"/>
              </w:rPr>
            </w:pPr>
          </w:p>
        </w:tc>
      </w:tr>
      <w:tr w:rsidR="00F1171E" w:rsidRPr="00900E9B" w14:paraId="73CC4A50" w14:textId="77777777" w:rsidTr="005C3457">
        <w:trPr>
          <w:trHeight w:val="96"/>
        </w:trPr>
        <w:tc>
          <w:tcPr>
            <w:tcW w:w="1265" w:type="pct"/>
            <w:noWrap/>
          </w:tcPr>
          <w:p w14:paraId="3410C687"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b w:val="0"/>
                <w:u w:val="single"/>
                <w:lang w:val="en-GB"/>
              </w:rPr>
              <w:t>Minor</w:t>
            </w:r>
            <w:r w:rsidRPr="00900E9B">
              <w:rPr>
                <w:rFonts w:ascii="Times New Roman" w:hAnsi="Times New Roman"/>
                <w:b w:val="0"/>
                <w:lang w:val="en-GB"/>
              </w:rPr>
              <w:t xml:space="preserve"> REVISION comments</w:t>
            </w:r>
          </w:p>
          <w:p w14:paraId="029CE8D0" w14:textId="77777777" w:rsidR="00F1171E" w:rsidRPr="00900E9B" w:rsidRDefault="00F1171E" w:rsidP="007222C8">
            <w:pPr>
              <w:pStyle w:val="Heading2"/>
              <w:jc w:val="left"/>
              <w:rPr>
                <w:rFonts w:ascii="Times New Roman" w:hAnsi="Times New Roman"/>
                <w:b w:val="0"/>
                <w:lang w:val="en-GB"/>
              </w:rPr>
            </w:pPr>
          </w:p>
          <w:p w14:paraId="589C16C7" w14:textId="77777777"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7722B85E" w14:textId="77777777" w:rsidR="00F1171E" w:rsidRPr="00900E9B" w:rsidRDefault="00F1171E" w:rsidP="007222C8">
            <w:pPr>
              <w:rPr>
                <w:sz w:val="20"/>
                <w:szCs w:val="20"/>
                <w:lang w:val="en-GB"/>
              </w:rPr>
            </w:pPr>
          </w:p>
        </w:tc>
        <w:tc>
          <w:tcPr>
            <w:tcW w:w="2212" w:type="pct"/>
          </w:tcPr>
          <w:p w14:paraId="0A07EA75" w14:textId="6AB7173D" w:rsidR="00F1171E" w:rsidRPr="001913E6" w:rsidRDefault="003B428A" w:rsidP="007222C8">
            <w:pPr>
              <w:rPr>
                <w:sz w:val="20"/>
                <w:szCs w:val="20"/>
                <w:lang w:val="en-GB"/>
              </w:rPr>
            </w:pPr>
            <w:r w:rsidRPr="003B428A">
              <w:rPr>
                <w:sz w:val="20"/>
                <w:szCs w:val="20"/>
                <w:lang w:val="en-GB"/>
              </w:rPr>
              <w:t>The English of the article is mostly understandable.</w:t>
            </w:r>
          </w:p>
          <w:p w14:paraId="41E28118" w14:textId="77777777" w:rsidR="00F1171E" w:rsidRPr="001913E6" w:rsidRDefault="00F1171E" w:rsidP="007222C8">
            <w:pPr>
              <w:rPr>
                <w:sz w:val="20"/>
                <w:szCs w:val="20"/>
                <w:lang w:val="en-GB"/>
              </w:rPr>
            </w:pPr>
          </w:p>
          <w:p w14:paraId="297F52DB" w14:textId="77777777" w:rsidR="00F1171E" w:rsidRPr="001913E6" w:rsidRDefault="00F1171E" w:rsidP="007222C8">
            <w:pPr>
              <w:rPr>
                <w:sz w:val="20"/>
                <w:szCs w:val="20"/>
                <w:lang w:val="en-GB"/>
              </w:rPr>
            </w:pPr>
          </w:p>
          <w:p w14:paraId="149A6CEF" w14:textId="77777777" w:rsidR="00F1171E" w:rsidRPr="001913E6" w:rsidRDefault="00F1171E" w:rsidP="007222C8">
            <w:pPr>
              <w:rPr>
                <w:sz w:val="20"/>
                <w:szCs w:val="20"/>
                <w:lang w:val="en-GB"/>
              </w:rPr>
            </w:pPr>
          </w:p>
        </w:tc>
        <w:tc>
          <w:tcPr>
            <w:tcW w:w="1523" w:type="pct"/>
          </w:tcPr>
          <w:p w14:paraId="0351CA58" w14:textId="77777777" w:rsidR="00F1171E" w:rsidRPr="00900E9B" w:rsidRDefault="00F1171E" w:rsidP="007222C8">
            <w:pPr>
              <w:rPr>
                <w:sz w:val="20"/>
                <w:szCs w:val="20"/>
                <w:lang w:val="en-GB"/>
              </w:rPr>
            </w:pPr>
          </w:p>
        </w:tc>
      </w:tr>
      <w:tr w:rsidR="00F1171E" w:rsidRPr="00900E9B" w14:paraId="20A16C0C" w14:textId="77777777" w:rsidTr="005C3457">
        <w:trPr>
          <w:trHeight w:val="96"/>
        </w:trPr>
        <w:tc>
          <w:tcPr>
            <w:tcW w:w="1265" w:type="pct"/>
            <w:noWrap/>
          </w:tcPr>
          <w:p w14:paraId="7F4BCFAE"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1A6B3748" w14:textId="77777777" w:rsidR="00F1171E" w:rsidRPr="00900E9B" w:rsidRDefault="00F1171E" w:rsidP="007222C8">
            <w:pPr>
              <w:pStyle w:val="Heading2"/>
              <w:jc w:val="left"/>
              <w:rPr>
                <w:rFonts w:ascii="Times New Roman" w:hAnsi="Times New Roman"/>
                <w:b w:val="0"/>
                <w:lang w:val="en-GB"/>
              </w:rPr>
            </w:pPr>
          </w:p>
        </w:tc>
        <w:tc>
          <w:tcPr>
            <w:tcW w:w="2212" w:type="pct"/>
          </w:tcPr>
          <w:p w14:paraId="7EB58C99" w14:textId="4484931A" w:rsidR="00F1171E" w:rsidRPr="001913E6" w:rsidRDefault="00E900D0" w:rsidP="007222C8">
            <w:pPr>
              <w:rPr>
                <w:sz w:val="20"/>
                <w:szCs w:val="20"/>
                <w:lang w:val="en-GB"/>
              </w:rPr>
            </w:pPr>
            <w:r w:rsidRPr="003B428A">
              <w:rPr>
                <w:sz w:val="20"/>
                <w:szCs w:val="20"/>
                <w:lang w:val="en-GB"/>
              </w:rPr>
              <w:t xml:space="preserve">The </w:t>
            </w:r>
            <w:r w:rsidR="003B428A" w:rsidRPr="003B428A">
              <w:rPr>
                <w:sz w:val="20"/>
                <w:szCs w:val="20"/>
                <w:lang w:val="en-GB"/>
              </w:rPr>
              <w:t>author regularly omits the multiplication sign when notating powers of ten, for example in the abstract for the number 3*10-2. In some places, careless errors have crept in, for example in some of the spaces between numbers and units.</w:t>
            </w:r>
          </w:p>
          <w:p w14:paraId="15DFD0E8" w14:textId="77777777" w:rsidR="00F1171E" w:rsidRPr="001913E6" w:rsidRDefault="00F1171E" w:rsidP="007222C8">
            <w:pPr>
              <w:rPr>
                <w:sz w:val="20"/>
                <w:szCs w:val="20"/>
                <w:lang w:val="en-GB"/>
              </w:rPr>
            </w:pPr>
            <w:bookmarkStart w:id="0" w:name="_GoBack"/>
            <w:bookmarkEnd w:id="0"/>
          </w:p>
        </w:tc>
        <w:tc>
          <w:tcPr>
            <w:tcW w:w="1523" w:type="pct"/>
          </w:tcPr>
          <w:p w14:paraId="465E098E" w14:textId="77777777" w:rsidR="00F1171E" w:rsidRPr="00900E9B" w:rsidRDefault="00F1171E" w:rsidP="007222C8">
            <w:pPr>
              <w:rPr>
                <w:sz w:val="20"/>
                <w:szCs w:val="20"/>
                <w:lang w:val="en-GB"/>
              </w:rPr>
            </w:pPr>
          </w:p>
        </w:tc>
      </w:tr>
    </w:tbl>
    <w:p w14:paraId="25069224" w14:textId="20203175" w:rsidR="00F1171E" w:rsidRPr="00900E9B" w:rsidRDefault="00F1171E" w:rsidP="00F1171E">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492552" w:rsidRPr="00492552" w14:paraId="0F2821E1" w14:textId="77777777" w:rsidTr="005C3457">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040FA76" w14:textId="77777777" w:rsidR="00492552" w:rsidRPr="00492552" w:rsidRDefault="00492552" w:rsidP="00492552">
            <w:pPr>
              <w:pStyle w:val="BodyText"/>
              <w:rPr>
                <w:b/>
                <w:bCs/>
                <w:sz w:val="20"/>
                <w:szCs w:val="20"/>
                <w:u w:val="single"/>
                <w:lang w:val="en-GB"/>
              </w:rPr>
            </w:pPr>
            <w:bookmarkStart w:id="1" w:name="_Hlk167897572"/>
            <w:r w:rsidRPr="00492552">
              <w:rPr>
                <w:b/>
                <w:bCs/>
                <w:sz w:val="20"/>
                <w:szCs w:val="20"/>
                <w:u w:val="single"/>
                <w:lang w:val="en-GB"/>
              </w:rPr>
              <w:t xml:space="preserve">PART  2: </w:t>
            </w:r>
          </w:p>
          <w:p w14:paraId="37D55B9B" w14:textId="77777777" w:rsidR="00492552" w:rsidRPr="00492552" w:rsidRDefault="00492552" w:rsidP="00492552">
            <w:pPr>
              <w:pStyle w:val="BodyText"/>
              <w:rPr>
                <w:b/>
                <w:bCs/>
                <w:sz w:val="20"/>
                <w:szCs w:val="20"/>
                <w:u w:val="single"/>
                <w:lang w:val="en-GB"/>
              </w:rPr>
            </w:pPr>
          </w:p>
        </w:tc>
      </w:tr>
      <w:tr w:rsidR="00492552" w:rsidRPr="00492552" w14:paraId="3D4EFD73" w14:textId="77777777" w:rsidTr="005C3457">
        <w:tc>
          <w:tcPr>
            <w:tcW w:w="1615" w:type="pct"/>
            <w:shd w:val="clear" w:color="auto" w:fill="auto"/>
            <w:noWrap/>
            <w:tcMar>
              <w:top w:w="0" w:type="dxa"/>
              <w:left w:w="108" w:type="dxa"/>
              <w:bottom w:w="0" w:type="dxa"/>
              <w:right w:w="108" w:type="dxa"/>
            </w:tcMar>
            <w:vAlign w:val="center"/>
          </w:tcPr>
          <w:p w14:paraId="11A85CAE" w14:textId="77777777" w:rsidR="00492552" w:rsidRPr="00492552" w:rsidRDefault="00492552" w:rsidP="00492552">
            <w:pPr>
              <w:pStyle w:val="BodyText"/>
              <w:rPr>
                <w:b/>
                <w:bCs/>
                <w:sz w:val="20"/>
                <w:szCs w:val="20"/>
                <w:u w:val="single"/>
                <w:lang w:val="en-GB"/>
              </w:rPr>
            </w:pPr>
          </w:p>
        </w:tc>
        <w:tc>
          <w:tcPr>
            <w:tcW w:w="1694" w:type="pct"/>
            <w:shd w:val="clear" w:color="auto" w:fill="auto"/>
            <w:tcMar>
              <w:top w:w="0" w:type="dxa"/>
              <w:left w:w="108" w:type="dxa"/>
              <w:bottom w:w="0" w:type="dxa"/>
              <w:right w:w="108" w:type="dxa"/>
            </w:tcMar>
          </w:tcPr>
          <w:p w14:paraId="02F82B93" w14:textId="77777777" w:rsidR="00492552" w:rsidRPr="00492552" w:rsidRDefault="00492552" w:rsidP="00492552">
            <w:pPr>
              <w:pStyle w:val="BodyText"/>
              <w:rPr>
                <w:b/>
                <w:bCs/>
                <w:sz w:val="20"/>
                <w:szCs w:val="20"/>
                <w:u w:val="single"/>
                <w:lang w:val="en-GB"/>
              </w:rPr>
            </w:pPr>
            <w:r w:rsidRPr="00492552">
              <w:rPr>
                <w:b/>
                <w:bCs/>
                <w:sz w:val="20"/>
                <w:szCs w:val="20"/>
                <w:u w:val="single"/>
                <w:lang w:val="en-GB"/>
              </w:rPr>
              <w:t>Reviewer’s comment</w:t>
            </w:r>
          </w:p>
        </w:tc>
        <w:tc>
          <w:tcPr>
            <w:tcW w:w="1691" w:type="pct"/>
            <w:shd w:val="clear" w:color="auto" w:fill="auto"/>
          </w:tcPr>
          <w:p w14:paraId="05AC47E6" w14:textId="77777777" w:rsidR="00492552" w:rsidRPr="00492552" w:rsidRDefault="00492552" w:rsidP="00492552">
            <w:pPr>
              <w:pStyle w:val="BodyText"/>
              <w:rPr>
                <w:b/>
                <w:bCs/>
                <w:sz w:val="20"/>
                <w:szCs w:val="20"/>
                <w:u w:val="single"/>
                <w:lang w:val="en-GB"/>
              </w:rPr>
            </w:pPr>
            <w:r w:rsidRPr="00492552">
              <w:rPr>
                <w:b/>
                <w:bCs/>
                <w:sz w:val="20"/>
                <w:szCs w:val="20"/>
                <w:u w:val="single"/>
                <w:lang w:val="en-GB"/>
              </w:rPr>
              <w:t xml:space="preserve">Author’s comment </w:t>
            </w:r>
            <w:r w:rsidRPr="00492552">
              <w:rPr>
                <w:b/>
                <w:bCs/>
                <w:i/>
                <w:sz w:val="20"/>
                <w:szCs w:val="20"/>
                <w:u w:val="single"/>
                <w:lang w:val="en-GB"/>
              </w:rPr>
              <w:t>(if agreed with reviewer, correct the manuscript and highlight that part in the manuscript. It is mandatory that authors should write his/her feedback here)</w:t>
            </w:r>
          </w:p>
        </w:tc>
      </w:tr>
      <w:tr w:rsidR="00492552" w:rsidRPr="00492552" w14:paraId="24C05C72" w14:textId="77777777" w:rsidTr="005C3457">
        <w:trPr>
          <w:trHeight w:val="890"/>
        </w:trPr>
        <w:tc>
          <w:tcPr>
            <w:tcW w:w="1615" w:type="pct"/>
            <w:shd w:val="clear" w:color="auto" w:fill="auto"/>
            <w:noWrap/>
            <w:tcMar>
              <w:top w:w="0" w:type="dxa"/>
              <w:left w:w="108" w:type="dxa"/>
              <w:bottom w:w="0" w:type="dxa"/>
              <w:right w:w="108" w:type="dxa"/>
            </w:tcMar>
            <w:vAlign w:val="center"/>
          </w:tcPr>
          <w:p w14:paraId="1A5E0CC5" w14:textId="77777777" w:rsidR="00492552" w:rsidRPr="00492552" w:rsidRDefault="00492552" w:rsidP="00492552">
            <w:pPr>
              <w:pStyle w:val="BodyText"/>
              <w:rPr>
                <w:b/>
                <w:bCs/>
                <w:sz w:val="20"/>
                <w:szCs w:val="20"/>
                <w:u w:val="single"/>
                <w:lang w:val="en-GB"/>
              </w:rPr>
            </w:pPr>
            <w:r w:rsidRPr="00492552">
              <w:rPr>
                <w:b/>
                <w:bCs/>
                <w:sz w:val="20"/>
                <w:szCs w:val="20"/>
                <w:u w:val="single"/>
                <w:lang w:val="en-GB"/>
              </w:rPr>
              <w:t xml:space="preserve">Are there ethical issues in this manuscript? </w:t>
            </w:r>
          </w:p>
          <w:p w14:paraId="251CB09E" w14:textId="77777777" w:rsidR="00492552" w:rsidRPr="00492552" w:rsidRDefault="00492552" w:rsidP="00492552">
            <w:pPr>
              <w:pStyle w:val="BodyText"/>
              <w:rPr>
                <w:b/>
                <w:bCs/>
                <w:sz w:val="20"/>
                <w:szCs w:val="20"/>
                <w:u w:val="single"/>
                <w:lang w:val="en-GB"/>
              </w:rPr>
            </w:pPr>
          </w:p>
        </w:tc>
        <w:tc>
          <w:tcPr>
            <w:tcW w:w="1694" w:type="pct"/>
            <w:shd w:val="clear" w:color="auto" w:fill="auto"/>
            <w:tcMar>
              <w:top w:w="0" w:type="dxa"/>
              <w:left w:w="108" w:type="dxa"/>
              <w:bottom w:w="0" w:type="dxa"/>
              <w:right w:w="108" w:type="dxa"/>
            </w:tcMar>
            <w:vAlign w:val="center"/>
          </w:tcPr>
          <w:p w14:paraId="58B06913" w14:textId="77777777" w:rsidR="00492552" w:rsidRPr="00492552" w:rsidRDefault="00492552" w:rsidP="00492552">
            <w:pPr>
              <w:pStyle w:val="BodyText"/>
              <w:rPr>
                <w:b/>
                <w:bCs/>
                <w:i/>
                <w:iCs/>
                <w:sz w:val="20"/>
                <w:szCs w:val="20"/>
                <w:u w:val="single"/>
                <w:lang w:val="en-GB"/>
              </w:rPr>
            </w:pPr>
            <w:r w:rsidRPr="00492552">
              <w:rPr>
                <w:b/>
                <w:bCs/>
                <w:i/>
                <w:iCs/>
                <w:sz w:val="20"/>
                <w:szCs w:val="20"/>
                <w:u w:val="single"/>
                <w:lang w:val="en-GB"/>
              </w:rPr>
              <w:t>(If yes, Kindly please write down the ethical issues here in details)</w:t>
            </w:r>
          </w:p>
          <w:p w14:paraId="02BBE947" w14:textId="77777777" w:rsidR="00492552" w:rsidRPr="00492552" w:rsidRDefault="00492552" w:rsidP="00492552">
            <w:pPr>
              <w:pStyle w:val="BodyText"/>
              <w:rPr>
                <w:b/>
                <w:bCs/>
                <w:sz w:val="20"/>
                <w:szCs w:val="20"/>
                <w:u w:val="single"/>
                <w:lang w:val="en-GB"/>
              </w:rPr>
            </w:pPr>
          </w:p>
          <w:p w14:paraId="7DF1076E" w14:textId="77777777" w:rsidR="00492552" w:rsidRPr="00492552" w:rsidRDefault="00492552" w:rsidP="00492552">
            <w:pPr>
              <w:pStyle w:val="BodyText"/>
              <w:rPr>
                <w:b/>
                <w:bCs/>
                <w:sz w:val="20"/>
                <w:szCs w:val="20"/>
                <w:u w:val="single"/>
                <w:lang w:val="en-GB"/>
              </w:rPr>
            </w:pPr>
          </w:p>
        </w:tc>
        <w:tc>
          <w:tcPr>
            <w:tcW w:w="1691" w:type="pct"/>
            <w:shd w:val="clear" w:color="auto" w:fill="auto"/>
            <w:vAlign w:val="center"/>
          </w:tcPr>
          <w:p w14:paraId="22B70179" w14:textId="77777777" w:rsidR="00492552" w:rsidRPr="00492552" w:rsidRDefault="00492552" w:rsidP="00492552">
            <w:pPr>
              <w:pStyle w:val="BodyText"/>
              <w:rPr>
                <w:b/>
                <w:bCs/>
                <w:sz w:val="20"/>
                <w:szCs w:val="20"/>
                <w:u w:val="single"/>
                <w:lang w:val="en-GB"/>
              </w:rPr>
            </w:pPr>
          </w:p>
          <w:p w14:paraId="61C048C2" w14:textId="77777777" w:rsidR="00492552" w:rsidRPr="00492552" w:rsidRDefault="00492552" w:rsidP="00492552">
            <w:pPr>
              <w:pStyle w:val="BodyText"/>
              <w:rPr>
                <w:b/>
                <w:bCs/>
                <w:sz w:val="20"/>
                <w:szCs w:val="20"/>
                <w:u w:val="single"/>
                <w:lang w:val="en-GB"/>
              </w:rPr>
            </w:pPr>
          </w:p>
          <w:p w14:paraId="28B43775" w14:textId="77777777" w:rsidR="00492552" w:rsidRPr="00492552" w:rsidRDefault="00492552" w:rsidP="00492552">
            <w:pPr>
              <w:pStyle w:val="BodyText"/>
              <w:rPr>
                <w:b/>
                <w:bCs/>
                <w:sz w:val="20"/>
                <w:szCs w:val="20"/>
                <w:u w:val="single"/>
                <w:lang w:val="en-GB"/>
              </w:rPr>
            </w:pPr>
          </w:p>
        </w:tc>
      </w:tr>
    </w:tbl>
    <w:p w14:paraId="02A74C32" w14:textId="77777777" w:rsidR="00492552" w:rsidRPr="00492552" w:rsidRDefault="00492552" w:rsidP="00492552">
      <w:pPr>
        <w:pStyle w:val="BodyText"/>
        <w:rPr>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492552" w:rsidRPr="00492552" w14:paraId="43E7397A" w14:textId="77777777" w:rsidTr="005C3457">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26A3A06C" w14:textId="74DD3DFF" w:rsidR="00492552" w:rsidRPr="00492552" w:rsidRDefault="00492552" w:rsidP="00492552">
            <w:pPr>
              <w:pStyle w:val="BodyText"/>
              <w:rPr>
                <w:b/>
                <w:bCs/>
                <w:sz w:val="20"/>
                <w:szCs w:val="20"/>
                <w:u w:val="single"/>
                <w:lang w:val="en-GB"/>
              </w:rPr>
            </w:pPr>
            <w:r w:rsidRPr="00492552">
              <w:rPr>
                <w:b/>
                <w:bCs/>
                <w:sz w:val="20"/>
                <w:szCs w:val="20"/>
                <w:u w:val="single"/>
                <w:lang w:val="en-GB"/>
              </w:rPr>
              <w:t>Reviewer Details:</w:t>
            </w:r>
          </w:p>
          <w:p w14:paraId="6E4E10CB" w14:textId="77777777" w:rsidR="00492552" w:rsidRPr="00492552" w:rsidRDefault="00492552" w:rsidP="00492552">
            <w:pPr>
              <w:pStyle w:val="BodyText"/>
              <w:rPr>
                <w:b/>
                <w:bCs/>
                <w:sz w:val="20"/>
                <w:szCs w:val="20"/>
                <w:u w:val="single"/>
                <w:lang w:val="en-GB"/>
              </w:rPr>
            </w:pPr>
          </w:p>
        </w:tc>
      </w:tr>
      <w:tr w:rsidR="00492552" w:rsidRPr="00492552" w14:paraId="0D86BC71" w14:textId="77777777" w:rsidTr="005C3457">
        <w:trPr>
          <w:trHeight w:val="77"/>
        </w:trPr>
        <w:tc>
          <w:tcPr>
            <w:tcW w:w="1409" w:type="pct"/>
            <w:shd w:val="clear" w:color="auto" w:fill="auto"/>
            <w:noWrap/>
            <w:tcMar>
              <w:top w:w="0" w:type="dxa"/>
              <w:left w:w="108" w:type="dxa"/>
              <w:bottom w:w="0" w:type="dxa"/>
              <w:right w:w="108" w:type="dxa"/>
            </w:tcMar>
            <w:vAlign w:val="center"/>
          </w:tcPr>
          <w:p w14:paraId="1894CF5F" w14:textId="77777777" w:rsidR="00492552" w:rsidRPr="005C3457" w:rsidRDefault="00492552" w:rsidP="00492552">
            <w:pPr>
              <w:pStyle w:val="BodyText"/>
              <w:rPr>
                <w:b/>
                <w:bCs/>
                <w:sz w:val="20"/>
                <w:szCs w:val="20"/>
                <w:lang w:val="en-GB"/>
              </w:rPr>
            </w:pPr>
            <w:r w:rsidRPr="005C3457">
              <w:rPr>
                <w:b/>
                <w:bCs/>
                <w:sz w:val="20"/>
                <w:szCs w:val="20"/>
                <w:lang w:val="en-GB"/>
              </w:rPr>
              <w:t>Name:</w:t>
            </w:r>
          </w:p>
        </w:tc>
        <w:tc>
          <w:tcPr>
            <w:tcW w:w="3591" w:type="pct"/>
            <w:shd w:val="clear" w:color="auto" w:fill="auto"/>
            <w:tcMar>
              <w:top w:w="0" w:type="dxa"/>
              <w:left w:w="108" w:type="dxa"/>
              <w:bottom w:w="0" w:type="dxa"/>
              <w:right w:w="108" w:type="dxa"/>
            </w:tcMar>
            <w:vAlign w:val="center"/>
          </w:tcPr>
          <w:p w14:paraId="1FE41F05" w14:textId="3BCF4D4E" w:rsidR="00492552" w:rsidRPr="005C3457" w:rsidRDefault="005C3457" w:rsidP="00492552">
            <w:pPr>
              <w:pStyle w:val="BodyText"/>
              <w:rPr>
                <w:b/>
                <w:bCs/>
                <w:sz w:val="20"/>
                <w:szCs w:val="20"/>
                <w:lang w:val="en-US"/>
              </w:rPr>
            </w:pPr>
            <w:proofErr w:type="spellStart"/>
            <w:r w:rsidRPr="005C3457">
              <w:rPr>
                <w:b/>
                <w:bCs/>
                <w:sz w:val="20"/>
                <w:szCs w:val="20"/>
                <w:lang w:val="en-US"/>
              </w:rPr>
              <w:t>Detlev</w:t>
            </w:r>
            <w:proofErr w:type="spellEnd"/>
            <w:r w:rsidRPr="005C3457">
              <w:rPr>
                <w:b/>
                <w:bCs/>
                <w:sz w:val="20"/>
                <w:szCs w:val="20"/>
                <w:lang w:val="en-US"/>
              </w:rPr>
              <w:t xml:space="preserve"> </w:t>
            </w:r>
            <w:proofErr w:type="spellStart"/>
            <w:r w:rsidRPr="005C3457">
              <w:rPr>
                <w:b/>
                <w:bCs/>
                <w:sz w:val="20"/>
                <w:szCs w:val="20"/>
                <w:lang w:val="en-US"/>
              </w:rPr>
              <w:t>Fuchtenbusch</w:t>
            </w:r>
            <w:proofErr w:type="spellEnd"/>
          </w:p>
        </w:tc>
      </w:tr>
      <w:tr w:rsidR="00492552" w:rsidRPr="00492552" w14:paraId="2A7C13B2" w14:textId="77777777" w:rsidTr="005C3457">
        <w:trPr>
          <w:trHeight w:val="77"/>
        </w:trPr>
        <w:tc>
          <w:tcPr>
            <w:tcW w:w="1409" w:type="pct"/>
            <w:shd w:val="clear" w:color="auto" w:fill="auto"/>
            <w:noWrap/>
            <w:tcMar>
              <w:top w:w="0" w:type="dxa"/>
              <w:left w:w="108" w:type="dxa"/>
              <w:bottom w:w="0" w:type="dxa"/>
              <w:right w:w="108" w:type="dxa"/>
            </w:tcMar>
            <w:vAlign w:val="center"/>
          </w:tcPr>
          <w:p w14:paraId="04F7E251" w14:textId="77777777" w:rsidR="00492552" w:rsidRPr="005C3457" w:rsidRDefault="00492552" w:rsidP="00492552">
            <w:pPr>
              <w:pStyle w:val="BodyText"/>
              <w:rPr>
                <w:b/>
                <w:bCs/>
                <w:sz w:val="20"/>
                <w:szCs w:val="20"/>
                <w:lang w:val="en-GB"/>
              </w:rPr>
            </w:pPr>
            <w:r w:rsidRPr="005C3457">
              <w:rPr>
                <w:b/>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34B1F7CC" w14:textId="000A6B1D" w:rsidR="00492552" w:rsidRPr="005C3457" w:rsidRDefault="005C3457" w:rsidP="00492552">
            <w:pPr>
              <w:pStyle w:val="BodyText"/>
              <w:rPr>
                <w:b/>
                <w:bCs/>
                <w:sz w:val="20"/>
                <w:szCs w:val="20"/>
                <w:lang w:val="en-GB"/>
              </w:rPr>
            </w:pPr>
            <w:r w:rsidRPr="005C3457">
              <w:rPr>
                <w:b/>
                <w:bCs/>
                <w:sz w:val="20"/>
                <w:szCs w:val="20"/>
                <w:lang w:val="en-GB"/>
              </w:rPr>
              <w:t>Germany</w:t>
            </w:r>
          </w:p>
        </w:tc>
      </w:tr>
    </w:tbl>
    <w:p w14:paraId="750C4B2F" w14:textId="77777777" w:rsidR="00492552" w:rsidRPr="00492552" w:rsidRDefault="00492552" w:rsidP="00492552">
      <w:pPr>
        <w:pStyle w:val="BodyText"/>
        <w:rPr>
          <w:b/>
          <w:bCs/>
          <w:sz w:val="20"/>
          <w:szCs w:val="20"/>
          <w:u w:val="single"/>
          <w:lang w:val="en-US"/>
        </w:rPr>
      </w:pPr>
    </w:p>
    <w:bookmarkEnd w:id="1"/>
    <w:p w14:paraId="73AD3AC3" w14:textId="77777777" w:rsidR="00492552" w:rsidRPr="00492552" w:rsidRDefault="00492552" w:rsidP="00492552">
      <w:pPr>
        <w:pStyle w:val="BodyText"/>
        <w:rPr>
          <w:b/>
          <w:bCs/>
          <w:sz w:val="20"/>
          <w:szCs w:val="20"/>
          <w:u w:val="single"/>
          <w:lang w:val="en-US"/>
        </w:rPr>
      </w:pPr>
    </w:p>
    <w:p w14:paraId="0821307F" w14:textId="77777777" w:rsidR="00F1171E" w:rsidRPr="00900E9B" w:rsidRDefault="00F1171E" w:rsidP="00F1171E">
      <w:pPr>
        <w:pStyle w:val="BodyText"/>
        <w:rPr>
          <w:rFonts w:ascii="Times New Roman" w:hAnsi="Times New Roman"/>
          <w:b/>
          <w:bCs/>
          <w:sz w:val="20"/>
          <w:szCs w:val="20"/>
          <w:u w:val="single"/>
          <w:lang w:val="en-GB"/>
        </w:rPr>
      </w:pPr>
    </w:p>
    <w:sectPr w:rsidR="00F1171E" w:rsidRPr="00900E9B"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5ABB7" w14:textId="77777777" w:rsidR="00C25B9D" w:rsidRPr="0000007A" w:rsidRDefault="00C25B9D" w:rsidP="0099583E">
      <w:r>
        <w:separator/>
      </w:r>
    </w:p>
  </w:endnote>
  <w:endnote w:type="continuationSeparator" w:id="0">
    <w:p w14:paraId="790CC852" w14:textId="77777777" w:rsidR="00C25B9D" w:rsidRPr="0000007A" w:rsidRDefault="00C25B9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A7804" w14:textId="77777777" w:rsidR="00C25B9D" w:rsidRPr="0000007A" w:rsidRDefault="00C25B9D" w:rsidP="0099583E">
      <w:r>
        <w:separator/>
      </w:r>
    </w:p>
  </w:footnote>
  <w:footnote w:type="continuationSeparator" w:id="0">
    <w:p w14:paraId="3BB08F87" w14:textId="77777777" w:rsidR="00C25B9D" w:rsidRPr="0000007A" w:rsidRDefault="00C25B9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3313"/>
    <w:rsid w:val="00010403"/>
    <w:rsid w:val="00012C8B"/>
    <w:rsid w:val="000168A9"/>
    <w:rsid w:val="00021981"/>
    <w:rsid w:val="000234E1"/>
    <w:rsid w:val="0002598E"/>
    <w:rsid w:val="00037D52"/>
    <w:rsid w:val="00040CA0"/>
    <w:rsid w:val="000450FC"/>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13E6"/>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7F9E"/>
    <w:rsid w:val="00262634"/>
    <w:rsid w:val="00275984"/>
    <w:rsid w:val="00280BC2"/>
    <w:rsid w:val="00280EC9"/>
    <w:rsid w:val="00282BEE"/>
    <w:rsid w:val="002859CC"/>
    <w:rsid w:val="00291D08"/>
    <w:rsid w:val="00293482"/>
    <w:rsid w:val="00296E37"/>
    <w:rsid w:val="002A120C"/>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B428A"/>
    <w:rsid w:val="003D0878"/>
    <w:rsid w:val="003D1BDE"/>
    <w:rsid w:val="003E746A"/>
    <w:rsid w:val="00401C12"/>
    <w:rsid w:val="00402E71"/>
    <w:rsid w:val="0042465A"/>
    <w:rsid w:val="00435B36"/>
    <w:rsid w:val="00442B24"/>
    <w:rsid w:val="004430CD"/>
    <w:rsid w:val="0044519B"/>
    <w:rsid w:val="00452F40"/>
    <w:rsid w:val="00457AB1"/>
    <w:rsid w:val="00457BC0"/>
    <w:rsid w:val="00461309"/>
    <w:rsid w:val="00462996"/>
    <w:rsid w:val="00474129"/>
    <w:rsid w:val="00477844"/>
    <w:rsid w:val="004847FF"/>
    <w:rsid w:val="00492552"/>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1087"/>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C3457"/>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401E"/>
    <w:rsid w:val="007C65FF"/>
    <w:rsid w:val="007C6CDF"/>
    <w:rsid w:val="007D0246"/>
    <w:rsid w:val="007E0805"/>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1508"/>
    <w:rsid w:val="008C2F62"/>
    <w:rsid w:val="008C4B1F"/>
    <w:rsid w:val="008C75AD"/>
    <w:rsid w:val="008D020E"/>
    <w:rsid w:val="008E5067"/>
    <w:rsid w:val="008E68F0"/>
    <w:rsid w:val="008F036B"/>
    <w:rsid w:val="008F36E4"/>
    <w:rsid w:val="008F3B81"/>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617"/>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C46B4"/>
    <w:rsid w:val="00BD0DF5"/>
    <w:rsid w:val="00BD7527"/>
    <w:rsid w:val="00BE13EF"/>
    <w:rsid w:val="00BE40A5"/>
    <w:rsid w:val="00BE6454"/>
    <w:rsid w:val="00C01111"/>
    <w:rsid w:val="00C03A1D"/>
    <w:rsid w:val="00C10283"/>
    <w:rsid w:val="00C1187E"/>
    <w:rsid w:val="00C11905"/>
    <w:rsid w:val="00C1438B"/>
    <w:rsid w:val="00C150D6"/>
    <w:rsid w:val="00C22886"/>
    <w:rsid w:val="00C25B9D"/>
    <w:rsid w:val="00C25C8F"/>
    <w:rsid w:val="00C263C6"/>
    <w:rsid w:val="00C268B8"/>
    <w:rsid w:val="00C435C6"/>
    <w:rsid w:val="00C635B6"/>
    <w:rsid w:val="00C70DFC"/>
    <w:rsid w:val="00C82466"/>
    <w:rsid w:val="00C84097"/>
    <w:rsid w:val="00C844A8"/>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769D4"/>
    <w:rsid w:val="00D90124"/>
    <w:rsid w:val="00D9392F"/>
    <w:rsid w:val="00DA2679"/>
    <w:rsid w:val="00DA3C3D"/>
    <w:rsid w:val="00DA41F5"/>
    <w:rsid w:val="00DB7E1B"/>
    <w:rsid w:val="00DC1D81"/>
    <w:rsid w:val="00DD0C4A"/>
    <w:rsid w:val="00DD274C"/>
    <w:rsid w:val="00DE7D30"/>
    <w:rsid w:val="00DF3755"/>
    <w:rsid w:val="00E03C32"/>
    <w:rsid w:val="00E3111A"/>
    <w:rsid w:val="00E451EA"/>
    <w:rsid w:val="00E57F4B"/>
    <w:rsid w:val="00E63889"/>
    <w:rsid w:val="00E63A98"/>
    <w:rsid w:val="00E645E9"/>
    <w:rsid w:val="00E65596"/>
    <w:rsid w:val="00E71C8D"/>
    <w:rsid w:val="00E72360"/>
    <w:rsid w:val="00E72A8E"/>
    <w:rsid w:val="00E900D0"/>
    <w:rsid w:val="00E9533D"/>
    <w:rsid w:val="00E972A7"/>
    <w:rsid w:val="00EA2839"/>
    <w:rsid w:val="00EB3E91"/>
    <w:rsid w:val="00EB6E15"/>
    <w:rsid w:val="00EC6894"/>
    <w:rsid w:val="00ED6B12"/>
    <w:rsid w:val="00ED7400"/>
    <w:rsid w:val="00EE51EB"/>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 w:val="00FF3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2BD5716E-3313-4FCA-B2E5-B2FDB7D4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63/5.0035488" TargetMode="External"/><Relationship Id="rId3" Type="http://schemas.openxmlformats.org/officeDocument/2006/relationships/settings" Target="settings.xml"/><Relationship Id="rId7" Type="http://schemas.openxmlformats.org/officeDocument/2006/relationships/hyperlink" Target="https://doi.org/10.1016/j.kjs.2023.03.0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930</Words>
  <Characters>5301</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6219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101</cp:revision>
  <dcterms:created xsi:type="dcterms:W3CDTF">2023-08-30T09:21:00Z</dcterms:created>
  <dcterms:modified xsi:type="dcterms:W3CDTF">2025-03-12T12:07:00Z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