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E5EB3" w14:paraId="1643A4CA" w14:textId="77777777" w:rsidTr="004847FF">
        <w:trPr>
          <w:trHeight w:val="450"/>
        </w:trPr>
        <w:tc>
          <w:tcPr>
            <w:tcW w:w="5000" w:type="pct"/>
            <w:gridSpan w:val="2"/>
            <w:tcBorders>
              <w:top w:val="nil"/>
              <w:left w:val="nil"/>
              <w:right w:val="nil"/>
            </w:tcBorders>
          </w:tcPr>
          <w:p w14:paraId="4C55E51F" w14:textId="77777777" w:rsidR="00602F7D" w:rsidRPr="009E5EB3" w:rsidRDefault="00602F7D" w:rsidP="00F2643C">
            <w:pPr>
              <w:pStyle w:val="Heading2"/>
              <w:jc w:val="left"/>
              <w:rPr>
                <w:rFonts w:ascii="Arial" w:hAnsi="Arial" w:cs="Arial"/>
                <w:b w:val="0"/>
                <w:bCs w:val="0"/>
                <w:lang w:val="en-US"/>
              </w:rPr>
            </w:pPr>
          </w:p>
        </w:tc>
      </w:tr>
      <w:tr w:rsidR="0000007A" w:rsidRPr="009E5EB3" w14:paraId="127EAD7E" w14:textId="77777777" w:rsidTr="00F33C84">
        <w:trPr>
          <w:trHeight w:val="413"/>
        </w:trPr>
        <w:tc>
          <w:tcPr>
            <w:tcW w:w="1234" w:type="pct"/>
          </w:tcPr>
          <w:p w14:paraId="3C159AA5" w14:textId="77777777" w:rsidR="0000007A" w:rsidRPr="009E5EB3" w:rsidRDefault="00D27A79" w:rsidP="00696CAD">
            <w:pPr>
              <w:pStyle w:val="BodyText"/>
              <w:ind w:left="90"/>
              <w:jc w:val="left"/>
              <w:rPr>
                <w:rFonts w:ascii="Arial" w:hAnsi="Arial" w:cs="Arial"/>
                <w:bCs/>
                <w:sz w:val="20"/>
                <w:szCs w:val="20"/>
                <w:lang w:val="en-GB"/>
              </w:rPr>
            </w:pPr>
            <w:r w:rsidRPr="009E5EB3">
              <w:rPr>
                <w:rFonts w:ascii="Arial" w:hAnsi="Arial" w:cs="Arial"/>
                <w:bCs/>
                <w:sz w:val="20"/>
                <w:szCs w:val="20"/>
                <w:lang w:val="en-GB"/>
              </w:rPr>
              <w:t xml:space="preserve">Book </w:t>
            </w:r>
            <w:r w:rsidR="0000007A" w:rsidRPr="009E5EB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53D1BF" w:rsidR="0000007A" w:rsidRPr="009E5EB3" w:rsidRDefault="00A5708D" w:rsidP="00054BC4">
            <w:pPr>
              <w:pStyle w:val="NormalWeb"/>
              <w:rPr>
                <w:rFonts w:ascii="Arial" w:hAnsi="Arial" w:cs="Arial"/>
                <w:b/>
                <w:bCs/>
                <w:sz w:val="20"/>
                <w:szCs w:val="20"/>
                <w:u w:val="single"/>
              </w:rPr>
            </w:pPr>
            <w:r w:rsidRPr="009E5EB3">
              <w:rPr>
                <w:rFonts w:ascii="Arial" w:hAnsi="Arial" w:cs="Arial"/>
                <w:b/>
                <w:bCs/>
                <w:sz w:val="20"/>
                <w:szCs w:val="20"/>
                <w:u w:val="single"/>
              </w:rPr>
              <w:t>Plasmas Afterglows with N2 for Surface Treatments synthesis 2024</w:t>
            </w:r>
          </w:p>
        </w:tc>
      </w:tr>
      <w:tr w:rsidR="0000007A" w:rsidRPr="009E5EB3" w14:paraId="73C90375" w14:textId="77777777" w:rsidTr="002E7787">
        <w:trPr>
          <w:trHeight w:val="290"/>
        </w:trPr>
        <w:tc>
          <w:tcPr>
            <w:tcW w:w="1234" w:type="pct"/>
          </w:tcPr>
          <w:p w14:paraId="20D28135" w14:textId="77777777" w:rsidR="0000007A" w:rsidRPr="009E5EB3" w:rsidRDefault="0000007A" w:rsidP="00696CAD">
            <w:pPr>
              <w:pStyle w:val="BodyText"/>
              <w:ind w:left="90"/>
              <w:jc w:val="left"/>
              <w:rPr>
                <w:rFonts w:ascii="Arial" w:hAnsi="Arial" w:cs="Arial"/>
                <w:bCs/>
                <w:sz w:val="20"/>
                <w:szCs w:val="20"/>
                <w:lang w:val="en-GB"/>
              </w:rPr>
            </w:pPr>
            <w:r w:rsidRPr="009E5EB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2CB8383" w:rsidR="0000007A" w:rsidRPr="009E5EB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E5EB3">
              <w:rPr>
                <w:rFonts w:ascii="Arial" w:hAnsi="Arial" w:cs="Arial"/>
                <w:b/>
                <w:bCs/>
                <w:sz w:val="20"/>
                <w:szCs w:val="20"/>
                <w:lang w:val="en-GB"/>
              </w:rPr>
              <w:t>Ms_BP</w:t>
            </w:r>
            <w:r w:rsidR="00FC432A" w:rsidRPr="009E5EB3">
              <w:rPr>
                <w:rFonts w:ascii="Arial" w:hAnsi="Arial" w:cs="Arial"/>
                <w:b/>
                <w:bCs/>
                <w:sz w:val="20"/>
                <w:szCs w:val="20"/>
                <w:lang w:val="en-GB"/>
              </w:rPr>
              <w:t>R</w:t>
            </w:r>
            <w:proofErr w:type="spellEnd"/>
            <w:r w:rsidRPr="009E5EB3">
              <w:rPr>
                <w:rFonts w:ascii="Arial" w:hAnsi="Arial" w:cs="Arial"/>
                <w:b/>
                <w:bCs/>
                <w:sz w:val="20"/>
                <w:szCs w:val="20"/>
                <w:lang w:val="en-GB"/>
              </w:rPr>
              <w:t>_</w:t>
            </w:r>
            <w:r w:rsidR="00A5708D" w:rsidRPr="009E5EB3">
              <w:rPr>
                <w:rFonts w:ascii="Arial" w:hAnsi="Arial" w:cs="Arial"/>
                <w:sz w:val="20"/>
                <w:szCs w:val="20"/>
              </w:rPr>
              <w:t xml:space="preserve"> </w:t>
            </w:r>
            <w:r w:rsidR="00A5708D" w:rsidRPr="009E5EB3">
              <w:rPr>
                <w:rFonts w:ascii="Arial" w:hAnsi="Arial" w:cs="Arial"/>
                <w:b/>
                <w:bCs/>
                <w:sz w:val="20"/>
                <w:szCs w:val="20"/>
                <w:lang w:val="en-GB"/>
              </w:rPr>
              <w:t>3686.7</w:t>
            </w:r>
          </w:p>
        </w:tc>
      </w:tr>
      <w:tr w:rsidR="0000007A" w:rsidRPr="009E5EB3" w14:paraId="05B60576" w14:textId="77777777" w:rsidTr="002109D6">
        <w:trPr>
          <w:trHeight w:val="331"/>
        </w:trPr>
        <w:tc>
          <w:tcPr>
            <w:tcW w:w="1234" w:type="pct"/>
          </w:tcPr>
          <w:p w14:paraId="0196A627" w14:textId="77777777" w:rsidR="0000007A" w:rsidRPr="009E5EB3" w:rsidRDefault="0000007A" w:rsidP="00696CAD">
            <w:pPr>
              <w:pStyle w:val="BodyText"/>
              <w:ind w:left="90"/>
              <w:jc w:val="left"/>
              <w:rPr>
                <w:rFonts w:ascii="Arial" w:hAnsi="Arial" w:cs="Arial"/>
                <w:bCs/>
                <w:sz w:val="20"/>
                <w:szCs w:val="20"/>
                <w:lang w:val="en-GB"/>
              </w:rPr>
            </w:pPr>
            <w:r w:rsidRPr="009E5EB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085564" w:rsidR="0000007A" w:rsidRPr="009E5EB3" w:rsidRDefault="00A5708D" w:rsidP="000450FC">
            <w:pPr>
              <w:pStyle w:val="NormalWeb"/>
              <w:spacing w:before="0" w:beforeAutospacing="0" w:after="0" w:afterAutospacing="0"/>
              <w:rPr>
                <w:rFonts w:ascii="Arial" w:hAnsi="Arial" w:cs="Arial"/>
                <w:b/>
                <w:sz w:val="20"/>
                <w:szCs w:val="20"/>
                <w:highlight w:val="yellow"/>
                <w:lang w:val="en-GB"/>
              </w:rPr>
            </w:pPr>
            <w:r w:rsidRPr="009E5EB3">
              <w:rPr>
                <w:rFonts w:ascii="Arial" w:hAnsi="Arial" w:cs="Arial"/>
                <w:b/>
                <w:sz w:val="20"/>
                <w:szCs w:val="20"/>
                <w:lang w:val="en-GB"/>
              </w:rPr>
              <w:t>Plasma Sources for a High Flux of Active Species</w:t>
            </w:r>
          </w:p>
        </w:tc>
      </w:tr>
      <w:tr w:rsidR="00CF0BBB" w:rsidRPr="009E5EB3" w14:paraId="6D508B1C" w14:textId="77777777" w:rsidTr="002E7787">
        <w:trPr>
          <w:trHeight w:val="332"/>
        </w:trPr>
        <w:tc>
          <w:tcPr>
            <w:tcW w:w="1234" w:type="pct"/>
          </w:tcPr>
          <w:p w14:paraId="32FC28F7" w14:textId="77777777" w:rsidR="00CF0BBB" w:rsidRPr="009E5EB3" w:rsidRDefault="00CF0BBB" w:rsidP="00696CAD">
            <w:pPr>
              <w:pStyle w:val="BodyText"/>
              <w:ind w:left="90"/>
              <w:jc w:val="left"/>
              <w:rPr>
                <w:rFonts w:ascii="Arial" w:hAnsi="Arial" w:cs="Arial"/>
                <w:bCs/>
                <w:sz w:val="20"/>
                <w:szCs w:val="20"/>
                <w:lang w:val="en-GB"/>
              </w:rPr>
            </w:pPr>
            <w:r w:rsidRPr="009E5EB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9460D9" w:rsidR="00CF0BBB" w:rsidRPr="009E5EB3" w:rsidRDefault="00A5708D" w:rsidP="000450FC">
            <w:pPr>
              <w:pStyle w:val="NormalWeb"/>
              <w:spacing w:before="0" w:beforeAutospacing="0" w:after="0" w:afterAutospacing="0"/>
              <w:rPr>
                <w:rFonts w:ascii="Arial" w:hAnsi="Arial" w:cs="Arial"/>
                <w:b/>
                <w:sz w:val="20"/>
                <w:szCs w:val="20"/>
                <w:lang w:val="en-GB"/>
              </w:rPr>
            </w:pPr>
            <w:r w:rsidRPr="009E5EB3">
              <w:rPr>
                <w:rFonts w:ascii="Arial" w:hAnsi="Arial" w:cs="Arial"/>
                <w:b/>
                <w:sz w:val="20"/>
                <w:szCs w:val="20"/>
                <w:lang w:val="en-GB"/>
              </w:rPr>
              <w:t>Book chapter</w:t>
            </w:r>
          </w:p>
        </w:tc>
      </w:tr>
    </w:tbl>
    <w:p w14:paraId="5A743ECE" w14:textId="2CEDF21F" w:rsidR="00D27A79" w:rsidRPr="009E5EB3" w:rsidRDefault="00D27A79" w:rsidP="00A5708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11342"/>
        <w:gridCol w:w="4643"/>
      </w:tblGrid>
      <w:tr w:rsidR="00F1171E" w:rsidRPr="009E5EB3" w14:paraId="71A94C1F" w14:textId="77777777" w:rsidTr="007222C8">
        <w:tc>
          <w:tcPr>
            <w:tcW w:w="5000" w:type="pct"/>
            <w:gridSpan w:val="3"/>
            <w:tcBorders>
              <w:top w:val="nil"/>
              <w:left w:val="nil"/>
              <w:right w:val="nil"/>
            </w:tcBorders>
            <w:noWrap/>
          </w:tcPr>
          <w:p w14:paraId="0BC15285" w14:textId="77777777" w:rsidR="00F1171E" w:rsidRPr="009E5EB3" w:rsidRDefault="00F1171E" w:rsidP="007222C8">
            <w:pPr>
              <w:pStyle w:val="Heading2"/>
              <w:jc w:val="left"/>
              <w:rPr>
                <w:rFonts w:ascii="Arial" w:hAnsi="Arial" w:cs="Arial"/>
                <w:lang w:val="en-GB"/>
              </w:rPr>
            </w:pPr>
            <w:proofErr w:type="gramStart"/>
            <w:r w:rsidRPr="009E5EB3">
              <w:rPr>
                <w:rFonts w:ascii="Arial" w:hAnsi="Arial" w:cs="Arial"/>
                <w:highlight w:val="yellow"/>
                <w:lang w:val="en-GB"/>
              </w:rPr>
              <w:t>PART  1</w:t>
            </w:r>
            <w:proofErr w:type="gramEnd"/>
            <w:r w:rsidRPr="009E5EB3">
              <w:rPr>
                <w:rFonts w:ascii="Arial" w:hAnsi="Arial" w:cs="Arial"/>
                <w:highlight w:val="yellow"/>
                <w:lang w:val="en-GB"/>
              </w:rPr>
              <w:t>:</w:t>
            </w:r>
            <w:r w:rsidRPr="009E5EB3">
              <w:rPr>
                <w:rFonts w:ascii="Arial" w:hAnsi="Arial" w:cs="Arial"/>
                <w:lang w:val="en-GB"/>
              </w:rPr>
              <w:t xml:space="preserve"> Review Comments</w:t>
            </w:r>
          </w:p>
          <w:p w14:paraId="1287753C" w14:textId="77777777" w:rsidR="00F1171E" w:rsidRPr="009E5EB3" w:rsidRDefault="00F1171E" w:rsidP="007222C8">
            <w:pPr>
              <w:rPr>
                <w:rFonts w:ascii="Arial" w:hAnsi="Arial" w:cs="Arial"/>
                <w:sz w:val="20"/>
                <w:szCs w:val="20"/>
                <w:lang w:val="en-GB"/>
              </w:rPr>
            </w:pPr>
          </w:p>
        </w:tc>
      </w:tr>
      <w:tr w:rsidR="00F1171E" w:rsidRPr="009E5EB3" w14:paraId="5EA12279" w14:textId="77777777" w:rsidTr="00685218">
        <w:tc>
          <w:tcPr>
            <w:tcW w:w="1182" w:type="pct"/>
            <w:noWrap/>
          </w:tcPr>
          <w:p w14:paraId="06DA2C7D" w14:textId="77777777" w:rsidR="00F1171E" w:rsidRPr="009E5EB3" w:rsidRDefault="00F1171E" w:rsidP="007222C8">
            <w:pPr>
              <w:pStyle w:val="Heading2"/>
              <w:jc w:val="left"/>
              <w:rPr>
                <w:rFonts w:ascii="Arial" w:hAnsi="Arial" w:cs="Arial"/>
                <w:b w:val="0"/>
                <w:bCs w:val="0"/>
                <w:lang w:val="en-GB"/>
              </w:rPr>
            </w:pPr>
            <w:r w:rsidRPr="009E5EB3">
              <w:rPr>
                <w:rFonts w:ascii="Arial" w:hAnsi="Arial" w:cs="Arial"/>
                <w:bCs w:val="0"/>
                <w:u w:val="single"/>
                <w:lang w:val="en-GB"/>
              </w:rPr>
              <w:t xml:space="preserve">Compulsory </w:t>
            </w:r>
            <w:r w:rsidRPr="009E5EB3">
              <w:rPr>
                <w:rFonts w:ascii="Arial" w:hAnsi="Arial" w:cs="Arial"/>
                <w:b w:val="0"/>
                <w:bCs w:val="0"/>
                <w:lang w:val="en-GB"/>
              </w:rPr>
              <w:t>REVISION comments</w:t>
            </w:r>
          </w:p>
          <w:p w14:paraId="7AE9682F" w14:textId="77777777" w:rsidR="00F1171E" w:rsidRPr="009E5EB3" w:rsidRDefault="00F1171E" w:rsidP="007222C8">
            <w:pPr>
              <w:pStyle w:val="Heading2"/>
              <w:jc w:val="left"/>
              <w:rPr>
                <w:rFonts w:ascii="Arial" w:hAnsi="Arial" w:cs="Arial"/>
                <w:lang w:val="en-GB"/>
              </w:rPr>
            </w:pPr>
          </w:p>
        </w:tc>
        <w:tc>
          <w:tcPr>
            <w:tcW w:w="2709" w:type="pct"/>
          </w:tcPr>
          <w:p w14:paraId="674EDCCA" w14:textId="77777777" w:rsidR="00F1171E" w:rsidRPr="009E5EB3" w:rsidRDefault="00F1171E" w:rsidP="007222C8">
            <w:pPr>
              <w:pStyle w:val="Heading2"/>
              <w:jc w:val="left"/>
              <w:rPr>
                <w:rFonts w:ascii="Arial" w:hAnsi="Arial" w:cs="Arial"/>
                <w:lang w:val="en-GB"/>
              </w:rPr>
            </w:pPr>
            <w:r w:rsidRPr="009E5EB3">
              <w:rPr>
                <w:rFonts w:ascii="Arial" w:hAnsi="Arial" w:cs="Arial"/>
                <w:lang w:val="en-GB"/>
              </w:rPr>
              <w:t>Reviewer’s comment</w:t>
            </w:r>
          </w:p>
        </w:tc>
        <w:tc>
          <w:tcPr>
            <w:tcW w:w="1109" w:type="pct"/>
          </w:tcPr>
          <w:p w14:paraId="57792C30" w14:textId="77777777" w:rsidR="00F1171E" w:rsidRPr="009E5EB3" w:rsidRDefault="00F1171E" w:rsidP="007222C8">
            <w:pPr>
              <w:pStyle w:val="Heading2"/>
              <w:jc w:val="left"/>
              <w:rPr>
                <w:rFonts w:ascii="Arial" w:hAnsi="Arial" w:cs="Arial"/>
                <w:b w:val="0"/>
                <w:lang w:val="en-GB"/>
              </w:rPr>
            </w:pPr>
            <w:r w:rsidRPr="009E5EB3">
              <w:rPr>
                <w:rFonts w:ascii="Arial" w:hAnsi="Arial" w:cs="Arial"/>
                <w:lang w:val="en-GB"/>
              </w:rPr>
              <w:t>Author’s Feedback</w:t>
            </w:r>
            <w:r w:rsidRPr="009E5EB3">
              <w:rPr>
                <w:rFonts w:ascii="Arial" w:hAnsi="Arial" w:cs="Arial"/>
                <w:b w:val="0"/>
                <w:lang w:val="en-GB"/>
              </w:rPr>
              <w:t xml:space="preserve"> </w:t>
            </w:r>
            <w:r w:rsidRPr="009E5EB3">
              <w:rPr>
                <w:rFonts w:ascii="Arial" w:hAnsi="Arial" w:cs="Arial"/>
                <w:b w:val="0"/>
                <w:i/>
                <w:lang w:val="en-GB"/>
              </w:rPr>
              <w:t>(Please correct the manuscript and highlight that part in the manuscript. It is mandatory that authors should write his/her feedback here)</w:t>
            </w:r>
          </w:p>
        </w:tc>
      </w:tr>
      <w:tr w:rsidR="00F1171E" w:rsidRPr="009E5EB3" w14:paraId="5C0AB4EC" w14:textId="77777777" w:rsidTr="00685218">
        <w:trPr>
          <w:trHeight w:val="1264"/>
        </w:trPr>
        <w:tc>
          <w:tcPr>
            <w:tcW w:w="1182" w:type="pct"/>
            <w:noWrap/>
          </w:tcPr>
          <w:p w14:paraId="66B47184" w14:textId="77777777" w:rsidR="00F1171E" w:rsidRPr="009E5EB3" w:rsidRDefault="00F1171E" w:rsidP="007222C8">
            <w:pPr>
              <w:ind w:left="360"/>
              <w:rPr>
                <w:rFonts w:ascii="Arial" w:hAnsi="Arial" w:cs="Arial"/>
                <w:b/>
                <w:bCs/>
                <w:sz w:val="20"/>
                <w:szCs w:val="20"/>
                <w:lang w:val="en-GB"/>
              </w:rPr>
            </w:pPr>
            <w:r w:rsidRPr="009E5EB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E5EB3" w:rsidRDefault="00F1171E" w:rsidP="007222C8">
            <w:pPr>
              <w:ind w:left="360"/>
              <w:rPr>
                <w:rFonts w:ascii="Arial" w:eastAsia="MS Mincho" w:hAnsi="Arial" w:cs="Arial"/>
                <w:b/>
                <w:bCs/>
                <w:sz w:val="20"/>
                <w:szCs w:val="20"/>
                <w:lang w:val="en-GB"/>
              </w:rPr>
            </w:pPr>
          </w:p>
        </w:tc>
        <w:tc>
          <w:tcPr>
            <w:tcW w:w="2709" w:type="pct"/>
          </w:tcPr>
          <w:p w14:paraId="7DBC9196" w14:textId="3752E96B" w:rsidR="00F1171E" w:rsidRPr="009E5EB3" w:rsidRDefault="000E7AD7" w:rsidP="007222C8">
            <w:pPr>
              <w:pStyle w:val="ListParagraph"/>
              <w:ind w:left="0"/>
              <w:rPr>
                <w:rFonts w:ascii="Arial" w:hAnsi="Arial" w:cs="Arial"/>
                <w:sz w:val="20"/>
                <w:szCs w:val="20"/>
              </w:rPr>
            </w:pPr>
            <w:r w:rsidRPr="009E5EB3">
              <w:rPr>
                <w:rFonts w:ascii="Arial" w:hAnsi="Arial" w:cs="Arial"/>
                <w:sz w:val="20"/>
                <w:szCs w:val="20"/>
              </w:rPr>
              <w:t xml:space="preserve">The generation of O, N, and partly H atoms by means of microwave gas discharge is considered in detail in this work. The influence of various physical parameters (temperature of plasma electrons, collision lengths of atoms, </w:t>
            </w:r>
            <w:proofErr w:type="gramStart"/>
            <w:r w:rsidRPr="009E5EB3">
              <w:rPr>
                <w:rFonts w:ascii="Arial" w:hAnsi="Arial" w:cs="Arial"/>
                <w:sz w:val="20"/>
                <w:szCs w:val="20"/>
              </w:rPr>
              <w:t>dissociation</w:t>
            </w:r>
            <w:proofErr w:type="gramEnd"/>
            <w:r w:rsidRPr="009E5EB3">
              <w:rPr>
                <w:rFonts w:ascii="Arial" w:hAnsi="Arial" w:cs="Arial"/>
                <w:sz w:val="20"/>
                <w:szCs w:val="20"/>
              </w:rPr>
              <w:t xml:space="preserve"> times of molecules) on the maximum yield of atomic excited components is </w:t>
            </w:r>
            <w:proofErr w:type="spellStart"/>
            <w:r w:rsidRPr="009E5EB3">
              <w:rPr>
                <w:rFonts w:ascii="Arial" w:hAnsi="Arial" w:cs="Arial"/>
                <w:sz w:val="20"/>
                <w:szCs w:val="20"/>
              </w:rPr>
              <w:t>analysed</w:t>
            </w:r>
            <w:proofErr w:type="spellEnd"/>
            <w:r w:rsidRPr="009E5EB3">
              <w:rPr>
                <w:rFonts w:ascii="Arial" w:hAnsi="Arial" w:cs="Arial"/>
                <w:sz w:val="20"/>
                <w:szCs w:val="20"/>
              </w:rPr>
              <w:t xml:space="preserve">. Optimal variants of chamber design and experimental conditions such as gas pressure and discharge power are </w:t>
            </w:r>
            <w:proofErr w:type="spellStart"/>
            <w:r w:rsidRPr="009E5EB3">
              <w:rPr>
                <w:rFonts w:ascii="Arial" w:hAnsi="Arial" w:cs="Arial"/>
                <w:sz w:val="20"/>
                <w:szCs w:val="20"/>
              </w:rPr>
              <w:t>analysed</w:t>
            </w:r>
            <w:proofErr w:type="spellEnd"/>
            <w:r w:rsidRPr="009E5EB3">
              <w:rPr>
                <w:rFonts w:ascii="Arial" w:hAnsi="Arial" w:cs="Arial"/>
                <w:sz w:val="20"/>
                <w:szCs w:val="20"/>
              </w:rPr>
              <w:t>.</w:t>
            </w:r>
            <w:r w:rsidRPr="009E5EB3">
              <w:rPr>
                <w:rFonts w:ascii="Arial" w:hAnsi="Arial" w:cs="Arial"/>
                <w:b/>
                <w:bCs/>
                <w:color w:val="0070C0"/>
                <w:sz w:val="20"/>
                <w:szCs w:val="20"/>
              </w:rPr>
              <w:t xml:space="preserve"> </w:t>
            </w:r>
            <w:r w:rsidRPr="009E5EB3">
              <w:rPr>
                <w:rFonts w:ascii="Arial" w:hAnsi="Arial" w:cs="Arial"/>
                <w:sz w:val="20"/>
                <w:szCs w:val="20"/>
              </w:rPr>
              <w:t>Much attention is paid to the designs of probes by means of which the diagnosis of metastable atoms is carried out, and this gives great credence to the absolute values of the values of the densities of metastable particles, which the authors give in their graphs.</w:t>
            </w:r>
          </w:p>
        </w:tc>
        <w:tc>
          <w:tcPr>
            <w:tcW w:w="1109" w:type="pct"/>
          </w:tcPr>
          <w:p w14:paraId="462A339C" w14:textId="77777777" w:rsidR="00F1171E" w:rsidRPr="009E5EB3" w:rsidRDefault="00F1171E" w:rsidP="007222C8">
            <w:pPr>
              <w:pStyle w:val="Heading2"/>
              <w:jc w:val="left"/>
              <w:rPr>
                <w:rFonts w:ascii="Arial" w:hAnsi="Arial" w:cs="Arial"/>
                <w:b w:val="0"/>
                <w:lang w:val="en-GB"/>
              </w:rPr>
            </w:pPr>
          </w:p>
        </w:tc>
      </w:tr>
      <w:tr w:rsidR="00F1171E" w:rsidRPr="009E5EB3" w14:paraId="0D8B5B2C" w14:textId="77777777" w:rsidTr="00685218">
        <w:trPr>
          <w:trHeight w:val="602"/>
        </w:trPr>
        <w:tc>
          <w:tcPr>
            <w:tcW w:w="1182" w:type="pct"/>
            <w:noWrap/>
          </w:tcPr>
          <w:p w14:paraId="21CBA5FE" w14:textId="77777777" w:rsidR="00F1171E" w:rsidRPr="009E5EB3" w:rsidRDefault="00F1171E" w:rsidP="007222C8">
            <w:pPr>
              <w:ind w:left="360"/>
              <w:rPr>
                <w:rFonts w:ascii="Arial" w:hAnsi="Arial" w:cs="Arial"/>
                <w:b/>
                <w:bCs/>
                <w:sz w:val="20"/>
                <w:szCs w:val="20"/>
                <w:lang w:val="en-GB"/>
              </w:rPr>
            </w:pPr>
            <w:r w:rsidRPr="009E5EB3">
              <w:rPr>
                <w:rFonts w:ascii="Arial" w:hAnsi="Arial" w:cs="Arial"/>
                <w:b/>
                <w:bCs/>
                <w:sz w:val="20"/>
                <w:szCs w:val="20"/>
                <w:lang w:val="en-GB"/>
              </w:rPr>
              <w:t>Is the title of the article suitable?</w:t>
            </w:r>
          </w:p>
          <w:p w14:paraId="1CABB61A" w14:textId="77777777" w:rsidR="00F1171E" w:rsidRPr="009E5EB3" w:rsidRDefault="00F1171E" w:rsidP="007222C8">
            <w:pPr>
              <w:ind w:left="360"/>
              <w:rPr>
                <w:rFonts w:ascii="Arial" w:hAnsi="Arial" w:cs="Arial"/>
                <w:b/>
                <w:bCs/>
                <w:sz w:val="20"/>
                <w:szCs w:val="20"/>
                <w:lang w:val="en-GB"/>
              </w:rPr>
            </w:pPr>
            <w:r w:rsidRPr="009E5EB3">
              <w:rPr>
                <w:rFonts w:ascii="Arial" w:hAnsi="Arial" w:cs="Arial"/>
                <w:b/>
                <w:bCs/>
                <w:sz w:val="20"/>
                <w:szCs w:val="20"/>
                <w:lang w:val="en-GB"/>
              </w:rPr>
              <w:t>(If not please suggest an alternative title)</w:t>
            </w:r>
          </w:p>
          <w:p w14:paraId="0275B919" w14:textId="77777777" w:rsidR="00F1171E" w:rsidRPr="009E5EB3" w:rsidRDefault="00F1171E" w:rsidP="007222C8">
            <w:pPr>
              <w:pStyle w:val="Heading2"/>
              <w:jc w:val="left"/>
              <w:rPr>
                <w:rFonts w:ascii="Arial" w:hAnsi="Arial" w:cs="Arial"/>
                <w:u w:val="single"/>
                <w:lang w:val="en-GB"/>
              </w:rPr>
            </w:pPr>
          </w:p>
        </w:tc>
        <w:tc>
          <w:tcPr>
            <w:tcW w:w="2709" w:type="pct"/>
          </w:tcPr>
          <w:p w14:paraId="794AA9A7" w14:textId="531CDF5C" w:rsidR="00F1171E" w:rsidRPr="009E5EB3" w:rsidRDefault="000E7AD7" w:rsidP="007222C8">
            <w:pPr>
              <w:ind w:left="360"/>
              <w:rPr>
                <w:rFonts w:ascii="Arial" w:hAnsi="Arial" w:cs="Arial"/>
                <w:sz w:val="20"/>
                <w:szCs w:val="20"/>
                <w:lang w:val="ru-RU"/>
              </w:rPr>
            </w:pPr>
            <w:r w:rsidRPr="009E5EB3">
              <w:rPr>
                <w:rFonts w:ascii="Arial" w:hAnsi="Arial" w:cs="Arial"/>
                <w:sz w:val="20"/>
                <w:szCs w:val="20"/>
              </w:rPr>
              <w:t>Yes</w:t>
            </w:r>
            <w:r w:rsidR="00482AF8" w:rsidRPr="009E5EB3">
              <w:rPr>
                <w:rFonts w:ascii="Arial" w:hAnsi="Arial" w:cs="Arial"/>
                <w:sz w:val="20"/>
                <w:szCs w:val="20"/>
              </w:rPr>
              <w:t>,</w:t>
            </w:r>
            <w:r w:rsidRPr="009E5EB3">
              <w:rPr>
                <w:rFonts w:ascii="Arial" w:hAnsi="Arial" w:cs="Arial"/>
                <w:sz w:val="20"/>
                <w:szCs w:val="20"/>
              </w:rPr>
              <w:t xml:space="preserve"> </w:t>
            </w:r>
            <w:r w:rsidR="00482AF8" w:rsidRPr="009E5EB3">
              <w:rPr>
                <w:rFonts w:ascii="Arial" w:hAnsi="Arial" w:cs="Arial"/>
                <w:sz w:val="20"/>
                <w:szCs w:val="20"/>
              </w:rPr>
              <w:t>i</w:t>
            </w:r>
            <w:r w:rsidRPr="009E5EB3">
              <w:rPr>
                <w:rFonts w:ascii="Arial" w:hAnsi="Arial" w:cs="Arial"/>
                <w:sz w:val="20"/>
                <w:szCs w:val="20"/>
              </w:rPr>
              <w:t>t is.</w:t>
            </w:r>
          </w:p>
        </w:tc>
        <w:tc>
          <w:tcPr>
            <w:tcW w:w="1109" w:type="pct"/>
          </w:tcPr>
          <w:p w14:paraId="405B6701" w14:textId="77777777" w:rsidR="00F1171E" w:rsidRPr="009E5EB3" w:rsidRDefault="00F1171E" w:rsidP="007222C8">
            <w:pPr>
              <w:pStyle w:val="Heading2"/>
              <w:jc w:val="left"/>
              <w:rPr>
                <w:rFonts w:ascii="Arial" w:hAnsi="Arial" w:cs="Arial"/>
                <w:b w:val="0"/>
                <w:lang w:val="en-GB"/>
              </w:rPr>
            </w:pPr>
          </w:p>
        </w:tc>
      </w:tr>
      <w:tr w:rsidR="00F1171E" w:rsidRPr="009E5EB3" w14:paraId="5604762A" w14:textId="77777777" w:rsidTr="00685218">
        <w:trPr>
          <w:trHeight w:val="890"/>
        </w:trPr>
        <w:tc>
          <w:tcPr>
            <w:tcW w:w="1182" w:type="pct"/>
            <w:noWrap/>
          </w:tcPr>
          <w:p w14:paraId="3635573D" w14:textId="77777777" w:rsidR="00F1171E" w:rsidRPr="009E5EB3" w:rsidRDefault="00F1171E" w:rsidP="007222C8">
            <w:pPr>
              <w:pStyle w:val="Heading2"/>
              <w:ind w:left="360"/>
              <w:jc w:val="left"/>
              <w:rPr>
                <w:rFonts w:ascii="Arial" w:hAnsi="Arial" w:cs="Arial"/>
                <w:lang w:val="en-GB"/>
              </w:rPr>
            </w:pPr>
            <w:r w:rsidRPr="009E5E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E5EB3" w:rsidRDefault="00F1171E" w:rsidP="007222C8">
            <w:pPr>
              <w:pStyle w:val="Heading2"/>
              <w:jc w:val="left"/>
              <w:rPr>
                <w:rFonts w:ascii="Arial" w:hAnsi="Arial" w:cs="Arial"/>
                <w:u w:val="single"/>
                <w:lang w:val="en-GB"/>
              </w:rPr>
            </w:pPr>
          </w:p>
        </w:tc>
        <w:tc>
          <w:tcPr>
            <w:tcW w:w="2709" w:type="pct"/>
          </w:tcPr>
          <w:p w14:paraId="0FB7E83A" w14:textId="7F8EA9B5" w:rsidR="00F1171E" w:rsidRPr="009E5EB3" w:rsidRDefault="00D52A01" w:rsidP="007222C8">
            <w:pPr>
              <w:ind w:left="360"/>
              <w:rPr>
                <w:rFonts w:ascii="Arial" w:hAnsi="Arial" w:cs="Arial"/>
                <w:b/>
                <w:bCs/>
                <w:sz w:val="20"/>
                <w:szCs w:val="20"/>
                <w:lang w:val="en-GB"/>
              </w:rPr>
            </w:pPr>
            <w:r w:rsidRPr="009E5EB3">
              <w:rPr>
                <w:rFonts w:ascii="Arial" w:hAnsi="Arial" w:cs="Arial"/>
                <w:sz w:val="20"/>
                <w:szCs w:val="20"/>
              </w:rPr>
              <w:t>Yes, the abstract accurately represents the content of the article.</w:t>
            </w:r>
          </w:p>
        </w:tc>
        <w:tc>
          <w:tcPr>
            <w:tcW w:w="1109" w:type="pct"/>
          </w:tcPr>
          <w:p w14:paraId="1D54B730" w14:textId="77777777" w:rsidR="00F1171E" w:rsidRPr="009E5EB3" w:rsidRDefault="00F1171E" w:rsidP="007222C8">
            <w:pPr>
              <w:pStyle w:val="Heading2"/>
              <w:jc w:val="left"/>
              <w:rPr>
                <w:rFonts w:ascii="Arial" w:hAnsi="Arial" w:cs="Arial"/>
                <w:b w:val="0"/>
                <w:lang w:val="en-GB"/>
              </w:rPr>
            </w:pPr>
          </w:p>
        </w:tc>
      </w:tr>
      <w:tr w:rsidR="00F1171E" w:rsidRPr="009E5EB3" w14:paraId="2F579F54" w14:textId="77777777" w:rsidTr="00685218">
        <w:trPr>
          <w:trHeight w:val="859"/>
        </w:trPr>
        <w:tc>
          <w:tcPr>
            <w:tcW w:w="1182" w:type="pct"/>
            <w:noWrap/>
          </w:tcPr>
          <w:p w14:paraId="04361F46" w14:textId="77777777" w:rsidR="00F1171E" w:rsidRPr="009E5EB3" w:rsidRDefault="00F1171E" w:rsidP="007222C8">
            <w:pPr>
              <w:ind w:left="360"/>
              <w:rPr>
                <w:rFonts w:ascii="Arial" w:hAnsi="Arial" w:cs="Arial"/>
                <w:b/>
                <w:bCs/>
                <w:sz w:val="20"/>
                <w:szCs w:val="20"/>
                <w:u w:val="single"/>
                <w:lang w:val="en-GB"/>
              </w:rPr>
            </w:pPr>
            <w:r w:rsidRPr="009E5EB3">
              <w:rPr>
                <w:rFonts w:ascii="Arial" w:hAnsi="Arial" w:cs="Arial"/>
                <w:b/>
                <w:bCs/>
                <w:sz w:val="20"/>
                <w:szCs w:val="20"/>
                <w:lang w:val="en-GB"/>
              </w:rPr>
              <w:t>Are subsections and structure of the manuscript appropriate?</w:t>
            </w:r>
          </w:p>
        </w:tc>
        <w:tc>
          <w:tcPr>
            <w:tcW w:w="2709" w:type="pct"/>
          </w:tcPr>
          <w:p w14:paraId="2B5A7721" w14:textId="34754AAE" w:rsidR="00F1171E" w:rsidRPr="009E5EB3" w:rsidRDefault="00D52A01" w:rsidP="007222C8">
            <w:pPr>
              <w:pStyle w:val="ListParagraph"/>
              <w:ind w:left="0"/>
              <w:rPr>
                <w:rFonts w:ascii="Arial" w:hAnsi="Arial" w:cs="Arial"/>
                <w:sz w:val="20"/>
                <w:szCs w:val="20"/>
                <w:lang w:val="en-GB"/>
              </w:rPr>
            </w:pPr>
            <w:r w:rsidRPr="009E5EB3">
              <w:rPr>
                <w:rFonts w:ascii="Arial" w:hAnsi="Arial" w:cs="Arial"/>
                <w:sz w:val="20"/>
                <w:szCs w:val="20"/>
                <w:lang w:val="en-GB"/>
              </w:rPr>
              <w:t>Yes, the structure of the article is correct.</w:t>
            </w:r>
          </w:p>
        </w:tc>
        <w:tc>
          <w:tcPr>
            <w:tcW w:w="1109" w:type="pct"/>
          </w:tcPr>
          <w:p w14:paraId="4898F764" w14:textId="77777777" w:rsidR="00F1171E" w:rsidRPr="009E5EB3" w:rsidRDefault="00F1171E" w:rsidP="007222C8">
            <w:pPr>
              <w:pStyle w:val="Heading2"/>
              <w:jc w:val="left"/>
              <w:rPr>
                <w:rFonts w:ascii="Arial" w:hAnsi="Arial" w:cs="Arial"/>
                <w:b w:val="0"/>
                <w:lang w:val="en-GB"/>
              </w:rPr>
            </w:pPr>
          </w:p>
        </w:tc>
      </w:tr>
      <w:tr w:rsidR="00F1171E" w:rsidRPr="009E5EB3" w14:paraId="29D9208C" w14:textId="77777777" w:rsidTr="00685218">
        <w:trPr>
          <w:trHeight w:val="704"/>
        </w:trPr>
        <w:tc>
          <w:tcPr>
            <w:tcW w:w="1182" w:type="pct"/>
            <w:noWrap/>
          </w:tcPr>
          <w:p w14:paraId="4F8837DA" w14:textId="77777777" w:rsidR="00F1171E" w:rsidRPr="009E5EB3" w:rsidRDefault="00F1171E" w:rsidP="007222C8">
            <w:pPr>
              <w:ind w:left="360"/>
              <w:rPr>
                <w:rFonts w:ascii="Arial" w:hAnsi="Arial" w:cs="Arial"/>
                <w:b/>
                <w:bCs/>
                <w:sz w:val="20"/>
                <w:szCs w:val="20"/>
                <w:u w:val="single"/>
                <w:lang w:val="en-GB"/>
              </w:rPr>
            </w:pPr>
            <w:r w:rsidRPr="009E5EB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709" w:type="pct"/>
          </w:tcPr>
          <w:p w14:paraId="37D373F9" w14:textId="2EEDE02A" w:rsidR="00F1171E" w:rsidRPr="009E5EB3" w:rsidRDefault="00A46F26" w:rsidP="007222C8">
            <w:pPr>
              <w:pStyle w:val="ListParagraph"/>
              <w:ind w:left="0"/>
              <w:rPr>
                <w:rFonts w:ascii="Arial" w:hAnsi="Arial" w:cs="Arial"/>
                <w:sz w:val="20"/>
                <w:szCs w:val="20"/>
                <w:lang w:val="en-GB"/>
              </w:rPr>
            </w:pPr>
            <w:r w:rsidRPr="009E5EB3">
              <w:rPr>
                <w:rFonts w:ascii="Arial" w:hAnsi="Arial" w:cs="Arial"/>
                <w:sz w:val="20"/>
                <w:szCs w:val="20"/>
                <w:lang w:val="en-GB"/>
              </w:rPr>
              <w:t>The paper presents the results of thorough studies of metastable atom generation in gas discharges. The processes of particle interaction in the discharge plasma have been analysed professionally. These results have been published in leading physics journals (as can be seen from the references in the text).</w:t>
            </w:r>
          </w:p>
        </w:tc>
        <w:tc>
          <w:tcPr>
            <w:tcW w:w="1109" w:type="pct"/>
          </w:tcPr>
          <w:p w14:paraId="4614DFC3" w14:textId="77777777" w:rsidR="00F1171E" w:rsidRPr="009E5EB3" w:rsidRDefault="00F1171E" w:rsidP="007222C8">
            <w:pPr>
              <w:pStyle w:val="Heading2"/>
              <w:jc w:val="left"/>
              <w:rPr>
                <w:rFonts w:ascii="Arial" w:hAnsi="Arial" w:cs="Arial"/>
                <w:b w:val="0"/>
                <w:lang w:val="en-GB"/>
              </w:rPr>
            </w:pPr>
          </w:p>
        </w:tc>
      </w:tr>
      <w:tr w:rsidR="00F1171E" w:rsidRPr="009E5EB3" w14:paraId="73739464" w14:textId="77777777" w:rsidTr="00685218">
        <w:trPr>
          <w:trHeight w:val="703"/>
        </w:trPr>
        <w:tc>
          <w:tcPr>
            <w:tcW w:w="1182" w:type="pct"/>
            <w:noWrap/>
          </w:tcPr>
          <w:p w14:paraId="09C25322" w14:textId="77777777" w:rsidR="00F1171E" w:rsidRPr="009E5EB3" w:rsidRDefault="00F1171E" w:rsidP="007222C8">
            <w:pPr>
              <w:ind w:left="360"/>
              <w:rPr>
                <w:rFonts w:ascii="Arial" w:hAnsi="Arial" w:cs="Arial"/>
                <w:b/>
                <w:bCs/>
                <w:sz w:val="20"/>
                <w:szCs w:val="20"/>
                <w:lang w:val="en-GB"/>
              </w:rPr>
            </w:pPr>
            <w:r w:rsidRPr="009E5E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E5EB3" w:rsidRDefault="00F1171E" w:rsidP="007222C8">
            <w:pPr>
              <w:ind w:left="360"/>
              <w:rPr>
                <w:rFonts w:ascii="Arial" w:hAnsi="Arial" w:cs="Arial"/>
                <w:b/>
                <w:bCs/>
                <w:sz w:val="20"/>
                <w:szCs w:val="20"/>
                <w:u w:val="single"/>
                <w:lang w:val="en-GB"/>
              </w:rPr>
            </w:pPr>
            <w:r w:rsidRPr="009E5EB3">
              <w:rPr>
                <w:rFonts w:ascii="Arial" w:hAnsi="Arial" w:cs="Arial"/>
                <w:b/>
                <w:bCs/>
                <w:sz w:val="20"/>
                <w:szCs w:val="20"/>
                <w:u w:val="single"/>
                <w:lang w:val="en-GB"/>
              </w:rPr>
              <w:t>-</w:t>
            </w:r>
          </w:p>
        </w:tc>
        <w:tc>
          <w:tcPr>
            <w:tcW w:w="2709" w:type="pct"/>
          </w:tcPr>
          <w:p w14:paraId="24FE0567" w14:textId="336209DD" w:rsidR="00F1171E" w:rsidRPr="009E5EB3" w:rsidRDefault="00A46F26" w:rsidP="007222C8">
            <w:pPr>
              <w:pStyle w:val="ListParagraph"/>
              <w:ind w:left="0"/>
              <w:rPr>
                <w:rFonts w:ascii="Arial" w:hAnsi="Arial" w:cs="Arial"/>
                <w:sz w:val="20"/>
                <w:szCs w:val="20"/>
                <w:lang w:val="en-GB"/>
              </w:rPr>
            </w:pPr>
            <w:r w:rsidRPr="009E5EB3">
              <w:rPr>
                <w:rFonts w:ascii="Arial" w:hAnsi="Arial" w:cs="Arial"/>
                <w:sz w:val="20"/>
                <w:szCs w:val="20"/>
                <w:lang w:val="en-GB"/>
              </w:rPr>
              <w:t>In my opinion references to publications are sufficient.</w:t>
            </w:r>
          </w:p>
        </w:tc>
        <w:tc>
          <w:tcPr>
            <w:tcW w:w="1109" w:type="pct"/>
          </w:tcPr>
          <w:p w14:paraId="40220055" w14:textId="77777777" w:rsidR="00F1171E" w:rsidRPr="009E5EB3" w:rsidRDefault="00F1171E" w:rsidP="007222C8">
            <w:pPr>
              <w:pStyle w:val="Heading2"/>
              <w:jc w:val="left"/>
              <w:rPr>
                <w:rFonts w:ascii="Arial" w:hAnsi="Arial" w:cs="Arial"/>
                <w:b w:val="0"/>
                <w:lang w:val="en-GB"/>
              </w:rPr>
            </w:pPr>
          </w:p>
        </w:tc>
      </w:tr>
      <w:tr w:rsidR="00F1171E" w:rsidRPr="009E5EB3" w14:paraId="73CC4A50" w14:textId="77777777" w:rsidTr="00685218">
        <w:trPr>
          <w:trHeight w:val="386"/>
        </w:trPr>
        <w:tc>
          <w:tcPr>
            <w:tcW w:w="1182" w:type="pct"/>
            <w:noWrap/>
          </w:tcPr>
          <w:p w14:paraId="3410C687" w14:textId="77777777" w:rsidR="00F1171E" w:rsidRPr="009E5EB3" w:rsidRDefault="00F1171E" w:rsidP="007222C8">
            <w:pPr>
              <w:pStyle w:val="Heading2"/>
              <w:jc w:val="left"/>
              <w:rPr>
                <w:rFonts w:ascii="Arial" w:hAnsi="Arial" w:cs="Arial"/>
                <w:b w:val="0"/>
                <w:lang w:val="en-GB"/>
              </w:rPr>
            </w:pPr>
            <w:r w:rsidRPr="009E5EB3">
              <w:rPr>
                <w:rFonts w:ascii="Arial" w:hAnsi="Arial" w:cs="Arial"/>
                <w:b w:val="0"/>
                <w:u w:val="single"/>
                <w:lang w:val="en-GB"/>
              </w:rPr>
              <w:lastRenderedPageBreak/>
              <w:t>Minor</w:t>
            </w:r>
            <w:r w:rsidRPr="009E5EB3">
              <w:rPr>
                <w:rFonts w:ascii="Arial" w:hAnsi="Arial" w:cs="Arial"/>
                <w:b w:val="0"/>
                <w:lang w:val="en-GB"/>
              </w:rPr>
              <w:t xml:space="preserve"> REVISION comments</w:t>
            </w:r>
          </w:p>
          <w:p w14:paraId="029CE8D0" w14:textId="77777777" w:rsidR="00F1171E" w:rsidRPr="009E5EB3" w:rsidRDefault="00F1171E" w:rsidP="007222C8">
            <w:pPr>
              <w:pStyle w:val="Heading2"/>
              <w:jc w:val="left"/>
              <w:rPr>
                <w:rFonts w:ascii="Arial" w:hAnsi="Arial" w:cs="Arial"/>
                <w:b w:val="0"/>
                <w:lang w:val="en-GB"/>
              </w:rPr>
            </w:pPr>
          </w:p>
          <w:p w14:paraId="589C16C7" w14:textId="77777777" w:rsidR="00F1171E" w:rsidRPr="009E5EB3" w:rsidRDefault="00F1171E" w:rsidP="007222C8">
            <w:pPr>
              <w:pStyle w:val="Heading2"/>
              <w:ind w:left="360"/>
              <w:jc w:val="left"/>
              <w:rPr>
                <w:rFonts w:ascii="Arial" w:hAnsi="Arial" w:cs="Arial"/>
                <w:bCs w:val="0"/>
                <w:lang w:val="en-GB"/>
              </w:rPr>
            </w:pPr>
            <w:r w:rsidRPr="009E5EB3">
              <w:rPr>
                <w:rFonts w:ascii="Arial" w:hAnsi="Arial" w:cs="Arial"/>
                <w:bCs w:val="0"/>
                <w:lang w:val="en-GB"/>
              </w:rPr>
              <w:t>Is the language/English quality of the article suitable for scholarly communications?</w:t>
            </w:r>
          </w:p>
          <w:p w14:paraId="7722B85E" w14:textId="77777777" w:rsidR="00F1171E" w:rsidRPr="009E5EB3" w:rsidRDefault="00F1171E" w:rsidP="007222C8">
            <w:pPr>
              <w:rPr>
                <w:rFonts w:ascii="Arial" w:hAnsi="Arial" w:cs="Arial"/>
                <w:sz w:val="20"/>
                <w:szCs w:val="20"/>
                <w:lang w:val="en-GB"/>
              </w:rPr>
            </w:pPr>
          </w:p>
        </w:tc>
        <w:tc>
          <w:tcPr>
            <w:tcW w:w="2709" w:type="pct"/>
          </w:tcPr>
          <w:p w14:paraId="0A07EA75" w14:textId="77777777" w:rsidR="00F1171E" w:rsidRPr="009E5EB3" w:rsidRDefault="00F1171E" w:rsidP="007222C8">
            <w:pPr>
              <w:rPr>
                <w:rFonts w:ascii="Arial" w:hAnsi="Arial" w:cs="Arial"/>
                <w:sz w:val="20"/>
                <w:szCs w:val="20"/>
                <w:lang w:val="en-GB"/>
              </w:rPr>
            </w:pPr>
          </w:p>
          <w:p w14:paraId="6CBA4B2A" w14:textId="77777777" w:rsidR="00F1171E" w:rsidRPr="009E5EB3" w:rsidRDefault="00F1171E" w:rsidP="007222C8">
            <w:pPr>
              <w:rPr>
                <w:rFonts w:ascii="Arial" w:hAnsi="Arial" w:cs="Arial"/>
                <w:sz w:val="20"/>
                <w:szCs w:val="20"/>
                <w:lang w:val="en-GB"/>
              </w:rPr>
            </w:pPr>
          </w:p>
          <w:p w14:paraId="41E28118" w14:textId="52E876E7" w:rsidR="00F1171E" w:rsidRPr="009E5EB3" w:rsidRDefault="00B10E6F" w:rsidP="007222C8">
            <w:pPr>
              <w:rPr>
                <w:rFonts w:ascii="Arial" w:hAnsi="Arial" w:cs="Arial"/>
                <w:sz w:val="20"/>
                <w:szCs w:val="20"/>
                <w:lang w:val="en-GB"/>
              </w:rPr>
            </w:pPr>
            <w:r w:rsidRPr="009E5EB3">
              <w:rPr>
                <w:rFonts w:ascii="Arial" w:hAnsi="Arial" w:cs="Arial"/>
                <w:sz w:val="20"/>
                <w:szCs w:val="20"/>
                <w:lang w:val="en-GB"/>
              </w:rPr>
              <w:t>I t</w:t>
            </w:r>
            <w:r w:rsidR="009D2172" w:rsidRPr="009E5EB3">
              <w:rPr>
                <w:rFonts w:ascii="Arial" w:hAnsi="Arial" w:cs="Arial"/>
                <w:sz w:val="20"/>
                <w:szCs w:val="20"/>
                <w:lang w:val="en-GB"/>
              </w:rPr>
              <w:t>hink the English is quite good.</w:t>
            </w:r>
          </w:p>
          <w:p w14:paraId="297F52DB" w14:textId="77777777" w:rsidR="00F1171E" w:rsidRPr="009E5EB3" w:rsidRDefault="00F1171E" w:rsidP="007222C8">
            <w:pPr>
              <w:rPr>
                <w:rFonts w:ascii="Arial" w:hAnsi="Arial" w:cs="Arial"/>
                <w:sz w:val="20"/>
                <w:szCs w:val="20"/>
                <w:lang w:val="en-GB"/>
              </w:rPr>
            </w:pPr>
          </w:p>
          <w:p w14:paraId="149A6CEF" w14:textId="77777777" w:rsidR="00F1171E" w:rsidRPr="009E5EB3" w:rsidRDefault="00F1171E" w:rsidP="007222C8">
            <w:pPr>
              <w:rPr>
                <w:rFonts w:ascii="Arial" w:hAnsi="Arial" w:cs="Arial"/>
                <w:sz w:val="20"/>
                <w:szCs w:val="20"/>
                <w:lang w:val="en-GB"/>
              </w:rPr>
            </w:pPr>
          </w:p>
        </w:tc>
        <w:tc>
          <w:tcPr>
            <w:tcW w:w="1109" w:type="pct"/>
          </w:tcPr>
          <w:p w14:paraId="0351CA58" w14:textId="77777777" w:rsidR="00F1171E" w:rsidRPr="009E5EB3" w:rsidRDefault="00F1171E" w:rsidP="007222C8">
            <w:pPr>
              <w:rPr>
                <w:rFonts w:ascii="Arial" w:hAnsi="Arial" w:cs="Arial"/>
                <w:sz w:val="20"/>
                <w:szCs w:val="20"/>
                <w:lang w:val="en-GB"/>
              </w:rPr>
            </w:pPr>
          </w:p>
        </w:tc>
      </w:tr>
      <w:tr w:rsidR="00F1171E" w:rsidRPr="009E5EB3" w14:paraId="20A16C0C" w14:textId="77777777" w:rsidTr="00685218">
        <w:trPr>
          <w:trHeight w:val="1178"/>
        </w:trPr>
        <w:tc>
          <w:tcPr>
            <w:tcW w:w="1182" w:type="pct"/>
            <w:noWrap/>
          </w:tcPr>
          <w:p w14:paraId="7F4BCFAE" w14:textId="77777777" w:rsidR="00F1171E" w:rsidRPr="009E5EB3" w:rsidRDefault="00F1171E" w:rsidP="007222C8">
            <w:pPr>
              <w:pStyle w:val="Heading2"/>
              <w:jc w:val="left"/>
              <w:rPr>
                <w:rFonts w:ascii="Arial" w:hAnsi="Arial" w:cs="Arial"/>
                <w:b w:val="0"/>
                <w:bCs w:val="0"/>
                <w:lang w:val="en-GB"/>
              </w:rPr>
            </w:pPr>
            <w:r w:rsidRPr="009E5EB3">
              <w:rPr>
                <w:rFonts w:ascii="Arial" w:hAnsi="Arial" w:cs="Arial"/>
                <w:bCs w:val="0"/>
                <w:u w:val="single"/>
                <w:lang w:val="en-GB"/>
              </w:rPr>
              <w:t>Optional/General</w:t>
            </w:r>
            <w:r w:rsidRPr="009E5EB3">
              <w:rPr>
                <w:rFonts w:ascii="Arial" w:hAnsi="Arial" w:cs="Arial"/>
                <w:bCs w:val="0"/>
                <w:lang w:val="en-GB"/>
              </w:rPr>
              <w:t xml:space="preserve"> </w:t>
            </w:r>
            <w:r w:rsidRPr="009E5EB3">
              <w:rPr>
                <w:rFonts w:ascii="Arial" w:hAnsi="Arial" w:cs="Arial"/>
                <w:b w:val="0"/>
                <w:bCs w:val="0"/>
                <w:lang w:val="en-GB"/>
              </w:rPr>
              <w:t>comments</w:t>
            </w:r>
          </w:p>
          <w:p w14:paraId="1A6B3748" w14:textId="77777777" w:rsidR="00F1171E" w:rsidRPr="009E5EB3" w:rsidRDefault="00F1171E" w:rsidP="007222C8">
            <w:pPr>
              <w:pStyle w:val="Heading2"/>
              <w:jc w:val="left"/>
              <w:rPr>
                <w:rFonts w:ascii="Arial" w:hAnsi="Arial" w:cs="Arial"/>
                <w:b w:val="0"/>
                <w:lang w:val="en-GB"/>
              </w:rPr>
            </w:pPr>
          </w:p>
        </w:tc>
        <w:tc>
          <w:tcPr>
            <w:tcW w:w="2709" w:type="pct"/>
          </w:tcPr>
          <w:p w14:paraId="1E347C61" w14:textId="77777777" w:rsidR="00F1171E" w:rsidRPr="009E5EB3" w:rsidRDefault="00F1171E" w:rsidP="007222C8">
            <w:pPr>
              <w:rPr>
                <w:rFonts w:ascii="Arial" w:hAnsi="Arial" w:cs="Arial"/>
                <w:sz w:val="20"/>
                <w:szCs w:val="20"/>
                <w:lang w:val="en-GB"/>
              </w:rPr>
            </w:pPr>
          </w:p>
          <w:p w14:paraId="06A6FDAA" w14:textId="77777777" w:rsidR="002D4EFB" w:rsidRPr="009E5EB3" w:rsidRDefault="00CF563B" w:rsidP="007222C8">
            <w:pPr>
              <w:rPr>
                <w:rFonts w:ascii="Arial" w:hAnsi="Arial" w:cs="Arial"/>
                <w:sz w:val="20"/>
                <w:szCs w:val="20"/>
              </w:rPr>
            </w:pPr>
            <w:r w:rsidRPr="009E5EB3">
              <w:rPr>
                <w:rFonts w:ascii="Arial" w:hAnsi="Arial" w:cs="Arial"/>
                <w:sz w:val="20"/>
                <w:szCs w:val="20"/>
              </w:rPr>
              <w:t xml:space="preserve">There are some comments on the text on the pages: </w:t>
            </w:r>
          </w:p>
          <w:p w14:paraId="4947B5ED" w14:textId="77777777" w:rsidR="00D753C6" w:rsidRPr="009E5EB3" w:rsidRDefault="00D753C6" w:rsidP="007222C8">
            <w:pPr>
              <w:rPr>
                <w:rFonts w:ascii="Arial" w:hAnsi="Arial" w:cs="Arial"/>
                <w:sz w:val="20"/>
                <w:szCs w:val="20"/>
              </w:rPr>
            </w:pPr>
          </w:p>
          <w:p w14:paraId="5E946A0E" w14:textId="0BAEBAFA" w:rsidR="00F1171E" w:rsidRPr="009E5EB3" w:rsidRDefault="00CF563B" w:rsidP="007222C8">
            <w:pPr>
              <w:rPr>
                <w:rFonts w:ascii="Arial" w:hAnsi="Arial" w:cs="Arial"/>
                <w:i/>
                <w:iCs/>
                <w:sz w:val="20"/>
                <w:szCs w:val="20"/>
              </w:rPr>
            </w:pPr>
            <w:r w:rsidRPr="009E5EB3">
              <w:rPr>
                <w:rFonts w:ascii="Arial" w:hAnsi="Arial" w:cs="Arial"/>
                <w:sz w:val="20"/>
                <w:szCs w:val="20"/>
              </w:rPr>
              <w:t>p. 141: «… For example, nanostructured materials of appropriate morphology will always exhibit high loss coefficients, regardless of the surface composition, because the atoms are trapped within the gaps inside the nanostructured material and suffer numerous surface collisions before they manage to escape the gaps</w:t>
            </w:r>
            <w:proofErr w:type="gramStart"/>
            <w:r w:rsidRPr="009E5EB3">
              <w:rPr>
                <w:rFonts w:ascii="Arial" w:hAnsi="Arial" w:cs="Arial"/>
                <w:sz w:val="20"/>
                <w:szCs w:val="20"/>
              </w:rPr>
              <w:t>.»</w:t>
            </w:r>
            <w:proofErr w:type="gramEnd"/>
            <w:r w:rsidRPr="009E5EB3">
              <w:rPr>
                <w:rFonts w:ascii="Arial" w:hAnsi="Arial" w:cs="Arial"/>
                <w:sz w:val="20"/>
                <w:szCs w:val="20"/>
              </w:rPr>
              <w:t xml:space="preserve"> - </w:t>
            </w:r>
            <w:r w:rsidRPr="009E5EB3">
              <w:rPr>
                <w:rFonts w:ascii="Arial" w:hAnsi="Arial" w:cs="Arial"/>
                <w:i/>
                <w:iCs/>
                <w:sz w:val="20"/>
                <w:szCs w:val="20"/>
              </w:rPr>
              <w:t>Such a statement is intuitively correct, but the research text of the article does not explore such a connection.</w:t>
            </w:r>
          </w:p>
          <w:p w14:paraId="62C75F07" w14:textId="77777777" w:rsidR="00D753C6" w:rsidRPr="009E5EB3" w:rsidRDefault="00D753C6" w:rsidP="002D4EFB">
            <w:pPr>
              <w:autoSpaceDE w:val="0"/>
              <w:autoSpaceDN w:val="0"/>
              <w:adjustRightInd w:val="0"/>
              <w:rPr>
                <w:rFonts w:ascii="Arial" w:hAnsi="Arial" w:cs="Arial"/>
                <w:sz w:val="20"/>
                <w:szCs w:val="20"/>
              </w:rPr>
            </w:pPr>
          </w:p>
          <w:p w14:paraId="25A5DB9C" w14:textId="5B7997F4" w:rsidR="002D4EFB" w:rsidRPr="009E5EB3" w:rsidRDefault="002D4EFB" w:rsidP="002D4EFB">
            <w:pPr>
              <w:autoSpaceDE w:val="0"/>
              <w:autoSpaceDN w:val="0"/>
              <w:adjustRightInd w:val="0"/>
              <w:rPr>
                <w:rFonts w:ascii="Arial" w:hAnsi="Arial" w:cs="Arial"/>
                <w:sz w:val="20"/>
                <w:szCs w:val="20"/>
              </w:rPr>
            </w:pPr>
            <w:r w:rsidRPr="009E5EB3">
              <w:rPr>
                <w:rFonts w:ascii="Arial" w:hAnsi="Arial" w:cs="Arial"/>
                <w:sz w:val="20"/>
                <w:szCs w:val="20"/>
              </w:rPr>
              <w:t xml:space="preserve">p. 143: «…The continuous feeding of the gas from one side and the pumping of the experimental chamber up to an </w:t>
            </w:r>
            <w:proofErr w:type="spellStart"/>
            <w:r w:rsidRPr="009E5EB3">
              <w:rPr>
                <w:rFonts w:ascii="Arial" w:hAnsi="Arial" w:cs="Arial"/>
                <w:sz w:val="20"/>
                <w:szCs w:val="20"/>
              </w:rPr>
              <w:t>ultimare</w:t>
            </w:r>
            <w:proofErr w:type="spellEnd"/>
            <w:r w:rsidRPr="009E5EB3">
              <w:rPr>
                <w:rFonts w:ascii="Arial" w:hAnsi="Arial" w:cs="Arial"/>
                <w:sz w:val="20"/>
                <w:szCs w:val="20"/>
              </w:rPr>
              <w:t xml:space="preserve"> pressure of 10</w:t>
            </w:r>
            <w:r w:rsidRPr="009E5EB3">
              <w:rPr>
                <w:rFonts w:ascii="Arial" w:hAnsi="Arial" w:cs="Arial"/>
                <w:sz w:val="20"/>
                <w:szCs w:val="20"/>
                <w:vertAlign w:val="superscript"/>
              </w:rPr>
              <w:t xml:space="preserve">6 </w:t>
            </w:r>
            <w:r w:rsidRPr="009E5EB3">
              <w:rPr>
                <w:rFonts w:ascii="Arial" w:hAnsi="Arial" w:cs="Arial"/>
                <w:sz w:val="20"/>
                <w:szCs w:val="20"/>
              </w:rPr>
              <w:t xml:space="preserve">Torr with a roots vacuum pump backed…»   – </w:t>
            </w:r>
            <w:r w:rsidRPr="009E5EB3">
              <w:rPr>
                <w:rFonts w:ascii="Arial" w:hAnsi="Arial" w:cs="Arial"/>
                <w:i/>
                <w:iCs/>
                <w:sz w:val="20"/>
                <w:szCs w:val="20"/>
              </w:rPr>
              <w:t>Error, it should be 10</w:t>
            </w:r>
            <w:r w:rsidRPr="009E5EB3">
              <w:rPr>
                <w:rFonts w:ascii="Arial" w:hAnsi="Arial" w:cs="Arial"/>
                <w:i/>
                <w:iCs/>
                <w:sz w:val="20"/>
                <w:szCs w:val="20"/>
                <w:vertAlign w:val="superscript"/>
              </w:rPr>
              <w:t>-6</w:t>
            </w:r>
          </w:p>
          <w:p w14:paraId="23DDA6A5" w14:textId="198B52FA" w:rsidR="002D4EFB" w:rsidRPr="009E5EB3" w:rsidRDefault="002D4EFB" w:rsidP="002D4EFB">
            <w:pPr>
              <w:autoSpaceDE w:val="0"/>
              <w:autoSpaceDN w:val="0"/>
              <w:adjustRightInd w:val="0"/>
              <w:rPr>
                <w:rFonts w:ascii="Arial" w:hAnsi="Arial" w:cs="Arial"/>
                <w:sz w:val="20"/>
                <w:szCs w:val="20"/>
              </w:rPr>
            </w:pPr>
            <w:r w:rsidRPr="009E5EB3">
              <w:rPr>
                <w:rFonts w:ascii="Arial" w:hAnsi="Arial" w:cs="Arial"/>
                <w:sz w:val="20"/>
                <w:szCs w:val="20"/>
              </w:rPr>
              <w:t xml:space="preserve">p.146:  «…The destruction of </w:t>
            </w:r>
            <w:proofErr w:type="spellStart"/>
            <w:r w:rsidRPr="009E5EB3">
              <w:rPr>
                <w:rFonts w:ascii="Arial" w:hAnsi="Arial" w:cs="Arial"/>
                <w:sz w:val="20"/>
                <w:szCs w:val="20"/>
              </w:rPr>
              <w:t>Ar</w:t>
            </w:r>
            <w:proofErr w:type="spellEnd"/>
            <w:r w:rsidRPr="009E5EB3">
              <w:rPr>
                <w:rFonts w:ascii="Arial" w:hAnsi="Arial" w:cs="Arial"/>
                <w:sz w:val="20"/>
                <w:szCs w:val="20"/>
              </w:rPr>
              <w:t xml:space="preserve"> metastable atoms is very sensitive to the low energy electrons: at the electron energy of 0.5 eV, the density of argon </w:t>
            </w:r>
            <w:proofErr w:type="spellStart"/>
            <w:r w:rsidRPr="009E5EB3">
              <w:rPr>
                <w:rFonts w:ascii="Arial" w:hAnsi="Arial" w:cs="Arial"/>
                <w:sz w:val="20"/>
                <w:szCs w:val="20"/>
              </w:rPr>
              <w:t>metastables</w:t>
            </w:r>
            <w:proofErr w:type="spellEnd"/>
            <w:r w:rsidRPr="009E5EB3">
              <w:rPr>
                <w:rFonts w:ascii="Arial" w:hAnsi="Arial" w:cs="Arial"/>
                <w:sz w:val="20"/>
                <w:szCs w:val="20"/>
              </w:rPr>
              <w:t xml:space="preserve"> </w:t>
            </w:r>
            <w:proofErr w:type="spellStart"/>
            <w:r w:rsidRPr="009E5EB3">
              <w:rPr>
                <w:rFonts w:ascii="Arial" w:hAnsi="Arial" w:cs="Arial"/>
                <w:sz w:val="20"/>
                <w:szCs w:val="20"/>
              </w:rPr>
              <w:t>Ar</w:t>
            </w:r>
            <w:proofErr w:type="spellEnd"/>
            <w:r w:rsidRPr="009E5EB3">
              <w:rPr>
                <w:rFonts w:ascii="Arial" w:hAnsi="Arial" w:cs="Arial"/>
                <w:sz w:val="20"/>
                <w:szCs w:val="20"/>
              </w:rPr>
              <w:t>(3P2) should be between 10</w:t>
            </w:r>
            <w:r w:rsidRPr="009E5EB3">
              <w:rPr>
                <w:rFonts w:ascii="Arial" w:hAnsi="Arial" w:cs="Arial"/>
                <w:sz w:val="20"/>
                <w:szCs w:val="20"/>
                <w:vertAlign w:val="superscript"/>
              </w:rPr>
              <w:t>12</w:t>
            </w:r>
            <w:r w:rsidRPr="009E5EB3">
              <w:rPr>
                <w:rFonts w:ascii="Arial" w:hAnsi="Arial" w:cs="Arial"/>
                <w:sz w:val="20"/>
                <w:szCs w:val="20"/>
              </w:rPr>
              <w:t xml:space="preserve"> and 10</w:t>
            </w:r>
            <w:r w:rsidRPr="009E5EB3">
              <w:rPr>
                <w:rFonts w:ascii="Arial" w:hAnsi="Arial" w:cs="Arial"/>
                <w:sz w:val="20"/>
                <w:szCs w:val="20"/>
                <w:vertAlign w:val="superscript"/>
              </w:rPr>
              <w:t>13</w:t>
            </w:r>
            <w:r w:rsidRPr="009E5EB3">
              <w:rPr>
                <w:rFonts w:ascii="Arial" w:hAnsi="Arial" w:cs="Arial"/>
                <w:sz w:val="20"/>
                <w:szCs w:val="20"/>
              </w:rPr>
              <w:t xml:space="preserve"> cm</w:t>
            </w:r>
            <w:r w:rsidRPr="009E5EB3">
              <w:rPr>
                <w:rFonts w:ascii="Arial" w:hAnsi="Arial" w:cs="Arial"/>
                <w:sz w:val="20"/>
                <w:szCs w:val="20"/>
                <w:vertAlign w:val="superscript"/>
              </w:rPr>
              <w:t>-3</w:t>
            </w:r>
            <w:r w:rsidRPr="009E5EB3">
              <w:rPr>
                <w:rFonts w:ascii="Arial" w:hAnsi="Arial" w:cs="Arial"/>
                <w:sz w:val="20"/>
                <w:szCs w:val="20"/>
              </w:rPr>
              <w:t>, but reduced between 10</w:t>
            </w:r>
            <w:r w:rsidRPr="009E5EB3">
              <w:rPr>
                <w:rFonts w:ascii="Arial" w:hAnsi="Arial" w:cs="Arial"/>
                <w:sz w:val="20"/>
                <w:szCs w:val="20"/>
                <w:vertAlign w:val="superscript"/>
              </w:rPr>
              <w:t>11</w:t>
            </w:r>
            <w:r w:rsidRPr="009E5EB3">
              <w:rPr>
                <w:rFonts w:ascii="Arial" w:hAnsi="Arial" w:cs="Arial"/>
                <w:sz w:val="20"/>
                <w:szCs w:val="20"/>
              </w:rPr>
              <w:t xml:space="preserve"> and 10</w:t>
            </w:r>
            <w:r w:rsidRPr="009E5EB3">
              <w:rPr>
                <w:rFonts w:ascii="Arial" w:hAnsi="Arial" w:cs="Arial"/>
                <w:sz w:val="20"/>
                <w:szCs w:val="20"/>
                <w:vertAlign w:val="superscript"/>
              </w:rPr>
              <w:t>12</w:t>
            </w:r>
            <w:r w:rsidRPr="009E5EB3">
              <w:rPr>
                <w:rFonts w:ascii="Arial" w:hAnsi="Arial" w:cs="Arial"/>
                <w:sz w:val="20"/>
                <w:szCs w:val="20"/>
              </w:rPr>
              <w:t xml:space="preserve"> cm</w:t>
            </w:r>
            <w:r w:rsidRPr="009E5EB3">
              <w:rPr>
                <w:rFonts w:ascii="Arial" w:hAnsi="Arial" w:cs="Arial"/>
                <w:sz w:val="20"/>
                <w:szCs w:val="20"/>
                <w:vertAlign w:val="superscript"/>
              </w:rPr>
              <w:t>-3</w:t>
            </w:r>
            <w:r w:rsidRPr="009E5EB3">
              <w:rPr>
                <w:rFonts w:ascii="Arial" w:hAnsi="Arial" w:cs="Arial"/>
                <w:sz w:val="20"/>
                <w:szCs w:val="20"/>
              </w:rPr>
              <w:t xml:space="preserve"> at 3 eV, thus an order of magnitude lower [6].</w:t>
            </w:r>
          </w:p>
          <w:p w14:paraId="094ED98B" w14:textId="77777777" w:rsidR="002D4EFB" w:rsidRPr="009E5EB3" w:rsidRDefault="002D4EFB" w:rsidP="002D4EFB">
            <w:pPr>
              <w:autoSpaceDE w:val="0"/>
              <w:autoSpaceDN w:val="0"/>
              <w:adjustRightInd w:val="0"/>
              <w:rPr>
                <w:rFonts w:ascii="Arial" w:hAnsi="Arial" w:cs="Arial"/>
                <w:sz w:val="20"/>
                <w:szCs w:val="20"/>
              </w:rPr>
            </w:pPr>
            <w:r w:rsidRPr="009E5EB3">
              <w:rPr>
                <w:rFonts w:ascii="Arial" w:hAnsi="Arial" w:cs="Arial"/>
                <w:sz w:val="20"/>
                <w:szCs w:val="20"/>
              </w:rPr>
              <w:t xml:space="preserve">Anyway, the </w:t>
            </w:r>
            <w:proofErr w:type="spellStart"/>
            <w:r w:rsidRPr="009E5EB3">
              <w:rPr>
                <w:rFonts w:ascii="Arial" w:hAnsi="Arial" w:cs="Arial"/>
                <w:sz w:val="20"/>
                <w:szCs w:val="20"/>
              </w:rPr>
              <w:t>Ar</w:t>
            </w:r>
            <w:proofErr w:type="spellEnd"/>
            <w:r w:rsidRPr="009E5EB3">
              <w:rPr>
                <w:rFonts w:ascii="Arial" w:hAnsi="Arial" w:cs="Arial"/>
                <w:sz w:val="20"/>
                <w:szCs w:val="20"/>
              </w:rPr>
              <w:t xml:space="preserve"> metastable atoms density appears to be largely lower than 10</w:t>
            </w:r>
            <w:r w:rsidRPr="009E5EB3">
              <w:rPr>
                <w:rFonts w:ascii="Arial" w:hAnsi="Arial" w:cs="Arial"/>
                <w:sz w:val="20"/>
                <w:szCs w:val="20"/>
                <w:vertAlign w:val="superscript"/>
              </w:rPr>
              <w:t>14</w:t>
            </w:r>
            <w:r w:rsidRPr="009E5EB3">
              <w:rPr>
                <w:rFonts w:ascii="Arial" w:hAnsi="Arial" w:cs="Arial"/>
                <w:sz w:val="20"/>
                <w:szCs w:val="20"/>
              </w:rPr>
              <w:t xml:space="preserve"> cm</w:t>
            </w:r>
            <w:r w:rsidRPr="009E5EB3">
              <w:rPr>
                <w:rFonts w:ascii="Arial" w:hAnsi="Arial" w:cs="Arial"/>
                <w:sz w:val="20"/>
                <w:szCs w:val="20"/>
                <w:vertAlign w:val="superscript"/>
              </w:rPr>
              <w:t>-3</w:t>
            </w:r>
            <w:r w:rsidRPr="009E5EB3">
              <w:rPr>
                <w:rFonts w:ascii="Arial" w:hAnsi="Arial" w:cs="Arial"/>
                <w:sz w:val="20"/>
                <w:szCs w:val="20"/>
              </w:rPr>
              <w:t xml:space="preserve"> as previously</w:t>
            </w:r>
          </w:p>
          <w:p w14:paraId="30FC558E" w14:textId="31FF6571" w:rsidR="002D4EFB" w:rsidRPr="009E5EB3" w:rsidRDefault="002D4EFB" w:rsidP="002D4EFB">
            <w:pPr>
              <w:autoSpaceDE w:val="0"/>
              <w:autoSpaceDN w:val="0"/>
              <w:adjustRightInd w:val="0"/>
              <w:rPr>
                <w:rFonts w:ascii="Arial" w:hAnsi="Arial" w:cs="Arial"/>
                <w:i/>
                <w:iCs/>
                <w:sz w:val="20"/>
                <w:szCs w:val="20"/>
              </w:rPr>
            </w:pPr>
            <w:proofErr w:type="gramStart"/>
            <w:r w:rsidRPr="009E5EB3">
              <w:rPr>
                <w:rFonts w:ascii="Arial" w:hAnsi="Arial" w:cs="Arial"/>
                <w:sz w:val="20"/>
                <w:szCs w:val="20"/>
              </w:rPr>
              <w:t>calculated</w:t>
            </w:r>
            <w:proofErr w:type="gramEnd"/>
            <w:r w:rsidRPr="009E5EB3">
              <w:rPr>
                <w:rFonts w:ascii="Arial" w:hAnsi="Arial" w:cs="Arial"/>
                <w:sz w:val="20"/>
                <w:szCs w:val="20"/>
              </w:rPr>
              <w:t xml:space="preserve"> [7].» - </w:t>
            </w:r>
            <w:proofErr w:type="gramStart"/>
            <w:r w:rsidRPr="009E5EB3">
              <w:rPr>
                <w:rFonts w:ascii="Arial" w:hAnsi="Arial" w:cs="Arial"/>
                <w:i/>
                <w:iCs/>
                <w:sz w:val="20"/>
                <w:szCs w:val="20"/>
              </w:rPr>
              <w:t>you</w:t>
            </w:r>
            <w:proofErr w:type="gramEnd"/>
            <w:r w:rsidRPr="009E5EB3">
              <w:rPr>
                <w:rFonts w:ascii="Arial" w:hAnsi="Arial" w:cs="Arial"/>
                <w:i/>
                <w:iCs/>
                <w:sz w:val="20"/>
                <w:szCs w:val="20"/>
              </w:rPr>
              <w:t xml:space="preserve"> should have written about the physical cause of the phenomenon.</w:t>
            </w:r>
          </w:p>
          <w:p w14:paraId="2425F62B" w14:textId="77777777" w:rsidR="00D753C6" w:rsidRPr="009E5EB3" w:rsidRDefault="00D753C6" w:rsidP="00BB332E">
            <w:pPr>
              <w:rPr>
                <w:rFonts w:ascii="Arial" w:hAnsi="Arial" w:cs="Arial"/>
                <w:sz w:val="20"/>
                <w:szCs w:val="20"/>
              </w:rPr>
            </w:pPr>
          </w:p>
          <w:p w14:paraId="160EC958" w14:textId="15958542" w:rsidR="00BB332E" w:rsidRPr="009E5EB3" w:rsidRDefault="00BB332E" w:rsidP="00BB332E">
            <w:pPr>
              <w:rPr>
                <w:rFonts w:ascii="Arial" w:hAnsi="Arial" w:cs="Arial"/>
                <w:sz w:val="20"/>
                <w:szCs w:val="20"/>
              </w:rPr>
            </w:pPr>
            <w:r w:rsidRPr="009E5EB3">
              <w:rPr>
                <w:rFonts w:ascii="Arial" w:hAnsi="Arial" w:cs="Arial"/>
                <w:sz w:val="20"/>
                <w:szCs w:val="20"/>
              </w:rPr>
              <w:t xml:space="preserve">p. 148: </w:t>
            </w:r>
            <w:r w:rsidRPr="009E5EB3">
              <w:rPr>
                <w:rFonts w:ascii="Arial" w:hAnsi="Arial" w:cs="Arial"/>
                <w:sz w:val="20"/>
                <w:szCs w:val="20"/>
                <w:lang w:val="uk-UA"/>
              </w:rPr>
              <w:t>«</w:t>
            </w:r>
            <w:r w:rsidRPr="009E5EB3">
              <w:rPr>
                <w:rFonts w:ascii="Arial" w:hAnsi="Arial" w:cs="Arial"/>
                <w:sz w:val="20"/>
                <w:szCs w:val="20"/>
              </w:rPr>
              <w:t>…The dissociation cross-section then decreases with a further increase of the electron energy</w:t>
            </w:r>
            <w:proofErr w:type="gramStart"/>
            <w:r w:rsidRPr="009E5EB3">
              <w:rPr>
                <w:rFonts w:ascii="Arial" w:hAnsi="Arial" w:cs="Arial"/>
                <w:sz w:val="20"/>
                <w:szCs w:val="20"/>
                <w:lang w:val="uk-UA"/>
              </w:rPr>
              <w:t xml:space="preserve">» </w:t>
            </w:r>
            <w:r w:rsidRPr="009E5EB3">
              <w:rPr>
                <w:rFonts w:ascii="Arial" w:hAnsi="Arial" w:cs="Arial"/>
                <w:sz w:val="20"/>
                <w:szCs w:val="20"/>
              </w:rPr>
              <w:t>.</w:t>
            </w:r>
            <w:proofErr w:type="gramEnd"/>
            <w:r w:rsidRPr="009E5EB3">
              <w:rPr>
                <w:rFonts w:ascii="Arial" w:hAnsi="Arial" w:cs="Arial"/>
                <w:sz w:val="20"/>
                <w:szCs w:val="20"/>
              </w:rPr>
              <w:t xml:space="preserve"> </w:t>
            </w:r>
            <w:proofErr w:type="gramStart"/>
            <w:r w:rsidRPr="009E5EB3">
              <w:rPr>
                <w:rFonts w:ascii="Arial" w:hAnsi="Arial" w:cs="Arial"/>
                <w:color w:val="C00000"/>
                <w:sz w:val="20"/>
                <w:szCs w:val="20"/>
              </w:rPr>
              <w:t xml:space="preserve">– </w:t>
            </w:r>
            <w:r w:rsidRPr="009E5EB3">
              <w:rPr>
                <w:rFonts w:ascii="Arial" w:hAnsi="Arial" w:cs="Arial"/>
                <w:b/>
                <w:bCs/>
                <w:color w:val="0070C0"/>
                <w:sz w:val="20"/>
                <w:szCs w:val="20"/>
              </w:rPr>
              <w:t xml:space="preserve"> </w:t>
            </w:r>
            <w:r w:rsidRPr="009E5EB3">
              <w:rPr>
                <w:rFonts w:ascii="Arial" w:hAnsi="Arial" w:cs="Arial"/>
                <w:i/>
                <w:iCs/>
                <w:sz w:val="20"/>
                <w:szCs w:val="20"/>
              </w:rPr>
              <w:t>It</w:t>
            </w:r>
            <w:proofErr w:type="gramEnd"/>
            <w:r w:rsidRPr="009E5EB3">
              <w:rPr>
                <w:rFonts w:ascii="Arial" w:hAnsi="Arial" w:cs="Arial"/>
                <w:i/>
                <w:iCs/>
                <w:sz w:val="20"/>
                <w:szCs w:val="20"/>
              </w:rPr>
              <w:t xml:space="preserve"> would be very useful to provide a link where one could see what exactly is the measured dependence here, if such publications exist. Or indicate the range of energies when such a decrease becomes quite significant (e.g., decreases by an order of magnitude.</w:t>
            </w:r>
          </w:p>
          <w:p w14:paraId="3B1765F2" w14:textId="77777777" w:rsidR="00D753C6" w:rsidRPr="009E5EB3" w:rsidRDefault="00D753C6" w:rsidP="00BB332E">
            <w:pPr>
              <w:autoSpaceDE w:val="0"/>
              <w:autoSpaceDN w:val="0"/>
              <w:adjustRightInd w:val="0"/>
              <w:rPr>
                <w:rFonts w:ascii="Arial" w:hAnsi="Arial" w:cs="Arial"/>
                <w:sz w:val="20"/>
                <w:szCs w:val="20"/>
              </w:rPr>
            </w:pPr>
          </w:p>
          <w:p w14:paraId="1DF42F83" w14:textId="20C0E078" w:rsidR="00BB332E" w:rsidRPr="009E5EB3" w:rsidRDefault="00BB332E" w:rsidP="00BB332E">
            <w:pPr>
              <w:autoSpaceDE w:val="0"/>
              <w:autoSpaceDN w:val="0"/>
              <w:adjustRightInd w:val="0"/>
              <w:rPr>
                <w:rFonts w:ascii="Arial" w:hAnsi="Arial" w:cs="Arial"/>
                <w:sz w:val="20"/>
                <w:szCs w:val="20"/>
              </w:rPr>
            </w:pPr>
            <w:r w:rsidRPr="009E5EB3">
              <w:rPr>
                <w:rFonts w:ascii="Arial" w:hAnsi="Arial" w:cs="Arial"/>
                <w:sz w:val="20"/>
                <w:szCs w:val="20"/>
              </w:rPr>
              <w:t>p.148: «…But such three body collisions are infrequent at low pressures. The probability for collisions like those in equation (4), increases as the square of the pressure as long as other gas parameters are constant. The loss of atoms at low pressures is, therefore, almost exclusively on surfaces</w:t>
            </w:r>
            <w:proofErr w:type="gramStart"/>
            <w:r w:rsidRPr="009E5EB3">
              <w:rPr>
                <w:rFonts w:ascii="Arial" w:hAnsi="Arial" w:cs="Arial"/>
                <w:sz w:val="20"/>
                <w:szCs w:val="20"/>
              </w:rPr>
              <w:t>»  -</w:t>
            </w:r>
            <w:proofErr w:type="gramEnd"/>
            <w:r w:rsidRPr="009E5EB3">
              <w:rPr>
                <w:rFonts w:ascii="Arial" w:hAnsi="Arial" w:cs="Arial"/>
                <w:sz w:val="20"/>
                <w:szCs w:val="20"/>
              </w:rPr>
              <w:t xml:space="preserve"> </w:t>
            </w:r>
            <w:r w:rsidRPr="009E5EB3">
              <w:rPr>
                <w:rFonts w:ascii="Arial" w:hAnsi="Arial" w:cs="Arial"/>
                <w:i/>
                <w:iCs/>
                <w:sz w:val="20"/>
                <w:szCs w:val="20"/>
              </w:rPr>
              <w:t>in brackets it is necessary to specify gas pressures, at which intensive triple collisions begin, this is about 1 mm and higher</w:t>
            </w:r>
            <w:r w:rsidR="00D753C6" w:rsidRPr="009E5EB3">
              <w:rPr>
                <w:rFonts w:ascii="Arial" w:hAnsi="Arial" w:cs="Arial"/>
                <w:i/>
                <w:iCs/>
                <w:sz w:val="20"/>
                <w:szCs w:val="20"/>
              </w:rPr>
              <w:t>.</w:t>
            </w:r>
          </w:p>
          <w:p w14:paraId="22701E5B" w14:textId="1D613EC3" w:rsidR="00D753C6" w:rsidRPr="009E5EB3" w:rsidRDefault="00D753C6" w:rsidP="00BB332E">
            <w:pPr>
              <w:autoSpaceDE w:val="0"/>
              <w:autoSpaceDN w:val="0"/>
              <w:adjustRightInd w:val="0"/>
              <w:rPr>
                <w:rFonts w:ascii="Arial" w:hAnsi="Arial" w:cs="Arial"/>
                <w:sz w:val="20"/>
                <w:szCs w:val="20"/>
              </w:rPr>
            </w:pPr>
          </w:p>
          <w:p w14:paraId="527DE7F3" w14:textId="008E3754" w:rsidR="0028089D" w:rsidRPr="009E5EB3" w:rsidRDefault="0028089D" w:rsidP="0028089D">
            <w:pPr>
              <w:autoSpaceDE w:val="0"/>
              <w:autoSpaceDN w:val="0"/>
              <w:adjustRightInd w:val="0"/>
              <w:rPr>
                <w:rFonts w:ascii="Arial" w:hAnsi="Arial" w:cs="Arial"/>
                <w:sz w:val="20"/>
                <w:szCs w:val="20"/>
              </w:rPr>
            </w:pPr>
            <w:r w:rsidRPr="009E5EB3">
              <w:rPr>
                <w:rFonts w:ascii="Arial" w:hAnsi="Arial" w:cs="Arial"/>
                <w:sz w:val="20"/>
                <w:szCs w:val="20"/>
              </w:rPr>
              <w:t>p.164 «…As a consequence, the afterglow time decreased from 2×10</w:t>
            </w:r>
            <w:r w:rsidRPr="009E5EB3">
              <w:rPr>
                <w:rFonts w:ascii="Arial" w:hAnsi="Arial" w:cs="Arial"/>
                <w:sz w:val="20"/>
                <w:szCs w:val="20"/>
                <w:vertAlign w:val="superscript"/>
              </w:rPr>
              <w:t xml:space="preserve">2 </w:t>
            </w:r>
            <w:r w:rsidRPr="009E5EB3">
              <w:rPr>
                <w:rFonts w:ascii="Arial" w:hAnsi="Arial" w:cs="Arial"/>
                <w:sz w:val="20"/>
                <w:szCs w:val="20"/>
              </w:rPr>
              <w:t>s to 10</w:t>
            </w:r>
            <w:r w:rsidRPr="009E5EB3">
              <w:rPr>
                <w:rFonts w:ascii="Arial" w:hAnsi="Arial" w:cs="Arial"/>
                <w:sz w:val="20"/>
                <w:szCs w:val="20"/>
                <w:vertAlign w:val="superscript"/>
              </w:rPr>
              <w:t>-3</w:t>
            </w:r>
          </w:p>
          <w:p w14:paraId="433825E6" w14:textId="77777777" w:rsidR="0028089D" w:rsidRPr="009E5EB3" w:rsidRDefault="0028089D" w:rsidP="0028089D">
            <w:pPr>
              <w:autoSpaceDE w:val="0"/>
              <w:autoSpaceDN w:val="0"/>
              <w:adjustRightInd w:val="0"/>
              <w:rPr>
                <w:rFonts w:ascii="Arial" w:hAnsi="Arial" w:cs="Arial"/>
                <w:color w:val="C00000"/>
                <w:sz w:val="20"/>
                <w:szCs w:val="20"/>
              </w:rPr>
            </w:pPr>
            <w:proofErr w:type="gramStart"/>
            <w:r w:rsidRPr="009E5EB3">
              <w:rPr>
                <w:rFonts w:ascii="Arial" w:hAnsi="Arial" w:cs="Arial"/>
                <w:sz w:val="20"/>
                <w:szCs w:val="20"/>
              </w:rPr>
              <w:t>s</w:t>
            </w:r>
            <w:proofErr w:type="gramEnd"/>
            <w:r w:rsidRPr="009E5EB3">
              <w:rPr>
                <w:rFonts w:ascii="Arial" w:hAnsi="Arial" w:cs="Arial"/>
                <w:sz w:val="20"/>
                <w:szCs w:val="20"/>
              </w:rPr>
              <w:t>, which was found sufficiently short to allow for a decent density of H atoms in the Pyrex reactor».</w:t>
            </w:r>
          </w:p>
          <w:p w14:paraId="5C12D37A" w14:textId="598C6000" w:rsidR="0028089D" w:rsidRPr="009E5EB3" w:rsidRDefault="0028089D" w:rsidP="0028089D">
            <w:pPr>
              <w:autoSpaceDE w:val="0"/>
              <w:autoSpaceDN w:val="0"/>
              <w:adjustRightInd w:val="0"/>
              <w:rPr>
                <w:rFonts w:ascii="Arial" w:hAnsi="Arial" w:cs="Arial"/>
                <w:i/>
                <w:iCs/>
                <w:sz w:val="20"/>
                <w:szCs w:val="20"/>
              </w:rPr>
            </w:pPr>
            <w:r w:rsidRPr="009E5EB3">
              <w:rPr>
                <w:rFonts w:ascii="Arial" w:hAnsi="Arial" w:cs="Arial"/>
                <w:b/>
                <w:bCs/>
                <w:color w:val="C00000"/>
                <w:sz w:val="20"/>
                <w:szCs w:val="20"/>
              </w:rPr>
              <w:t xml:space="preserve"> </w:t>
            </w:r>
            <w:r w:rsidRPr="009E5EB3">
              <w:rPr>
                <w:rFonts w:ascii="Arial" w:hAnsi="Arial" w:cs="Arial"/>
                <w:i/>
                <w:iCs/>
                <w:sz w:val="20"/>
                <w:szCs w:val="20"/>
              </w:rPr>
              <w:t>There's probably a mistake here, should it be 2x10</w:t>
            </w:r>
            <w:r w:rsidRPr="009E5EB3">
              <w:rPr>
                <w:rFonts w:ascii="Arial" w:hAnsi="Arial" w:cs="Arial"/>
                <w:i/>
                <w:iCs/>
                <w:sz w:val="20"/>
                <w:szCs w:val="20"/>
                <w:vertAlign w:val="superscript"/>
              </w:rPr>
              <w:t>-2</w:t>
            </w:r>
            <w:r w:rsidRPr="009E5EB3">
              <w:rPr>
                <w:rFonts w:ascii="Arial" w:hAnsi="Arial" w:cs="Arial"/>
                <w:i/>
                <w:iCs/>
                <w:sz w:val="20"/>
                <w:szCs w:val="20"/>
              </w:rPr>
              <w:t>?</w:t>
            </w:r>
          </w:p>
          <w:p w14:paraId="36B17FBB" w14:textId="77777777" w:rsidR="0028089D" w:rsidRPr="009E5EB3" w:rsidRDefault="0028089D" w:rsidP="00BB332E">
            <w:pPr>
              <w:autoSpaceDE w:val="0"/>
              <w:autoSpaceDN w:val="0"/>
              <w:adjustRightInd w:val="0"/>
              <w:rPr>
                <w:rFonts w:ascii="Arial" w:hAnsi="Arial" w:cs="Arial"/>
                <w:i/>
                <w:iCs/>
                <w:sz w:val="20"/>
                <w:szCs w:val="20"/>
              </w:rPr>
            </w:pPr>
          </w:p>
          <w:p w14:paraId="3B0D7E40" w14:textId="3E22C189" w:rsidR="00BB332E" w:rsidRPr="009E5EB3" w:rsidRDefault="00D753C6" w:rsidP="00BB332E">
            <w:pPr>
              <w:rPr>
                <w:rFonts w:ascii="Arial" w:hAnsi="Arial" w:cs="Arial"/>
                <w:i/>
                <w:iCs/>
                <w:sz w:val="20"/>
                <w:szCs w:val="20"/>
              </w:rPr>
            </w:pPr>
            <w:r w:rsidRPr="009E5EB3">
              <w:rPr>
                <w:rFonts w:ascii="Arial" w:hAnsi="Arial" w:cs="Arial"/>
                <w:i/>
                <w:iCs/>
                <w:sz w:val="20"/>
                <w:szCs w:val="20"/>
              </w:rPr>
              <w:t>The authors do not give anywhere the density values of the plasmas in which, in fact, the excited components are born. If such measurements are difficult for some reason, it would be necessary to give at least in some experiments the saturation ion current density of the plasmas under study</w:t>
            </w:r>
            <w:r w:rsidRPr="009E5EB3">
              <w:rPr>
                <w:rFonts w:ascii="Arial" w:hAnsi="Arial" w:cs="Arial"/>
                <w:b/>
                <w:bCs/>
                <w:i/>
                <w:iCs/>
                <w:sz w:val="20"/>
                <w:szCs w:val="20"/>
              </w:rPr>
              <w:t>.</w:t>
            </w:r>
          </w:p>
          <w:p w14:paraId="4BC31666" w14:textId="794BB69D" w:rsidR="00BB332E" w:rsidRPr="009E5EB3" w:rsidRDefault="00BB332E" w:rsidP="00BB332E">
            <w:pPr>
              <w:rPr>
                <w:rFonts w:ascii="Arial" w:hAnsi="Arial" w:cs="Arial"/>
                <w:i/>
                <w:iCs/>
                <w:sz w:val="20"/>
                <w:szCs w:val="20"/>
              </w:rPr>
            </w:pPr>
          </w:p>
          <w:p w14:paraId="15DFD0E8" w14:textId="71CF55C9" w:rsidR="00F1171E" w:rsidRPr="00685218" w:rsidRDefault="0028089D" w:rsidP="007222C8">
            <w:pPr>
              <w:rPr>
                <w:rFonts w:ascii="Arial" w:hAnsi="Arial" w:cs="Arial"/>
                <w:i/>
                <w:iCs/>
                <w:sz w:val="20"/>
                <w:szCs w:val="20"/>
              </w:rPr>
            </w:pPr>
            <w:r w:rsidRPr="009E5EB3">
              <w:rPr>
                <w:rFonts w:ascii="Arial" w:hAnsi="Arial" w:cs="Arial"/>
                <w:i/>
                <w:iCs/>
                <w:sz w:val="20"/>
                <w:szCs w:val="20"/>
              </w:rPr>
              <w:t>In general, the paper contains valuable experimental material on the values of densities of metastable atoms which are generated in different types of gas discharges and, undoubtedly, can be recommended for publication.</w:t>
            </w:r>
          </w:p>
        </w:tc>
        <w:tc>
          <w:tcPr>
            <w:tcW w:w="1109" w:type="pct"/>
          </w:tcPr>
          <w:p w14:paraId="465E098E" w14:textId="77777777" w:rsidR="00F1171E" w:rsidRPr="009E5EB3" w:rsidRDefault="00F1171E" w:rsidP="007222C8">
            <w:pPr>
              <w:rPr>
                <w:rFonts w:ascii="Arial" w:hAnsi="Arial" w:cs="Arial"/>
                <w:sz w:val="20"/>
                <w:szCs w:val="20"/>
                <w:lang w:val="en-GB"/>
              </w:rPr>
            </w:pPr>
          </w:p>
        </w:tc>
      </w:tr>
    </w:tbl>
    <w:p w14:paraId="25069224" w14:textId="50686BF7" w:rsidR="00F1171E" w:rsidRPr="009E5EB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6E2B8C" w:rsidRPr="009E5EB3" w14:paraId="1B2EEEA5" w14:textId="77777777" w:rsidTr="009E5EB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915F1FB" w14:textId="77777777" w:rsidR="006E2B8C" w:rsidRPr="009E5EB3" w:rsidRDefault="006E2B8C" w:rsidP="004A6858">
            <w:pPr>
              <w:rPr>
                <w:rFonts w:ascii="Arial" w:eastAsia="Arial Unicode MS" w:hAnsi="Arial" w:cs="Arial"/>
                <w:b/>
                <w:sz w:val="20"/>
                <w:szCs w:val="20"/>
                <w:u w:val="single"/>
                <w:lang w:val="en-GB"/>
              </w:rPr>
            </w:pPr>
            <w:r w:rsidRPr="009E5EB3">
              <w:rPr>
                <w:rFonts w:ascii="Arial" w:eastAsia="Arial Unicode MS" w:hAnsi="Arial" w:cs="Arial"/>
                <w:b/>
                <w:sz w:val="20"/>
                <w:szCs w:val="20"/>
                <w:highlight w:val="yellow"/>
                <w:u w:val="single"/>
                <w:lang w:val="en-GB"/>
              </w:rPr>
              <w:t>PART  2:</w:t>
            </w:r>
            <w:r w:rsidRPr="009E5EB3">
              <w:rPr>
                <w:rFonts w:ascii="Arial" w:eastAsia="Arial Unicode MS" w:hAnsi="Arial" w:cs="Arial"/>
                <w:b/>
                <w:sz w:val="20"/>
                <w:szCs w:val="20"/>
                <w:u w:val="single"/>
                <w:lang w:val="en-GB"/>
              </w:rPr>
              <w:t xml:space="preserve"> </w:t>
            </w:r>
          </w:p>
          <w:p w14:paraId="29F0EFDE" w14:textId="77777777" w:rsidR="006E2B8C" w:rsidRPr="009E5EB3" w:rsidRDefault="006E2B8C" w:rsidP="004A6858">
            <w:pPr>
              <w:rPr>
                <w:rFonts w:ascii="Arial" w:eastAsia="Arial Unicode MS" w:hAnsi="Arial" w:cs="Arial"/>
                <w:b/>
                <w:sz w:val="20"/>
                <w:szCs w:val="20"/>
                <w:u w:val="single"/>
                <w:lang w:val="en-GB"/>
              </w:rPr>
            </w:pPr>
          </w:p>
        </w:tc>
      </w:tr>
      <w:tr w:rsidR="006E2B8C" w:rsidRPr="009E5EB3" w14:paraId="5F13A899" w14:textId="77777777" w:rsidTr="009E5EB3">
        <w:tc>
          <w:tcPr>
            <w:tcW w:w="1629" w:type="pct"/>
            <w:shd w:val="clear" w:color="auto" w:fill="auto"/>
            <w:noWrap/>
            <w:tcMar>
              <w:top w:w="0" w:type="dxa"/>
              <w:left w:w="108" w:type="dxa"/>
              <w:bottom w:w="0" w:type="dxa"/>
              <w:right w:w="108" w:type="dxa"/>
            </w:tcMar>
            <w:vAlign w:val="center"/>
          </w:tcPr>
          <w:p w14:paraId="7285DEFE" w14:textId="77777777" w:rsidR="006E2B8C" w:rsidRPr="009E5EB3" w:rsidRDefault="006E2B8C" w:rsidP="004A68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4C8B92D" w14:textId="77777777" w:rsidR="006E2B8C" w:rsidRPr="009E5EB3" w:rsidRDefault="006E2B8C" w:rsidP="004A6858">
            <w:pPr>
              <w:rPr>
                <w:rFonts w:ascii="Arial" w:eastAsia="MS Mincho" w:hAnsi="Arial" w:cs="Arial"/>
                <w:b/>
                <w:bCs/>
                <w:sz w:val="20"/>
                <w:szCs w:val="20"/>
                <w:lang w:val="en-GB"/>
              </w:rPr>
            </w:pPr>
            <w:r w:rsidRPr="009E5EB3">
              <w:rPr>
                <w:rFonts w:ascii="Arial" w:eastAsia="MS Mincho" w:hAnsi="Arial" w:cs="Arial"/>
                <w:b/>
                <w:bCs/>
                <w:sz w:val="20"/>
                <w:szCs w:val="20"/>
                <w:lang w:val="en-GB"/>
              </w:rPr>
              <w:t>Reviewer’s comment</w:t>
            </w:r>
          </w:p>
        </w:tc>
        <w:tc>
          <w:tcPr>
            <w:tcW w:w="1684" w:type="pct"/>
            <w:shd w:val="clear" w:color="auto" w:fill="auto"/>
          </w:tcPr>
          <w:p w14:paraId="7374B369" w14:textId="77777777" w:rsidR="006E2B8C" w:rsidRPr="009E5EB3" w:rsidRDefault="006E2B8C" w:rsidP="004A6858">
            <w:pPr>
              <w:rPr>
                <w:rFonts w:ascii="Arial" w:eastAsia="MS Mincho" w:hAnsi="Arial" w:cs="Arial"/>
                <w:bCs/>
                <w:sz w:val="20"/>
                <w:szCs w:val="20"/>
                <w:lang w:val="en-GB"/>
              </w:rPr>
            </w:pPr>
            <w:r w:rsidRPr="009E5EB3">
              <w:rPr>
                <w:rFonts w:ascii="Arial" w:eastAsia="MS Mincho" w:hAnsi="Arial" w:cs="Arial"/>
                <w:b/>
                <w:bCs/>
                <w:sz w:val="20"/>
                <w:szCs w:val="20"/>
                <w:lang w:val="en-GB"/>
              </w:rPr>
              <w:t>Author’s comment</w:t>
            </w:r>
            <w:r w:rsidRPr="009E5EB3">
              <w:rPr>
                <w:rFonts w:ascii="Arial" w:eastAsia="MS Mincho" w:hAnsi="Arial" w:cs="Arial"/>
                <w:bCs/>
                <w:sz w:val="20"/>
                <w:szCs w:val="20"/>
                <w:lang w:val="en-GB"/>
              </w:rPr>
              <w:t xml:space="preserve"> </w:t>
            </w:r>
            <w:r w:rsidRPr="009E5EB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2B8C" w:rsidRPr="009E5EB3" w14:paraId="41D68549" w14:textId="77777777" w:rsidTr="009E5EB3">
        <w:trPr>
          <w:trHeight w:val="890"/>
        </w:trPr>
        <w:tc>
          <w:tcPr>
            <w:tcW w:w="1629" w:type="pct"/>
            <w:shd w:val="clear" w:color="auto" w:fill="auto"/>
            <w:noWrap/>
            <w:tcMar>
              <w:top w:w="0" w:type="dxa"/>
              <w:left w:w="108" w:type="dxa"/>
              <w:bottom w:w="0" w:type="dxa"/>
              <w:right w:w="108" w:type="dxa"/>
            </w:tcMar>
            <w:vAlign w:val="center"/>
          </w:tcPr>
          <w:p w14:paraId="1037CD54" w14:textId="77777777" w:rsidR="006E2B8C" w:rsidRPr="009E5EB3" w:rsidRDefault="006E2B8C" w:rsidP="004A6858">
            <w:pPr>
              <w:rPr>
                <w:rFonts w:ascii="Arial" w:eastAsia="Arial Unicode MS" w:hAnsi="Arial" w:cs="Arial"/>
                <w:b/>
                <w:sz w:val="20"/>
                <w:szCs w:val="20"/>
                <w:lang w:val="en-GB"/>
              </w:rPr>
            </w:pPr>
            <w:r w:rsidRPr="009E5EB3">
              <w:rPr>
                <w:rFonts w:ascii="Arial" w:eastAsia="Arial Unicode MS" w:hAnsi="Arial" w:cs="Arial"/>
                <w:b/>
                <w:sz w:val="20"/>
                <w:szCs w:val="20"/>
                <w:lang w:val="en-GB"/>
              </w:rPr>
              <w:t xml:space="preserve">Are there ethical issues in this manuscript? </w:t>
            </w:r>
          </w:p>
          <w:p w14:paraId="47CCB787" w14:textId="77777777" w:rsidR="006E2B8C" w:rsidRPr="009E5EB3" w:rsidRDefault="006E2B8C" w:rsidP="004A68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3A98FBC" w14:textId="77777777" w:rsidR="006E2B8C" w:rsidRPr="009E5EB3" w:rsidRDefault="006E2B8C" w:rsidP="004A6858">
            <w:pPr>
              <w:rPr>
                <w:rFonts w:ascii="Arial" w:eastAsia="Arial Unicode MS" w:hAnsi="Arial" w:cs="Arial"/>
                <w:i/>
                <w:iCs/>
                <w:sz w:val="20"/>
                <w:szCs w:val="20"/>
                <w:u w:val="single"/>
                <w:lang w:val="en-GB"/>
              </w:rPr>
            </w:pPr>
            <w:r w:rsidRPr="009E5EB3">
              <w:rPr>
                <w:rFonts w:ascii="Arial" w:eastAsia="Arial Unicode MS" w:hAnsi="Arial" w:cs="Arial"/>
                <w:i/>
                <w:iCs/>
                <w:sz w:val="20"/>
                <w:szCs w:val="20"/>
                <w:u w:val="single"/>
                <w:lang w:val="en-GB"/>
              </w:rPr>
              <w:t>(If yes, Kindly please write down the ethical issues here in details)</w:t>
            </w:r>
          </w:p>
          <w:p w14:paraId="6AFBE308" w14:textId="77777777" w:rsidR="006E2B8C" w:rsidRPr="009E5EB3" w:rsidRDefault="006E2B8C" w:rsidP="004A6858">
            <w:pPr>
              <w:rPr>
                <w:rFonts w:ascii="Arial" w:eastAsia="Arial Unicode MS" w:hAnsi="Arial" w:cs="Arial"/>
                <w:sz w:val="20"/>
                <w:szCs w:val="20"/>
                <w:lang w:val="en-GB"/>
              </w:rPr>
            </w:pPr>
          </w:p>
          <w:p w14:paraId="5C418B89" w14:textId="77777777" w:rsidR="006E2B8C" w:rsidRPr="009E5EB3" w:rsidRDefault="006E2B8C" w:rsidP="004A6858">
            <w:pPr>
              <w:rPr>
                <w:rFonts w:ascii="Arial" w:eastAsia="Arial Unicode MS" w:hAnsi="Arial" w:cs="Arial"/>
                <w:sz w:val="20"/>
                <w:szCs w:val="20"/>
                <w:lang w:val="en-GB"/>
              </w:rPr>
            </w:pPr>
          </w:p>
        </w:tc>
        <w:tc>
          <w:tcPr>
            <w:tcW w:w="1684" w:type="pct"/>
            <w:shd w:val="clear" w:color="auto" w:fill="auto"/>
            <w:vAlign w:val="center"/>
          </w:tcPr>
          <w:p w14:paraId="5992FAAF" w14:textId="77777777" w:rsidR="006E2B8C" w:rsidRPr="009E5EB3" w:rsidRDefault="006E2B8C" w:rsidP="004A6858">
            <w:pPr>
              <w:rPr>
                <w:rFonts w:ascii="Arial" w:eastAsia="Arial Unicode MS" w:hAnsi="Arial" w:cs="Arial"/>
                <w:sz w:val="20"/>
                <w:szCs w:val="20"/>
                <w:lang w:val="en-GB"/>
              </w:rPr>
            </w:pPr>
          </w:p>
          <w:p w14:paraId="76A7E556" w14:textId="77777777" w:rsidR="006E2B8C" w:rsidRPr="009E5EB3" w:rsidRDefault="006E2B8C" w:rsidP="004A6858">
            <w:pPr>
              <w:rPr>
                <w:rFonts w:ascii="Arial" w:eastAsia="Arial Unicode MS" w:hAnsi="Arial" w:cs="Arial"/>
                <w:sz w:val="20"/>
                <w:szCs w:val="20"/>
                <w:lang w:val="en-GB"/>
              </w:rPr>
            </w:pPr>
          </w:p>
          <w:p w14:paraId="22160550" w14:textId="77777777" w:rsidR="006E2B8C" w:rsidRPr="009E5EB3" w:rsidRDefault="006E2B8C" w:rsidP="004A6858">
            <w:pPr>
              <w:rPr>
                <w:rFonts w:ascii="Arial" w:eastAsia="Arial Unicode MS" w:hAnsi="Arial" w:cs="Arial"/>
                <w:sz w:val="20"/>
                <w:szCs w:val="20"/>
                <w:lang w:val="en-GB"/>
              </w:rPr>
            </w:pPr>
          </w:p>
        </w:tc>
      </w:tr>
    </w:tbl>
    <w:p w14:paraId="5DC41656" w14:textId="77777777" w:rsidR="006E2B8C" w:rsidRPr="009E5EB3" w:rsidRDefault="006E2B8C" w:rsidP="006E2B8C">
      <w:pPr>
        <w:rPr>
          <w:rFonts w:ascii="Arial" w:hAnsi="Arial" w:cs="Arial"/>
          <w:sz w:val="20"/>
          <w:szCs w:val="20"/>
        </w:rPr>
      </w:pPr>
      <w:bookmarkStart w:id="0"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E2B8C" w:rsidRPr="009E5EB3" w14:paraId="545D8E1B" w14:textId="77777777" w:rsidTr="009E5EB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1C55672" w14:textId="7D763A54" w:rsidR="006E2B8C" w:rsidRPr="009E5EB3" w:rsidRDefault="006E2B8C" w:rsidP="004A6858">
            <w:pPr>
              <w:rPr>
                <w:rFonts w:ascii="Arial" w:hAnsi="Arial" w:cs="Arial"/>
                <w:b/>
                <w:bCs/>
                <w:sz w:val="20"/>
                <w:szCs w:val="20"/>
                <w:u w:val="single"/>
                <w:lang w:val="en-GB"/>
              </w:rPr>
            </w:pPr>
            <w:r w:rsidRPr="009E5EB3">
              <w:rPr>
                <w:rFonts w:ascii="Arial" w:hAnsi="Arial" w:cs="Arial"/>
                <w:b/>
                <w:bCs/>
                <w:sz w:val="20"/>
                <w:szCs w:val="20"/>
                <w:u w:val="single"/>
                <w:lang w:val="en-GB"/>
              </w:rPr>
              <w:t>Reviewer Details:</w:t>
            </w:r>
          </w:p>
          <w:p w14:paraId="7A9229E1" w14:textId="77777777" w:rsidR="006E2B8C" w:rsidRPr="009E5EB3" w:rsidRDefault="006E2B8C" w:rsidP="004A6858">
            <w:pPr>
              <w:rPr>
                <w:rFonts w:ascii="Arial" w:hAnsi="Arial" w:cs="Arial"/>
                <w:bCs/>
                <w:sz w:val="20"/>
                <w:szCs w:val="20"/>
                <w:u w:val="single"/>
                <w:lang w:val="en-GB"/>
              </w:rPr>
            </w:pPr>
          </w:p>
        </w:tc>
      </w:tr>
      <w:tr w:rsidR="006E2B8C" w:rsidRPr="009E5EB3" w14:paraId="2680F60D" w14:textId="77777777" w:rsidTr="009E5EB3">
        <w:trPr>
          <w:trHeight w:val="77"/>
        </w:trPr>
        <w:tc>
          <w:tcPr>
            <w:tcW w:w="1409" w:type="pct"/>
            <w:shd w:val="clear" w:color="auto" w:fill="auto"/>
            <w:noWrap/>
            <w:tcMar>
              <w:top w:w="0" w:type="dxa"/>
              <w:left w:w="108" w:type="dxa"/>
              <w:bottom w:w="0" w:type="dxa"/>
              <w:right w:w="108" w:type="dxa"/>
            </w:tcMar>
            <w:vAlign w:val="center"/>
          </w:tcPr>
          <w:p w14:paraId="242174E8" w14:textId="77777777" w:rsidR="006E2B8C" w:rsidRPr="009E5EB3" w:rsidRDefault="006E2B8C" w:rsidP="004A6858">
            <w:pPr>
              <w:rPr>
                <w:rFonts w:ascii="Arial" w:hAnsi="Arial" w:cs="Arial"/>
                <w:sz w:val="20"/>
                <w:szCs w:val="20"/>
                <w:lang w:val="en-GB"/>
              </w:rPr>
            </w:pPr>
            <w:r w:rsidRPr="009E5EB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28EAC9E" w14:textId="4ABEA2E0" w:rsidR="006E2B8C" w:rsidRPr="009E5EB3" w:rsidRDefault="009E5EB3" w:rsidP="004A6858">
            <w:pPr>
              <w:rPr>
                <w:rFonts w:ascii="Arial" w:hAnsi="Arial" w:cs="Arial"/>
                <w:b/>
                <w:bCs/>
                <w:sz w:val="20"/>
                <w:szCs w:val="20"/>
              </w:rPr>
            </w:pPr>
            <w:proofErr w:type="spellStart"/>
            <w:r w:rsidRPr="009E5EB3">
              <w:rPr>
                <w:rFonts w:ascii="Arial" w:hAnsi="Arial" w:cs="Arial"/>
                <w:b/>
                <w:bCs/>
                <w:sz w:val="20"/>
                <w:szCs w:val="20"/>
              </w:rPr>
              <w:t>Mykola</w:t>
            </w:r>
            <w:proofErr w:type="spellEnd"/>
            <w:r w:rsidRPr="009E5EB3">
              <w:rPr>
                <w:rFonts w:ascii="Arial" w:hAnsi="Arial" w:cs="Arial"/>
                <w:b/>
                <w:bCs/>
                <w:sz w:val="20"/>
                <w:szCs w:val="20"/>
              </w:rPr>
              <w:t xml:space="preserve"> </w:t>
            </w:r>
            <w:proofErr w:type="spellStart"/>
            <w:r w:rsidRPr="009E5EB3">
              <w:rPr>
                <w:rFonts w:ascii="Arial" w:hAnsi="Arial" w:cs="Arial"/>
                <w:b/>
                <w:bCs/>
                <w:sz w:val="20"/>
                <w:szCs w:val="20"/>
              </w:rPr>
              <w:t>Svavil’nyi</w:t>
            </w:r>
            <w:proofErr w:type="spellEnd"/>
          </w:p>
        </w:tc>
      </w:tr>
      <w:tr w:rsidR="006E2B8C" w:rsidRPr="009E5EB3" w14:paraId="2409D01B" w14:textId="77777777" w:rsidTr="009E5EB3">
        <w:trPr>
          <w:trHeight w:val="77"/>
        </w:trPr>
        <w:tc>
          <w:tcPr>
            <w:tcW w:w="1409" w:type="pct"/>
            <w:shd w:val="clear" w:color="auto" w:fill="auto"/>
            <w:noWrap/>
            <w:tcMar>
              <w:top w:w="0" w:type="dxa"/>
              <w:left w:w="108" w:type="dxa"/>
              <w:bottom w:w="0" w:type="dxa"/>
              <w:right w:w="108" w:type="dxa"/>
            </w:tcMar>
            <w:vAlign w:val="center"/>
          </w:tcPr>
          <w:p w14:paraId="3C6C2398" w14:textId="77777777" w:rsidR="006E2B8C" w:rsidRPr="009E5EB3" w:rsidRDefault="006E2B8C" w:rsidP="004A6858">
            <w:pPr>
              <w:rPr>
                <w:rFonts w:ascii="Arial" w:hAnsi="Arial" w:cs="Arial"/>
                <w:sz w:val="20"/>
                <w:szCs w:val="20"/>
                <w:lang w:val="en-GB"/>
              </w:rPr>
            </w:pPr>
            <w:r w:rsidRPr="009E5EB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B9E5404" w14:textId="6B253352" w:rsidR="006E2B8C" w:rsidRPr="009E5EB3" w:rsidRDefault="009E5EB3" w:rsidP="009E5EB3">
            <w:pPr>
              <w:rPr>
                <w:rFonts w:ascii="Arial" w:hAnsi="Arial" w:cs="Arial"/>
                <w:b/>
                <w:bCs/>
                <w:sz w:val="20"/>
                <w:szCs w:val="20"/>
                <w:lang w:val="en-GB"/>
              </w:rPr>
            </w:pPr>
            <w:r w:rsidRPr="009E5EB3">
              <w:rPr>
                <w:rFonts w:ascii="Arial" w:hAnsi="Arial" w:cs="Arial"/>
                <w:b/>
                <w:bCs/>
                <w:sz w:val="20"/>
                <w:szCs w:val="20"/>
                <w:lang w:val="en-GB"/>
              </w:rPr>
              <w:t xml:space="preserve">G V </w:t>
            </w:r>
            <w:proofErr w:type="spellStart"/>
            <w:r w:rsidRPr="009E5EB3">
              <w:rPr>
                <w:rFonts w:ascii="Arial" w:hAnsi="Arial" w:cs="Arial"/>
                <w:b/>
                <w:bCs/>
                <w:sz w:val="20"/>
                <w:szCs w:val="20"/>
                <w:lang w:val="en-GB"/>
              </w:rPr>
              <w:t>Kurdyumov</w:t>
            </w:r>
            <w:proofErr w:type="spellEnd"/>
            <w:r w:rsidRPr="009E5EB3">
              <w:rPr>
                <w:rFonts w:ascii="Arial" w:hAnsi="Arial" w:cs="Arial"/>
                <w:b/>
                <w:bCs/>
                <w:sz w:val="20"/>
                <w:szCs w:val="20"/>
                <w:lang w:val="en-GB"/>
              </w:rPr>
              <w:t xml:space="preserve"> Institute for </w:t>
            </w:r>
            <w:r w:rsidRPr="009E5EB3">
              <w:rPr>
                <w:rFonts w:ascii="Arial" w:hAnsi="Arial" w:cs="Arial"/>
                <w:b/>
                <w:bCs/>
                <w:sz w:val="20"/>
                <w:szCs w:val="20"/>
                <w:lang w:val="en-GB"/>
              </w:rPr>
              <w:t xml:space="preserve">Metal Physics of NAS of Ukraine, </w:t>
            </w:r>
            <w:r w:rsidRPr="009E5EB3">
              <w:rPr>
                <w:rFonts w:ascii="Arial" w:hAnsi="Arial" w:cs="Arial"/>
                <w:b/>
                <w:bCs/>
                <w:sz w:val="20"/>
                <w:szCs w:val="20"/>
                <w:lang w:val="en-GB"/>
              </w:rPr>
              <w:t>Ukraine</w:t>
            </w:r>
          </w:p>
        </w:tc>
      </w:tr>
      <w:bookmarkEnd w:id="0"/>
    </w:tbl>
    <w:p w14:paraId="0821307F" w14:textId="77777777" w:rsidR="00F1171E" w:rsidRPr="009E5EB3" w:rsidRDefault="00F1171E" w:rsidP="00F1171E">
      <w:pPr>
        <w:pStyle w:val="BodyText"/>
        <w:rPr>
          <w:rFonts w:ascii="Arial" w:hAnsi="Arial" w:cs="Arial"/>
          <w:b/>
          <w:bCs/>
          <w:sz w:val="20"/>
          <w:szCs w:val="20"/>
          <w:u w:val="single"/>
          <w:lang w:val="en-GB"/>
        </w:rPr>
      </w:pPr>
    </w:p>
    <w:sectPr w:rsidR="00F1171E" w:rsidRPr="009E5EB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42C2" w14:textId="77777777" w:rsidR="00642F28" w:rsidRPr="0000007A" w:rsidRDefault="00642F28" w:rsidP="0099583E">
      <w:r>
        <w:separator/>
      </w:r>
    </w:p>
  </w:endnote>
  <w:endnote w:type="continuationSeparator" w:id="0">
    <w:p w14:paraId="3213728C" w14:textId="77777777" w:rsidR="00642F28" w:rsidRPr="0000007A" w:rsidRDefault="00642F2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7FD2" w14:textId="77777777" w:rsidR="00642F28" w:rsidRPr="0000007A" w:rsidRDefault="00642F28" w:rsidP="0099583E">
      <w:r>
        <w:separator/>
      </w:r>
    </w:p>
  </w:footnote>
  <w:footnote w:type="continuationSeparator" w:id="0">
    <w:p w14:paraId="022E0CBD" w14:textId="77777777" w:rsidR="00642F28" w:rsidRPr="0000007A" w:rsidRDefault="00642F2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640"/>
    <w:rsid w:val="0000146E"/>
    <w:rsid w:val="00010403"/>
    <w:rsid w:val="00012C8B"/>
    <w:rsid w:val="000168A9"/>
    <w:rsid w:val="00021981"/>
    <w:rsid w:val="000234E1"/>
    <w:rsid w:val="0002598E"/>
    <w:rsid w:val="000315EC"/>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7AD7"/>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DA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074"/>
    <w:rsid w:val="00245E23"/>
    <w:rsid w:val="0025366D"/>
    <w:rsid w:val="0025366F"/>
    <w:rsid w:val="00257F9E"/>
    <w:rsid w:val="00262634"/>
    <w:rsid w:val="00275984"/>
    <w:rsid w:val="0028089D"/>
    <w:rsid w:val="00280EC9"/>
    <w:rsid w:val="00282BEE"/>
    <w:rsid w:val="002859CC"/>
    <w:rsid w:val="00291D08"/>
    <w:rsid w:val="00293482"/>
    <w:rsid w:val="002A3D7C"/>
    <w:rsid w:val="002B0E4B"/>
    <w:rsid w:val="002C37DA"/>
    <w:rsid w:val="002C40B8"/>
    <w:rsid w:val="002D4EFB"/>
    <w:rsid w:val="002D60EF"/>
    <w:rsid w:val="002E10DF"/>
    <w:rsid w:val="002E1211"/>
    <w:rsid w:val="002E2339"/>
    <w:rsid w:val="002E5C81"/>
    <w:rsid w:val="002E6D86"/>
    <w:rsid w:val="002E7787"/>
    <w:rsid w:val="002F6935"/>
    <w:rsid w:val="003013A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3B3E"/>
    <w:rsid w:val="00401C12"/>
    <w:rsid w:val="0042465A"/>
    <w:rsid w:val="00435B36"/>
    <w:rsid w:val="00442B24"/>
    <w:rsid w:val="004430CD"/>
    <w:rsid w:val="0044519B"/>
    <w:rsid w:val="00452F40"/>
    <w:rsid w:val="00457AB1"/>
    <w:rsid w:val="00457BC0"/>
    <w:rsid w:val="00461309"/>
    <w:rsid w:val="00462996"/>
    <w:rsid w:val="00474129"/>
    <w:rsid w:val="00477844"/>
    <w:rsid w:val="00482AF8"/>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EA9"/>
    <w:rsid w:val="005A4F17"/>
    <w:rsid w:val="005C25A0"/>
    <w:rsid w:val="005D230D"/>
    <w:rsid w:val="005E11DC"/>
    <w:rsid w:val="005E29CE"/>
    <w:rsid w:val="005E3241"/>
    <w:rsid w:val="005E7FB0"/>
    <w:rsid w:val="005F184C"/>
    <w:rsid w:val="005F1A57"/>
    <w:rsid w:val="00602F7D"/>
    <w:rsid w:val="00605952"/>
    <w:rsid w:val="00620677"/>
    <w:rsid w:val="00624032"/>
    <w:rsid w:val="00626025"/>
    <w:rsid w:val="006311A1"/>
    <w:rsid w:val="00640538"/>
    <w:rsid w:val="00642F2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218"/>
    <w:rsid w:val="00686DCE"/>
    <w:rsid w:val="00690EDE"/>
    <w:rsid w:val="006936D1"/>
    <w:rsid w:val="00696CAD"/>
    <w:rsid w:val="006A5E0B"/>
    <w:rsid w:val="006A7405"/>
    <w:rsid w:val="006C3797"/>
    <w:rsid w:val="006D467C"/>
    <w:rsid w:val="006E01EE"/>
    <w:rsid w:val="006E2B8C"/>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5D92"/>
    <w:rsid w:val="00766889"/>
    <w:rsid w:val="00766A0D"/>
    <w:rsid w:val="00767F8C"/>
    <w:rsid w:val="00770EA2"/>
    <w:rsid w:val="00780B67"/>
    <w:rsid w:val="00781D07"/>
    <w:rsid w:val="0078318E"/>
    <w:rsid w:val="007A62F8"/>
    <w:rsid w:val="007B1099"/>
    <w:rsid w:val="007B4314"/>
    <w:rsid w:val="007B54A4"/>
    <w:rsid w:val="007C6CDF"/>
    <w:rsid w:val="007D0246"/>
    <w:rsid w:val="007F5873"/>
    <w:rsid w:val="008126B7"/>
    <w:rsid w:val="00815F94"/>
    <w:rsid w:val="008224E2"/>
    <w:rsid w:val="00825DC9"/>
    <w:rsid w:val="0082676D"/>
    <w:rsid w:val="008324FC"/>
    <w:rsid w:val="0084289D"/>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172"/>
    <w:rsid w:val="009E13C3"/>
    <w:rsid w:val="009E5EB3"/>
    <w:rsid w:val="009E6A30"/>
    <w:rsid w:val="009E7DC3"/>
    <w:rsid w:val="009F07D4"/>
    <w:rsid w:val="009F29EB"/>
    <w:rsid w:val="009F7A71"/>
    <w:rsid w:val="00A001A0"/>
    <w:rsid w:val="00A12C83"/>
    <w:rsid w:val="00A15F2F"/>
    <w:rsid w:val="00A17184"/>
    <w:rsid w:val="00A31AAC"/>
    <w:rsid w:val="00A32905"/>
    <w:rsid w:val="00A36C95"/>
    <w:rsid w:val="00A37DE3"/>
    <w:rsid w:val="00A40B00"/>
    <w:rsid w:val="00A41AD0"/>
    <w:rsid w:val="00A46F26"/>
    <w:rsid w:val="00A4787C"/>
    <w:rsid w:val="00A51369"/>
    <w:rsid w:val="00A519D1"/>
    <w:rsid w:val="00A5303B"/>
    <w:rsid w:val="00A5708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E6F"/>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332E"/>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63B"/>
    <w:rsid w:val="00CF7035"/>
    <w:rsid w:val="00D1283A"/>
    <w:rsid w:val="00D12970"/>
    <w:rsid w:val="00D17979"/>
    <w:rsid w:val="00D2075F"/>
    <w:rsid w:val="00D24CBE"/>
    <w:rsid w:val="00D27A79"/>
    <w:rsid w:val="00D32AC2"/>
    <w:rsid w:val="00D40416"/>
    <w:rsid w:val="00D430AB"/>
    <w:rsid w:val="00D4782A"/>
    <w:rsid w:val="00D52A01"/>
    <w:rsid w:val="00D709EB"/>
    <w:rsid w:val="00D753C6"/>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1A78"/>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5042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cp:revision>
  <dcterms:created xsi:type="dcterms:W3CDTF">2024-11-24T13:03:00Z</dcterms:created>
  <dcterms:modified xsi:type="dcterms:W3CDTF">2025-03-12T12:18:00Z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