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5296E740" w:rsidR="0000007A" w:rsidRPr="00DE7D30" w:rsidRDefault="00A213EA" w:rsidP="00054BC4">
            <w:pPr>
              <w:pStyle w:val="NormalWeb"/>
              <w:rPr>
                <w:rFonts w:ascii="Arial" w:hAnsi="Arial" w:cs="Arial"/>
                <w:b/>
                <w:bCs/>
                <w:szCs w:val="28"/>
                <w:u w:val="single"/>
              </w:rPr>
            </w:pPr>
            <w:r w:rsidRPr="00A213EA">
              <w:rPr>
                <w:rFonts w:ascii="Arial" w:hAnsi="Arial" w:cs="Arial"/>
                <w:b/>
                <w:bCs/>
                <w:szCs w:val="28"/>
                <w:u w:val="single"/>
              </w:rPr>
              <w:t>Plasmas Afterglows with N2 for Surface Treatments synthesis 2024</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0B0B71E7"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A213EA">
              <w:t xml:space="preserve"> </w:t>
            </w:r>
            <w:r w:rsidR="00A213EA" w:rsidRPr="00A213EA">
              <w:rPr>
                <w:rFonts w:ascii="Arial" w:hAnsi="Arial" w:cs="Arial"/>
                <w:b/>
                <w:bCs/>
                <w:szCs w:val="28"/>
                <w:lang w:val="en-GB"/>
              </w:rPr>
              <w:t>3686.8</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827402E" w:rsidR="0000007A" w:rsidRPr="00DE7D30" w:rsidRDefault="00A213EA" w:rsidP="000450FC">
            <w:pPr>
              <w:pStyle w:val="NormalWeb"/>
              <w:spacing w:before="0" w:beforeAutospacing="0" w:after="0" w:afterAutospacing="0"/>
              <w:rPr>
                <w:rFonts w:ascii="Arial" w:hAnsi="Arial" w:cs="Arial"/>
                <w:b/>
                <w:szCs w:val="28"/>
                <w:highlight w:val="yellow"/>
                <w:lang w:val="en-GB"/>
              </w:rPr>
            </w:pPr>
            <w:r w:rsidRPr="00A213EA">
              <w:rPr>
                <w:rFonts w:ascii="Arial" w:hAnsi="Arial" w:cs="Arial"/>
                <w:b/>
                <w:szCs w:val="28"/>
                <w:lang w:val="en-GB"/>
              </w:rPr>
              <w:t xml:space="preserve">Electron and Vibrational Distributions in N2 Flowing Discharges and </w:t>
            </w:r>
            <w:proofErr w:type="spellStart"/>
            <w:r w:rsidRPr="00A213EA">
              <w:rPr>
                <w:rFonts w:ascii="Arial" w:hAnsi="Arial" w:cs="Arial"/>
                <w:b/>
                <w:szCs w:val="28"/>
                <w:lang w:val="en-GB"/>
              </w:rPr>
              <w:t>Postdischarges</w:t>
            </w:r>
            <w:proofErr w:type="spellEnd"/>
            <w:r w:rsidRPr="00A213EA">
              <w:rPr>
                <w:rFonts w:ascii="Arial" w:hAnsi="Arial" w:cs="Arial"/>
                <w:b/>
                <w:szCs w:val="28"/>
                <w:lang w:val="en-GB"/>
              </w:rPr>
              <w:t xml:space="preserve"> at Reduced Gas Pressure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3EC0F93C" w:rsidR="00CF0BBB" w:rsidRPr="00DE7D30" w:rsidRDefault="00A213EA"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6DF2F3BE" w:rsidR="00D27A79" w:rsidRPr="00DE7D30" w:rsidRDefault="00D27A79" w:rsidP="00A213E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7027A12D" w:rsidR="00F1171E" w:rsidRPr="00900E9B" w:rsidRDefault="00C83122" w:rsidP="00C83122">
            <w:pPr>
              <w:pStyle w:val="ListParagraph"/>
              <w:ind w:left="0"/>
              <w:jc w:val="both"/>
              <w:rPr>
                <w:b/>
                <w:bCs/>
                <w:sz w:val="20"/>
                <w:szCs w:val="20"/>
                <w:lang w:val="en-GB"/>
              </w:rPr>
            </w:pPr>
            <w:r w:rsidRPr="00C83122">
              <w:rPr>
                <w:b/>
                <w:bCs/>
                <w:sz w:val="20"/>
                <w:szCs w:val="20"/>
              </w:rPr>
              <w:t>The manuscript is particularly noteworthy for its detailed examination of the vibrational temperature evolution in both the discharge and post-discharge regions. The observation that high vibrational levels become overpopulated in the post-discharge as low vibrational level populations decrease is a significant finding that contributes to our understanding of energy redistribution in plasma systems. Furthermore, the study's focus on the importance of N2(</w:t>
            </w:r>
            <w:proofErr w:type="spellStart"/>
            <w:r w:rsidRPr="00C83122">
              <w:rPr>
                <w:b/>
                <w:bCs/>
                <w:sz w:val="20"/>
                <w:szCs w:val="20"/>
              </w:rPr>
              <w:t>X</w:t>
            </w:r>
            <w:proofErr w:type="gramStart"/>
            <w:r w:rsidRPr="00C83122">
              <w:rPr>
                <w:b/>
                <w:bCs/>
                <w:sz w:val="20"/>
                <w:szCs w:val="20"/>
              </w:rPr>
              <w:t>,v</w:t>
            </w:r>
            <w:proofErr w:type="spellEnd"/>
            <w:proofErr w:type="gramEnd"/>
            <w:r w:rsidRPr="00C83122">
              <w:rPr>
                <w:b/>
                <w:bCs/>
                <w:sz w:val="20"/>
                <w:szCs w:val="20"/>
              </w:rPr>
              <w:t>) ground state levels in N2 flowing afterglows for re-ionization and excitation of radiative states highlights the critical role of vibrational excitation in plasma processes.</w:t>
            </w: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530E5357" w:rsidR="00F1171E" w:rsidRPr="00900E9B" w:rsidRDefault="00C83122" w:rsidP="007222C8">
            <w:pPr>
              <w:ind w:left="360"/>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6DEBD01A" w:rsidR="00F1171E" w:rsidRPr="00900E9B" w:rsidRDefault="00C83122" w:rsidP="007222C8">
            <w:pPr>
              <w:ind w:left="360"/>
              <w:rPr>
                <w:b/>
                <w:bCs/>
                <w:sz w:val="20"/>
                <w:szCs w:val="20"/>
                <w:lang w:val="en-GB"/>
              </w:rPr>
            </w:pPr>
            <w:r>
              <w:rPr>
                <w:b/>
                <w:bCs/>
                <w:sz w:val="20"/>
                <w:szCs w:val="20"/>
                <w:lang w:val="en-GB"/>
              </w:rPr>
              <w:t>Yes</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2B5A7721" w14:textId="6F25E81A" w:rsidR="00F1171E" w:rsidRPr="00900E9B" w:rsidRDefault="00C83122" w:rsidP="007222C8">
            <w:pPr>
              <w:pStyle w:val="ListParagraph"/>
              <w:ind w:left="0"/>
              <w:rPr>
                <w:b/>
                <w:bCs/>
                <w:sz w:val="20"/>
                <w:szCs w:val="20"/>
                <w:lang w:val="en-GB"/>
              </w:rPr>
            </w:pPr>
            <w:r>
              <w:rPr>
                <w:b/>
                <w:bCs/>
                <w:sz w:val="20"/>
                <w:szCs w:val="20"/>
                <w:lang w:val="en-GB"/>
              </w:rPr>
              <w:t>Yes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54D41E49" w14:textId="77777777" w:rsidR="00C83122" w:rsidRPr="00C83122" w:rsidRDefault="00C83122" w:rsidP="00C83122">
            <w:pPr>
              <w:pStyle w:val="ListParagraph"/>
              <w:rPr>
                <w:b/>
                <w:bCs/>
                <w:sz w:val="20"/>
                <w:szCs w:val="20"/>
                <w:lang w:val="en-IN"/>
              </w:rPr>
            </w:pPr>
            <w:r w:rsidRPr="00C83122">
              <w:rPr>
                <w:b/>
                <w:bCs/>
                <w:sz w:val="20"/>
                <w:szCs w:val="20"/>
                <w:lang w:val="en-IN"/>
              </w:rPr>
              <w:t>This manuscript demonstrates scientific robustness and technical soundness through several key aspects:</w:t>
            </w:r>
          </w:p>
          <w:p w14:paraId="689AB574" w14:textId="77777777" w:rsidR="00C83122" w:rsidRPr="00C83122" w:rsidRDefault="00C83122" w:rsidP="00C83122">
            <w:pPr>
              <w:pStyle w:val="ListParagraph"/>
              <w:numPr>
                <w:ilvl w:val="0"/>
                <w:numId w:val="11"/>
              </w:numPr>
              <w:rPr>
                <w:b/>
                <w:bCs/>
                <w:sz w:val="20"/>
                <w:szCs w:val="20"/>
                <w:lang w:val="en-IN"/>
              </w:rPr>
            </w:pPr>
            <w:r w:rsidRPr="00C83122">
              <w:rPr>
                <w:b/>
                <w:bCs/>
                <w:sz w:val="20"/>
                <w:szCs w:val="20"/>
                <w:lang w:val="en-IN"/>
              </w:rPr>
              <w:t xml:space="preserve">Comprehensive approach: The study combines theoretical </w:t>
            </w:r>
            <w:proofErr w:type="spellStart"/>
            <w:r w:rsidRPr="00C83122">
              <w:rPr>
                <w:b/>
                <w:bCs/>
                <w:sz w:val="20"/>
                <w:szCs w:val="20"/>
                <w:lang w:val="en-IN"/>
              </w:rPr>
              <w:t>modeling</w:t>
            </w:r>
            <w:proofErr w:type="spellEnd"/>
            <w:r w:rsidRPr="00C83122">
              <w:rPr>
                <w:b/>
                <w:bCs/>
                <w:sz w:val="20"/>
                <w:szCs w:val="20"/>
                <w:lang w:val="en-IN"/>
              </w:rPr>
              <w:t xml:space="preserve"> with experimental measurements, providing a well-rounded investigation of electron and vibrational excitation in N2 plasmas. This dual approach allows for validation of theoretical predictions and enhances the reliability of the results.</w:t>
            </w:r>
          </w:p>
          <w:p w14:paraId="1230024D" w14:textId="77777777" w:rsidR="00C83122" w:rsidRPr="00C83122" w:rsidRDefault="00C83122" w:rsidP="00C83122">
            <w:pPr>
              <w:pStyle w:val="ListParagraph"/>
              <w:numPr>
                <w:ilvl w:val="0"/>
                <w:numId w:val="11"/>
              </w:numPr>
              <w:rPr>
                <w:b/>
                <w:bCs/>
                <w:sz w:val="20"/>
                <w:szCs w:val="20"/>
                <w:lang w:val="en-IN"/>
              </w:rPr>
            </w:pPr>
            <w:r w:rsidRPr="00C83122">
              <w:rPr>
                <w:b/>
                <w:bCs/>
                <w:sz w:val="20"/>
                <w:szCs w:val="20"/>
                <w:lang w:val="en-IN"/>
              </w:rPr>
              <w:t>Experimental rigor: The experimental setup is well-designed, utilizing a long DC discharge with a homogeneous positive column. This setup enables accurate diagnostics and measurements of crucial plasma parameters such as electric field, electron density, and gas temperature. The use of multiple diagnostic techniques, including electrostatic probes, microwave cavity measurements, and optical spectroscopy, ensures a thorough characterization of the plasma.</w:t>
            </w:r>
          </w:p>
          <w:p w14:paraId="56D511AC" w14:textId="77777777" w:rsidR="00C83122" w:rsidRPr="00C83122" w:rsidRDefault="00C83122" w:rsidP="00C83122">
            <w:pPr>
              <w:pStyle w:val="ListParagraph"/>
              <w:numPr>
                <w:ilvl w:val="0"/>
                <w:numId w:val="11"/>
              </w:numPr>
              <w:rPr>
                <w:b/>
                <w:bCs/>
                <w:sz w:val="20"/>
                <w:szCs w:val="20"/>
                <w:lang w:val="en-IN"/>
              </w:rPr>
            </w:pPr>
            <w:r w:rsidRPr="00C83122">
              <w:rPr>
                <w:b/>
                <w:bCs/>
                <w:sz w:val="20"/>
                <w:szCs w:val="20"/>
                <w:lang w:val="en-IN"/>
              </w:rPr>
              <w:t>Advanced diagnostic techniques: The study employs Coherent Anti-Stokes Raman Spectroscopy (CARS) for measuring N2(</w:t>
            </w:r>
            <w:proofErr w:type="spellStart"/>
            <w:r w:rsidRPr="00C83122">
              <w:rPr>
                <w:b/>
                <w:bCs/>
                <w:sz w:val="20"/>
                <w:szCs w:val="20"/>
                <w:lang w:val="en-IN"/>
              </w:rPr>
              <w:t>X</w:t>
            </w:r>
            <w:proofErr w:type="gramStart"/>
            <w:r w:rsidRPr="00C83122">
              <w:rPr>
                <w:b/>
                <w:bCs/>
                <w:sz w:val="20"/>
                <w:szCs w:val="20"/>
                <w:lang w:val="en-IN"/>
              </w:rPr>
              <w:t>,v</w:t>
            </w:r>
            <w:proofErr w:type="spellEnd"/>
            <w:proofErr w:type="gramEnd"/>
            <w:r w:rsidRPr="00C83122">
              <w:rPr>
                <w:b/>
                <w:bCs/>
                <w:sz w:val="20"/>
                <w:szCs w:val="20"/>
                <w:lang w:val="en-IN"/>
              </w:rPr>
              <w:t>) vibrational density, which is a sophisticated and highly sensitive technique for probing molecular vibrations. This demonstrates the use of state-of-the-art methods in the research.</w:t>
            </w:r>
          </w:p>
          <w:p w14:paraId="4713DB2F" w14:textId="77777777" w:rsidR="00C83122" w:rsidRPr="00C83122" w:rsidRDefault="00C83122" w:rsidP="00C83122">
            <w:pPr>
              <w:pStyle w:val="ListParagraph"/>
              <w:numPr>
                <w:ilvl w:val="0"/>
                <w:numId w:val="11"/>
              </w:numPr>
              <w:rPr>
                <w:b/>
                <w:bCs/>
                <w:sz w:val="20"/>
                <w:szCs w:val="20"/>
                <w:lang w:val="en-IN"/>
              </w:rPr>
            </w:pPr>
            <w:r w:rsidRPr="00C83122">
              <w:rPr>
                <w:b/>
                <w:bCs/>
                <w:sz w:val="20"/>
                <w:szCs w:val="20"/>
                <w:lang w:val="en-IN"/>
              </w:rPr>
              <w:t xml:space="preserve">Theoretical foundation: The manuscript describes a detailed theoretical approach, solving a system of vibrational master equations coupled to the Boltzmann equation for the electron energy distribution. This comprehensive </w:t>
            </w:r>
            <w:proofErr w:type="spellStart"/>
            <w:r w:rsidRPr="00C83122">
              <w:rPr>
                <w:b/>
                <w:bCs/>
                <w:sz w:val="20"/>
                <w:szCs w:val="20"/>
                <w:lang w:val="en-IN"/>
              </w:rPr>
              <w:t>modeling</w:t>
            </w:r>
            <w:proofErr w:type="spellEnd"/>
            <w:r w:rsidRPr="00C83122">
              <w:rPr>
                <w:b/>
                <w:bCs/>
                <w:sz w:val="20"/>
                <w:szCs w:val="20"/>
                <w:lang w:val="en-IN"/>
              </w:rPr>
              <w:t xml:space="preserve"> provides a solid theoretical basis for understanding the complex processes occurring in the plasma.</w:t>
            </w:r>
          </w:p>
          <w:p w14:paraId="5FCC82E6" w14:textId="77777777" w:rsidR="00C83122" w:rsidRPr="00C83122" w:rsidRDefault="00C83122" w:rsidP="00C83122">
            <w:pPr>
              <w:pStyle w:val="ListParagraph"/>
              <w:numPr>
                <w:ilvl w:val="0"/>
                <w:numId w:val="11"/>
              </w:numPr>
              <w:rPr>
                <w:b/>
                <w:bCs/>
                <w:sz w:val="20"/>
                <w:szCs w:val="20"/>
                <w:lang w:val="en-IN"/>
              </w:rPr>
            </w:pPr>
            <w:r w:rsidRPr="00C83122">
              <w:rPr>
                <w:b/>
                <w:bCs/>
                <w:sz w:val="20"/>
                <w:szCs w:val="20"/>
                <w:lang w:val="en-IN"/>
              </w:rPr>
              <w:t>Consistency with established knowledge: The study builds upon and references previous work in the field, as evidenced by the citation discussing the importance of N2(</w:t>
            </w:r>
            <w:proofErr w:type="spellStart"/>
            <w:r w:rsidRPr="00C83122">
              <w:rPr>
                <w:b/>
                <w:bCs/>
                <w:sz w:val="20"/>
                <w:szCs w:val="20"/>
                <w:lang w:val="en-IN"/>
              </w:rPr>
              <w:t>X</w:t>
            </w:r>
            <w:proofErr w:type="gramStart"/>
            <w:r w:rsidRPr="00C83122">
              <w:rPr>
                <w:b/>
                <w:bCs/>
                <w:sz w:val="20"/>
                <w:szCs w:val="20"/>
                <w:lang w:val="en-IN"/>
              </w:rPr>
              <w:t>,v</w:t>
            </w:r>
            <w:proofErr w:type="spellEnd"/>
            <w:proofErr w:type="gramEnd"/>
            <w:r w:rsidRPr="00C83122">
              <w:rPr>
                <w:b/>
                <w:bCs/>
                <w:sz w:val="20"/>
                <w:szCs w:val="20"/>
                <w:lang w:val="en-IN"/>
              </w:rPr>
              <w:t xml:space="preserve">) ground state levels in </w:t>
            </w:r>
            <w:r w:rsidRPr="00C83122">
              <w:rPr>
                <w:b/>
                <w:bCs/>
                <w:sz w:val="20"/>
                <w:szCs w:val="20"/>
                <w:lang w:val="en-IN"/>
              </w:rPr>
              <w:lastRenderedPageBreak/>
              <w:t>N2 flowing afterglows. This demonstrates that the research is grounded in established scientific understanding while advancing new insights.</w:t>
            </w:r>
          </w:p>
          <w:p w14:paraId="37D373F9" w14:textId="7A61C3A0" w:rsidR="00F1171E" w:rsidRPr="00F92519" w:rsidRDefault="00C83122" w:rsidP="00F92519">
            <w:pPr>
              <w:pStyle w:val="ListParagraph"/>
              <w:rPr>
                <w:b/>
                <w:bCs/>
                <w:sz w:val="20"/>
                <w:szCs w:val="20"/>
                <w:lang w:val="en-IN"/>
              </w:rPr>
            </w:pPr>
            <w:r w:rsidRPr="00C83122">
              <w:rPr>
                <w:b/>
                <w:bCs/>
                <w:sz w:val="20"/>
                <w:szCs w:val="20"/>
                <w:lang w:val="en-IN"/>
              </w:rPr>
              <w:t>These factors collectively contribute to the scientific correctness and technical soundness of the manuscript, making it a valuable contribution to the field of plasma physics and chemistry.</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56B7F712" w:rsidR="00F1171E" w:rsidRPr="00900E9B" w:rsidRDefault="00C83122" w:rsidP="007222C8">
            <w:pPr>
              <w:pStyle w:val="ListParagraph"/>
              <w:ind w:left="0"/>
              <w:rPr>
                <w:b/>
                <w:bCs/>
                <w:sz w:val="20"/>
                <w:szCs w:val="20"/>
                <w:lang w:val="en-GB"/>
              </w:rPr>
            </w:pPr>
            <w:r>
              <w:rPr>
                <w:b/>
                <w:bCs/>
                <w:sz w:val="20"/>
                <w:szCs w:val="20"/>
                <w:lang w:val="en-GB"/>
              </w:rPr>
              <w:t>Yes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41E28118" w14:textId="6468E16A" w:rsidR="00F1171E" w:rsidRPr="00900E9B" w:rsidRDefault="00C83122" w:rsidP="007222C8">
            <w:pPr>
              <w:rPr>
                <w:sz w:val="20"/>
                <w:szCs w:val="20"/>
                <w:lang w:val="en-GB"/>
              </w:rPr>
            </w:pPr>
            <w:bookmarkStart w:id="0" w:name="_GoBack"/>
            <w:bookmarkEnd w:id="0"/>
            <w:r>
              <w:rPr>
                <w:sz w:val="20"/>
                <w:szCs w:val="20"/>
                <w:lang w:val="en-GB"/>
              </w:rPr>
              <w:t>Yes</w:t>
            </w: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E103E0">
        <w:trPr>
          <w:trHeight w:val="85"/>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15DFD0E8" w14:textId="78482B0A"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25069224" w14:textId="0121947A"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EC5470" w:rsidRPr="00EC5470" w14:paraId="1A25EB9E" w14:textId="77777777" w:rsidTr="00E103E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22770EE" w14:textId="77777777" w:rsidR="00EC5470" w:rsidRPr="00EC5470" w:rsidRDefault="00EC5470" w:rsidP="00EC5470">
            <w:pPr>
              <w:pStyle w:val="BodyText"/>
              <w:rPr>
                <w:b/>
                <w:bCs/>
                <w:sz w:val="20"/>
                <w:szCs w:val="20"/>
                <w:u w:val="single"/>
                <w:lang w:val="en-GB"/>
              </w:rPr>
            </w:pPr>
            <w:bookmarkStart w:id="1" w:name="_Hlk167897572"/>
            <w:r w:rsidRPr="00EC5470">
              <w:rPr>
                <w:b/>
                <w:bCs/>
                <w:sz w:val="20"/>
                <w:szCs w:val="20"/>
                <w:u w:val="single"/>
                <w:lang w:val="en-GB"/>
              </w:rPr>
              <w:t xml:space="preserve">PART  2: </w:t>
            </w:r>
          </w:p>
          <w:p w14:paraId="0E241AD4" w14:textId="77777777" w:rsidR="00EC5470" w:rsidRPr="00EC5470" w:rsidRDefault="00EC5470" w:rsidP="00EC5470">
            <w:pPr>
              <w:pStyle w:val="BodyText"/>
              <w:rPr>
                <w:b/>
                <w:bCs/>
                <w:sz w:val="20"/>
                <w:szCs w:val="20"/>
                <w:u w:val="single"/>
                <w:lang w:val="en-GB"/>
              </w:rPr>
            </w:pPr>
          </w:p>
        </w:tc>
      </w:tr>
      <w:tr w:rsidR="00EC5470" w:rsidRPr="00EC5470" w14:paraId="7CCE1019" w14:textId="77777777" w:rsidTr="00E103E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BCCD382" w14:textId="77777777" w:rsidR="00EC5470" w:rsidRPr="00EC5470" w:rsidRDefault="00EC5470" w:rsidP="00EC5470">
            <w:pPr>
              <w:pStyle w:val="BodyText"/>
              <w:rPr>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DAE42A" w14:textId="77777777" w:rsidR="00EC5470" w:rsidRPr="00EC5470" w:rsidRDefault="00EC5470" w:rsidP="00EC5470">
            <w:pPr>
              <w:pStyle w:val="BodyText"/>
              <w:rPr>
                <w:b/>
                <w:bCs/>
                <w:sz w:val="20"/>
                <w:szCs w:val="20"/>
                <w:u w:val="single"/>
                <w:lang w:val="en-GB"/>
              </w:rPr>
            </w:pPr>
            <w:r w:rsidRPr="00EC5470">
              <w:rPr>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76FF31A" w14:textId="77777777" w:rsidR="00EC5470" w:rsidRPr="00EC5470" w:rsidRDefault="00EC5470" w:rsidP="00EC5470">
            <w:pPr>
              <w:pStyle w:val="BodyText"/>
              <w:rPr>
                <w:b/>
                <w:bCs/>
                <w:sz w:val="20"/>
                <w:szCs w:val="20"/>
                <w:u w:val="single"/>
                <w:lang w:val="en-GB"/>
              </w:rPr>
            </w:pPr>
            <w:r w:rsidRPr="00EC5470">
              <w:rPr>
                <w:b/>
                <w:bCs/>
                <w:sz w:val="20"/>
                <w:szCs w:val="20"/>
                <w:u w:val="single"/>
                <w:lang w:val="en-GB"/>
              </w:rPr>
              <w:t xml:space="preserve">Author’s comment </w:t>
            </w:r>
            <w:r w:rsidRPr="00EC5470">
              <w:rPr>
                <w:b/>
                <w:bCs/>
                <w:i/>
                <w:sz w:val="20"/>
                <w:szCs w:val="20"/>
                <w:u w:val="single"/>
                <w:lang w:val="en-GB"/>
              </w:rPr>
              <w:t>(if agreed with reviewer, correct the manuscript and highlight that part in the manuscript. It is mandatory that authors should write his/her feedback here)</w:t>
            </w:r>
          </w:p>
        </w:tc>
      </w:tr>
      <w:tr w:rsidR="00EC5470" w:rsidRPr="00EC5470" w14:paraId="73178BBC" w14:textId="77777777" w:rsidTr="00E103E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4C7F41" w14:textId="77777777" w:rsidR="00EC5470" w:rsidRPr="00EC5470" w:rsidRDefault="00EC5470" w:rsidP="00EC5470">
            <w:pPr>
              <w:pStyle w:val="BodyText"/>
              <w:rPr>
                <w:b/>
                <w:bCs/>
                <w:sz w:val="20"/>
                <w:szCs w:val="20"/>
                <w:u w:val="single"/>
                <w:lang w:val="en-GB"/>
              </w:rPr>
            </w:pPr>
            <w:r w:rsidRPr="00EC5470">
              <w:rPr>
                <w:b/>
                <w:bCs/>
                <w:sz w:val="20"/>
                <w:szCs w:val="20"/>
                <w:u w:val="single"/>
                <w:lang w:val="en-GB"/>
              </w:rPr>
              <w:t xml:space="preserve">Are there ethical issues in this manuscript? </w:t>
            </w:r>
          </w:p>
          <w:p w14:paraId="79BA90F0" w14:textId="77777777" w:rsidR="00EC5470" w:rsidRPr="00EC5470" w:rsidRDefault="00EC5470" w:rsidP="00EC5470">
            <w:pPr>
              <w:pStyle w:val="BodyText"/>
              <w:rPr>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574D77" w14:textId="77777777" w:rsidR="00EC5470" w:rsidRPr="00EC5470" w:rsidRDefault="00EC5470" w:rsidP="00EC5470">
            <w:pPr>
              <w:pStyle w:val="BodyText"/>
              <w:rPr>
                <w:b/>
                <w:bCs/>
                <w:i/>
                <w:iCs/>
                <w:sz w:val="20"/>
                <w:szCs w:val="20"/>
                <w:u w:val="single"/>
                <w:lang w:val="en-GB"/>
              </w:rPr>
            </w:pPr>
            <w:r w:rsidRPr="00EC5470">
              <w:rPr>
                <w:b/>
                <w:bCs/>
                <w:i/>
                <w:iCs/>
                <w:sz w:val="20"/>
                <w:szCs w:val="20"/>
                <w:u w:val="single"/>
                <w:lang w:val="en-GB"/>
              </w:rPr>
              <w:t>(If yes, Kindly please write down the ethical issues here in details)</w:t>
            </w:r>
          </w:p>
          <w:p w14:paraId="01436E87" w14:textId="77777777" w:rsidR="00EC5470" w:rsidRPr="00EC5470" w:rsidRDefault="00EC5470" w:rsidP="00EC5470">
            <w:pPr>
              <w:pStyle w:val="BodyText"/>
              <w:rPr>
                <w:b/>
                <w:bCs/>
                <w:sz w:val="20"/>
                <w:szCs w:val="20"/>
                <w:u w:val="single"/>
                <w:lang w:val="en-GB"/>
              </w:rPr>
            </w:pPr>
          </w:p>
          <w:p w14:paraId="12F3EF89" w14:textId="77777777" w:rsidR="00EC5470" w:rsidRPr="00EC5470" w:rsidRDefault="00EC5470" w:rsidP="00EC5470">
            <w:pPr>
              <w:pStyle w:val="BodyText"/>
              <w:rPr>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33920FB" w14:textId="77777777" w:rsidR="00EC5470" w:rsidRPr="00EC5470" w:rsidRDefault="00EC5470" w:rsidP="00EC5470">
            <w:pPr>
              <w:pStyle w:val="BodyText"/>
              <w:rPr>
                <w:b/>
                <w:bCs/>
                <w:sz w:val="20"/>
                <w:szCs w:val="20"/>
                <w:u w:val="single"/>
                <w:lang w:val="en-GB"/>
              </w:rPr>
            </w:pPr>
          </w:p>
          <w:p w14:paraId="31B303BB" w14:textId="77777777" w:rsidR="00EC5470" w:rsidRPr="00EC5470" w:rsidRDefault="00EC5470" w:rsidP="00EC5470">
            <w:pPr>
              <w:pStyle w:val="BodyText"/>
              <w:rPr>
                <w:b/>
                <w:bCs/>
                <w:sz w:val="20"/>
                <w:szCs w:val="20"/>
                <w:u w:val="single"/>
                <w:lang w:val="en-GB"/>
              </w:rPr>
            </w:pPr>
          </w:p>
          <w:p w14:paraId="3BA2E427" w14:textId="77777777" w:rsidR="00EC5470" w:rsidRPr="00EC5470" w:rsidRDefault="00EC5470" w:rsidP="00EC5470">
            <w:pPr>
              <w:pStyle w:val="BodyText"/>
              <w:rPr>
                <w:b/>
                <w:bCs/>
                <w:sz w:val="20"/>
                <w:szCs w:val="20"/>
                <w:u w:val="single"/>
                <w:lang w:val="en-GB"/>
              </w:rPr>
            </w:pPr>
          </w:p>
        </w:tc>
      </w:tr>
    </w:tbl>
    <w:p w14:paraId="6958B277" w14:textId="77777777" w:rsidR="00EC5470" w:rsidRPr="00EC5470" w:rsidRDefault="00EC5470" w:rsidP="00EC5470">
      <w:pPr>
        <w:pStyle w:val="BodyText"/>
        <w:rPr>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EC5470" w:rsidRPr="00EC5470" w14:paraId="5FD490C1" w14:textId="77777777" w:rsidTr="00E103E0">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08B08CD" w14:textId="6BBA7CFE" w:rsidR="00EC5470" w:rsidRPr="00EC5470" w:rsidRDefault="00EC5470" w:rsidP="00EC5470">
            <w:pPr>
              <w:pStyle w:val="BodyText"/>
              <w:rPr>
                <w:b/>
                <w:bCs/>
                <w:sz w:val="20"/>
                <w:szCs w:val="20"/>
                <w:u w:val="single"/>
                <w:lang w:val="en-GB"/>
              </w:rPr>
            </w:pPr>
            <w:r w:rsidRPr="00EC5470">
              <w:rPr>
                <w:b/>
                <w:bCs/>
                <w:sz w:val="20"/>
                <w:szCs w:val="20"/>
                <w:u w:val="single"/>
                <w:lang w:val="en-GB"/>
              </w:rPr>
              <w:t>Reviewer Details:</w:t>
            </w:r>
          </w:p>
          <w:p w14:paraId="50DD961C" w14:textId="77777777" w:rsidR="00EC5470" w:rsidRPr="00EC5470" w:rsidRDefault="00EC5470" w:rsidP="00EC5470">
            <w:pPr>
              <w:pStyle w:val="BodyText"/>
              <w:rPr>
                <w:b/>
                <w:bCs/>
                <w:sz w:val="20"/>
                <w:szCs w:val="20"/>
                <w:u w:val="single"/>
                <w:lang w:val="en-GB"/>
              </w:rPr>
            </w:pPr>
          </w:p>
        </w:tc>
      </w:tr>
      <w:tr w:rsidR="00EC5470" w:rsidRPr="00EC5470" w14:paraId="4E7377FB" w14:textId="77777777" w:rsidTr="00E103E0">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C21B1F" w14:textId="77777777" w:rsidR="00EC5470" w:rsidRPr="00E103E0" w:rsidRDefault="00EC5470" w:rsidP="00EC5470">
            <w:pPr>
              <w:pStyle w:val="BodyText"/>
              <w:rPr>
                <w:b/>
                <w:bCs/>
                <w:sz w:val="20"/>
                <w:szCs w:val="20"/>
                <w:lang w:val="en-GB"/>
              </w:rPr>
            </w:pPr>
            <w:r w:rsidRPr="00E103E0">
              <w:rPr>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9975A64" w14:textId="779EC6EA" w:rsidR="00EC5470" w:rsidRPr="00E103E0" w:rsidRDefault="00E103E0" w:rsidP="00EC5470">
            <w:pPr>
              <w:pStyle w:val="BodyText"/>
              <w:rPr>
                <w:b/>
                <w:bCs/>
                <w:sz w:val="20"/>
                <w:szCs w:val="20"/>
                <w:lang w:val="en-US"/>
              </w:rPr>
            </w:pPr>
            <w:proofErr w:type="spellStart"/>
            <w:r w:rsidRPr="00E103E0">
              <w:rPr>
                <w:b/>
                <w:bCs/>
                <w:sz w:val="20"/>
                <w:szCs w:val="20"/>
                <w:lang w:val="en-US"/>
              </w:rPr>
              <w:t>Somarouthu</w:t>
            </w:r>
            <w:proofErr w:type="spellEnd"/>
            <w:r w:rsidRPr="00E103E0">
              <w:rPr>
                <w:b/>
                <w:bCs/>
                <w:sz w:val="20"/>
                <w:szCs w:val="20"/>
                <w:lang w:val="en-US"/>
              </w:rPr>
              <w:t xml:space="preserve"> V G V A Prasad</w:t>
            </w:r>
          </w:p>
        </w:tc>
      </w:tr>
      <w:tr w:rsidR="00EC5470" w:rsidRPr="00EC5470" w14:paraId="17DDD0A5" w14:textId="77777777" w:rsidTr="00E103E0">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ECEC73A" w14:textId="77777777" w:rsidR="00EC5470" w:rsidRPr="00E103E0" w:rsidRDefault="00EC5470" w:rsidP="00EC5470">
            <w:pPr>
              <w:pStyle w:val="BodyText"/>
              <w:rPr>
                <w:b/>
                <w:bCs/>
                <w:sz w:val="20"/>
                <w:szCs w:val="20"/>
                <w:lang w:val="en-GB"/>
              </w:rPr>
            </w:pPr>
            <w:r w:rsidRPr="00E103E0">
              <w:rPr>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BDDD41" w14:textId="6E8DB026" w:rsidR="00EC5470" w:rsidRPr="00E103E0" w:rsidRDefault="00E103E0" w:rsidP="00E103E0">
            <w:pPr>
              <w:pStyle w:val="BodyText"/>
              <w:rPr>
                <w:b/>
                <w:bCs/>
                <w:sz w:val="20"/>
                <w:szCs w:val="20"/>
                <w:lang w:val="en-GB"/>
              </w:rPr>
            </w:pPr>
            <w:proofErr w:type="spellStart"/>
            <w:r w:rsidRPr="00E103E0">
              <w:rPr>
                <w:b/>
                <w:bCs/>
                <w:sz w:val="20"/>
                <w:szCs w:val="20"/>
                <w:lang w:val="en-GB"/>
              </w:rPr>
              <w:t>Pithapu</w:t>
            </w:r>
            <w:r>
              <w:rPr>
                <w:b/>
                <w:bCs/>
                <w:sz w:val="20"/>
                <w:szCs w:val="20"/>
                <w:lang w:val="en-GB"/>
              </w:rPr>
              <w:t>r</w:t>
            </w:r>
            <w:proofErr w:type="spellEnd"/>
            <w:r>
              <w:rPr>
                <w:b/>
                <w:bCs/>
                <w:sz w:val="20"/>
                <w:szCs w:val="20"/>
                <w:lang w:val="en-GB"/>
              </w:rPr>
              <w:t xml:space="preserve"> </w:t>
            </w:r>
            <w:proofErr w:type="spellStart"/>
            <w:r>
              <w:rPr>
                <w:b/>
                <w:bCs/>
                <w:sz w:val="20"/>
                <w:szCs w:val="20"/>
                <w:lang w:val="en-GB"/>
              </w:rPr>
              <w:t>Rajah”S</w:t>
            </w:r>
            <w:proofErr w:type="spellEnd"/>
            <w:r>
              <w:rPr>
                <w:b/>
                <w:bCs/>
                <w:sz w:val="20"/>
                <w:szCs w:val="20"/>
                <w:lang w:val="en-GB"/>
              </w:rPr>
              <w:t xml:space="preserve"> Government College(A), </w:t>
            </w:r>
            <w:r w:rsidRPr="00E103E0">
              <w:rPr>
                <w:b/>
                <w:bCs/>
                <w:sz w:val="20"/>
                <w:szCs w:val="20"/>
                <w:lang w:val="en-GB"/>
              </w:rPr>
              <w:t>India</w:t>
            </w:r>
          </w:p>
        </w:tc>
      </w:tr>
    </w:tbl>
    <w:p w14:paraId="339A0F1A" w14:textId="77777777" w:rsidR="00EC5470" w:rsidRPr="00EC5470" w:rsidRDefault="00EC5470" w:rsidP="00EC5470">
      <w:pPr>
        <w:pStyle w:val="BodyText"/>
        <w:rPr>
          <w:b/>
          <w:bCs/>
          <w:sz w:val="20"/>
          <w:szCs w:val="20"/>
          <w:u w:val="single"/>
          <w:lang w:val="en-US"/>
        </w:rPr>
      </w:pPr>
    </w:p>
    <w:bookmarkEnd w:id="1"/>
    <w:p w14:paraId="38422506" w14:textId="77777777" w:rsidR="00EC5470" w:rsidRPr="00EC5470" w:rsidRDefault="00EC5470" w:rsidP="00EC5470">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1802E" w14:textId="77777777" w:rsidR="00612843" w:rsidRPr="0000007A" w:rsidRDefault="00612843" w:rsidP="0099583E">
      <w:r>
        <w:separator/>
      </w:r>
    </w:p>
  </w:endnote>
  <w:endnote w:type="continuationSeparator" w:id="0">
    <w:p w14:paraId="493B2A0A" w14:textId="77777777" w:rsidR="00612843" w:rsidRPr="0000007A" w:rsidRDefault="0061284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CA01F" w14:textId="77777777" w:rsidR="00612843" w:rsidRPr="0000007A" w:rsidRDefault="00612843" w:rsidP="0099583E">
      <w:r>
        <w:separator/>
      </w:r>
    </w:p>
  </w:footnote>
  <w:footnote w:type="continuationSeparator" w:id="0">
    <w:p w14:paraId="284792F3" w14:textId="77777777" w:rsidR="00612843" w:rsidRPr="0000007A" w:rsidRDefault="0061284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270A1"/>
    <w:multiLevelType w:val="multilevel"/>
    <w:tmpl w:val="550E7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3315"/>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3A2"/>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2B0E"/>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2843"/>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7AB9"/>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3EA"/>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041E"/>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3122"/>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469"/>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103E0"/>
    <w:rsid w:val="00E3111A"/>
    <w:rsid w:val="00E451EA"/>
    <w:rsid w:val="00E57F4B"/>
    <w:rsid w:val="00E63889"/>
    <w:rsid w:val="00E63A98"/>
    <w:rsid w:val="00E645E9"/>
    <w:rsid w:val="00E65596"/>
    <w:rsid w:val="00E71C8D"/>
    <w:rsid w:val="00E72360"/>
    <w:rsid w:val="00E72A8E"/>
    <w:rsid w:val="00E80D91"/>
    <w:rsid w:val="00E9533D"/>
    <w:rsid w:val="00E972A7"/>
    <w:rsid w:val="00EA2839"/>
    <w:rsid w:val="00EB3E91"/>
    <w:rsid w:val="00EB6E15"/>
    <w:rsid w:val="00EC5470"/>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519"/>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5320">
      <w:bodyDiv w:val="1"/>
      <w:marLeft w:val="0"/>
      <w:marRight w:val="0"/>
      <w:marTop w:val="0"/>
      <w:marBottom w:val="0"/>
      <w:divBdr>
        <w:top w:val="none" w:sz="0" w:space="0" w:color="auto"/>
        <w:left w:val="none" w:sz="0" w:space="0" w:color="auto"/>
        <w:bottom w:val="none" w:sz="0" w:space="0" w:color="auto"/>
        <w:right w:val="none" w:sz="0" w:space="0" w:color="auto"/>
      </w:divBdr>
      <w:divsChild>
        <w:div w:id="1689912307">
          <w:marLeft w:val="0"/>
          <w:marRight w:val="0"/>
          <w:marTop w:val="0"/>
          <w:marBottom w:val="0"/>
          <w:divBdr>
            <w:top w:val="single" w:sz="2" w:space="0" w:color="E5E7EB"/>
            <w:left w:val="single" w:sz="2" w:space="0" w:color="E5E7EB"/>
            <w:bottom w:val="single" w:sz="2" w:space="0" w:color="E5E7EB"/>
            <w:right w:val="single" w:sz="2" w:space="0" w:color="E5E7EB"/>
          </w:divBdr>
          <w:divsChild>
            <w:div w:id="2064013244">
              <w:marLeft w:val="0"/>
              <w:marRight w:val="0"/>
              <w:marTop w:val="0"/>
              <w:marBottom w:val="0"/>
              <w:divBdr>
                <w:top w:val="single" w:sz="2" w:space="0" w:color="auto"/>
                <w:left w:val="single" w:sz="2" w:space="0" w:color="auto"/>
                <w:bottom w:val="single" w:sz="2" w:space="0" w:color="auto"/>
                <w:right w:val="single" w:sz="2" w:space="0" w:color="auto"/>
              </w:divBdr>
              <w:divsChild>
                <w:div w:id="1211266480">
                  <w:marLeft w:val="0"/>
                  <w:marRight w:val="0"/>
                  <w:marTop w:val="0"/>
                  <w:marBottom w:val="0"/>
                  <w:divBdr>
                    <w:top w:val="single" w:sz="2" w:space="0" w:color="auto"/>
                    <w:left w:val="single" w:sz="2" w:space="0" w:color="auto"/>
                    <w:bottom w:val="single" w:sz="2" w:space="0" w:color="auto"/>
                    <w:right w:val="single" w:sz="2" w:space="0" w:color="auto"/>
                  </w:divBdr>
                  <w:divsChild>
                    <w:div w:id="2084137349">
                      <w:marLeft w:val="0"/>
                      <w:marRight w:val="0"/>
                      <w:marTop w:val="0"/>
                      <w:marBottom w:val="0"/>
                      <w:divBdr>
                        <w:top w:val="single" w:sz="2" w:space="0" w:color="E5E7EB"/>
                        <w:left w:val="single" w:sz="2" w:space="0" w:color="E5E7EB"/>
                        <w:bottom w:val="single" w:sz="2" w:space="0" w:color="E5E7EB"/>
                        <w:right w:val="single" w:sz="2" w:space="0" w:color="E5E7EB"/>
                      </w:divBdr>
                      <w:divsChild>
                        <w:div w:id="557666633">
                          <w:marLeft w:val="0"/>
                          <w:marRight w:val="0"/>
                          <w:marTop w:val="0"/>
                          <w:marBottom w:val="0"/>
                          <w:divBdr>
                            <w:top w:val="single" w:sz="2" w:space="0" w:color="E5E7EB"/>
                            <w:left w:val="single" w:sz="2" w:space="0" w:color="E5E7EB"/>
                            <w:bottom w:val="single" w:sz="2" w:space="0" w:color="E5E7EB"/>
                            <w:right w:val="single" w:sz="2" w:space="0" w:color="E5E7EB"/>
                          </w:divBdr>
                          <w:divsChild>
                            <w:div w:id="1011103705">
                              <w:marLeft w:val="0"/>
                              <w:marRight w:val="0"/>
                              <w:marTop w:val="0"/>
                              <w:marBottom w:val="0"/>
                              <w:divBdr>
                                <w:top w:val="single" w:sz="2" w:space="0" w:color="E5E7EB"/>
                                <w:left w:val="single" w:sz="2" w:space="0" w:color="E5E7EB"/>
                                <w:bottom w:val="single" w:sz="2" w:space="0" w:color="E5E7EB"/>
                                <w:right w:val="single" w:sz="2" w:space="0" w:color="E5E7EB"/>
                              </w:divBdr>
                              <w:divsChild>
                                <w:div w:id="15541233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4742689">
                  <w:marLeft w:val="0"/>
                  <w:marRight w:val="0"/>
                  <w:marTop w:val="0"/>
                  <w:marBottom w:val="0"/>
                  <w:divBdr>
                    <w:top w:val="single" w:sz="2" w:space="0" w:color="auto"/>
                    <w:left w:val="single" w:sz="2" w:space="0" w:color="auto"/>
                    <w:bottom w:val="single" w:sz="2" w:space="0" w:color="auto"/>
                    <w:right w:val="single" w:sz="2" w:space="0" w:color="auto"/>
                  </w:divBdr>
                  <w:divsChild>
                    <w:div w:id="2104572586">
                      <w:marLeft w:val="0"/>
                      <w:marRight w:val="0"/>
                      <w:marTop w:val="0"/>
                      <w:marBottom w:val="0"/>
                      <w:divBdr>
                        <w:top w:val="single" w:sz="2" w:space="0" w:color="E5E7EB"/>
                        <w:left w:val="single" w:sz="2" w:space="0" w:color="E5E7EB"/>
                        <w:bottom w:val="single" w:sz="2" w:space="0" w:color="E5E7EB"/>
                        <w:right w:val="single" w:sz="2" w:space="0" w:color="E5E7EB"/>
                      </w:divBdr>
                      <w:divsChild>
                        <w:div w:id="1068652452">
                          <w:marLeft w:val="0"/>
                          <w:marRight w:val="0"/>
                          <w:marTop w:val="0"/>
                          <w:marBottom w:val="0"/>
                          <w:divBdr>
                            <w:top w:val="single" w:sz="2" w:space="0" w:color="E5E7EB"/>
                            <w:left w:val="single" w:sz="2" w:space="0" w:color="E5E7EB"/>
                            <w:bottom w:val="single" w:sz="2" w:space="0" w:color="E5E7EB"/>
                            <w:right w:val="single" w:sz="2" w:space="0" w:color="E5E7EB"/>
                          </w:divBdr>
                          <w:divsChild>
                            <w:div w:id="2061509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026347">
                          <w:marLeft w:val="0"/>
                          <w:marRight w:val="0"/>
                          <w:marTop w:val="0"/>
                          <w:marBottom w:val="0"/>
                          <w:divBdr>
                            <w:top w:val="single" w:sz="2" w:space="0" w:color="E5E7EB"/>
                            <w:left w:val="single" w:sz="2" w:space="0" w:color="E5E7EB"/>
                            <w:bottom w:val="single" w:sz="2" w:space="0" w:color="E5E7EB"/>
                            <w:right w:val="single" w:sz="2" w:space="0" w:color="E5E7EB"/>
                          </w:divBdr>
                          <w:divsChild>
                            <w:div w:id="1048185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55673367">
      <w:bodyDiv w:val="1"/>
      <w:marLeft w:val="0"/>
      <w:marRight w:val="0"/>
      <w:marTop w:val="0"/>
      <w:marBottom w:val="0"/>
      <w:divBdr>
        <w:top w:val="none" w:sz="0" w:space="0" w:color="auto"/>
        <w:left w:val="none" w:sz="0" w:space="0" w:color="auto"/>
        <w:bottom w:val="none" w:sz="0" w:space="0" w:color="auto"/>
        <w:right w:val="none" w:sz="0" w:space="0" w:color="auto"/>
      </w:divBdr>
    </w:div>
    <w:div w:id="25574830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0738479">
      <w:bodyDiv w:val="1"/>
      <w:marLeft w:val="0"/>
      <w:marRight w:val="0"/>
      <w:marTop w:val="0"/>
      <w:marBottom w:val="0"/>
      <w:divBdr>
        <w:top w:val="none" w:sz="0" w:space="0" w:color="auto"/>
        <w:left w:val="none" w:sz="0" w:space="0" w:color="auto"/>
        <w:bottom w:val="none" w:sz="0" w:space="0" w:color="auto"/>
        <w:right w:val="none" w:sz="0" w:space="0" w:color="auto"/>
      </w:divBdr>
      <w:divsChild>
        <w:div w:id="1437678040">
          <w:marLeft w:val="0"/>
          <w:marRight w:val="0"/>
          <w:marTop w:val="0"/>
          <w:marBottom w:val="0"/>
          <w:divBdr>
            <w:top w:val="single" w:sz="2" w:space="0" w:color="E5E7EB"/>
            <w:left w:val="single" w:sz="2" w:space="0" w:color="E5E7EB"/>
            <w:bottom w:val="single" w:sz="2" w:space="0" w:color="E5E7EB"/>
            <w:right w:val="single" w:sz="2" w:space="0" w:color="E5E7EB"/>
          </w:divBdr>
          <w:divsChild>
            <w:div w:id="1400597003">
              <w:marLeft w:val="0"/>
              <w:marRight w:val="0"/>
              <w:marTop w:val="0"/>
              <w:marBottom w:val="0"/>
              <w:divBdr>
                <w:top w:val="single" w:sz="2" w:space="0" w:color="auto"/>
                <w:left w:val="single" w:sz="2" w:space="0" w:color="auto"/>
                <w:bottom w:val="single" w:sz="2" w:space="0" w:color="auto"/>
                <w:right w:val="single" w:sz="2" w:space="0" w:color="auto"/>
              </w:divBdr>
              <w:divsChild>
                <w:div w:id="1013266529">
                  <w:marLeft w:val="0"/>
                  <w:marRight w:val="0"/>
                  <w:marTop w:val="0"/>
                  <w:marBottom w:val="0"/>
                  <w:divBdr>
                    <w:top w:val="single" w:sz="2" w:space="0" w:color="auto"/>
                    <w:left w:val="single" w:sz="2" w:space="0" w:color="auto"/>
                    <w:bottom w:val="single" w:sz="2" w:space="0" w:color="auto"/>
                    <w:right w:val="single" w:sz="2" w:space="0" w:color="auto"/>
                  </w:divBdr>
                  <w:divsChild>
                    <w:div w:id="696197137">
                      <w:marLeft w:val="0"/>
                      <w:marRight w:val="0"/>
                      <w:marTop w:val="0"/>
                      <w:marBottom w:val="0"/>
                      <w:divBdr>
                        <w:top w:val="single" w:sz="2" w:space="0" w:color="E5E7EB"/>
                        <w:left w:val="single" w:sz="2" w:space="0" w:color="E5E7EB"/>
                        <w:bottom w:val="single" w:sz="2" w:space="0" w:color="E5E7EB"/>
                        <w:right w:val="single" w:sz="2" w:space="0" w:color="E5E7EB"/>
                      </w:divBdr>
                      <w:divsChild>
                        <w:div w:id="1745957259">
                          <w:marLeft w:val="0"/>
                          <w:marRight w:val="0"/>
                          <w:marTop w:val="0"/>
                          <w:marBottom w:val="0"/>
                          <w:divBdr>
                            <w:top w:val="single" w:sz="2" w:space="0" w:color="E5E7EB"/>
                            <w:left w:val="single" w:sz="2" w:space="0" w:color="E5E7EB"/>
                            <w:bottom w:val="single" w:sz="2" w:space="0" w:color="E5E7EB"/>
                            <w:right w:val="single" w:sz="2" w:space="0" w:color="E5E7EB"/>
                          </w:divBdr>
                          <w:divsChild>
                            <w:div w:id="1552689428">
                              <w:marLeft w:val="0"/>
                              <w:marRight w:val="0"/>
                              <w:marTop w:val="0"/>
                              <w:marBottom w:val="0"/>
                              <w:divBdr>
                                <w:top w:val="single" w:sz="2" w:space="0" w:color="E5E7EB"/>
                                <w:left w:val="single" w:sz="2" w:space="0" w:color="E5E7EB"/>
                                <w:bottom w:val="single" w:sz="2" w:space="0" w:color="E5E7EB"/>
                                <w:right w:val="single" w:sz="2" w:space="0" w:color="E5E7EB"/>
                              </w:divBdr>
                              <w:divsChild>
                                <w:div w:id="198377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65118170">
                  <w:marLeft w:val="0"/>
                  <w:marRight w:val="0"/>
                  <w:marTop w:val="0"/>
                  <w:marBottom w:val="0"/>
                  <w:divBdr>
                    <w:top w:val="single" w:sz="2" w:space="0" w:color="auto"/>
                    <w:left w:val="single" w:sz="2" w:space="0" w:color="auto"/>
                    <w:bottom w:val="single" w:sz="2" w:space="0" w:color="auto"/>
                    <w:right w:val="single" w:sz="2" w:space="0" w:color="auto"/>
                  </w:divBdr>
                  <w:divsChild>
                    <w:div w:id="1026636873">
                      <w:marLeft w:val="0"/>
                      <w:marRight w:val="0"/>
                      <w:marTop w:val="0"/>
                      <w:marBottom w:val="0"/>
                      <w:divBdr>
                        <w:top w:val="single" w:sz="2" w:space="0" w:color="E5E7EB"/>
                        <w:left w:val="single" w:sz="2" w:space="0" w:color="E5E7EB"/>
                        <w:bottom w:val="single" w:sz="2" w:space="0" w:color="E5E7EB"/>
                        <w:right w:val="single" w:sz="2" w:space="0" w:color="E5E7EB"/>
                      </w:divBdr>
                      <w:divsChild>
                        <w:div w:id="784545193">
                          <w:marLeft w:val="0"/>
                          <w:marRight w:val="0"/>
                          <w:marTop w:val="0"/>
                          <w:marBottom w:val="0"/>
                          <w:divBdr>
                            <w:top w:val="single" w:sz="2" w:space="0" w:color="E5E7EB"/>
                            <w:left w:val="single" w:sz="2" w:space="0" w:color="E5E7EB"/>
                            <w:bottom w:val="single" w:sz="2" w:space="0" w:color="E5E7EB"/>
                            <w:right w:val="single" w:sz="2" w:space="0" w:color="E5E7EB"/>
                          </w:divBdr>
                          <w:divsChild>
                            <w:div w:id="2052731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3512">
                          <w:marLeft w:val="0"/>
                          <w:marRight w:val="0"/>
                          <w:marTop w:val="0"/>
                          <w:marBottom w:val="0"/>
                          <w:divBdr>
                            <w:top w:val="single" w:sz="2" w:space="0" w:color="E5E7EB"/>
                            <w:left w:val="single" w:sz="2" w:space="0" w:color="E5E7EB"/>
                            <w:bottom w:val="single" w:sz="2" w:space="0" w:color="E5E7EB"/>
                            <w:right w:val="single" w:sz="2" w:space="0" w:color="E5E7EB"/>
                          </w:divBdr>
                          <w:divsChild>
                            <w:div w:id="828134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96</cp:revision>
  <dcterms:created xsi:type="dcterms:W3CDTF">2023-08-30T09:21:00Z</dcterms:created>
  <dcterms:modified xsi:type="dcterms:W3CDTF">2025-03-12T12:25:00Z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