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D71C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D71C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D71C7" w:rsidTr="00F33C84">
        <w:trPr>
          <w:trHeight w:val="413"/>
        </w:trPr>
        <w:tc>
          <w:tcPr>
            <w:tcW w:w="1234" w:type="pct"/>
          </w:tcPr>
          <w:p w:rsidR="0000007A" w:rsidRPr="004D71C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D71C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71C7" w:rsidRDefault="0067475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F255F" w:rsidRPr="004D71C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4D71C7" w:rsidTr="002E7787">
        <w:trPr>
          <w:trHeight w:val="290"/>
        </w:trPr>
        <w:tc>
          <w:tcPr>
            <w:tcW w:w="1234" w:type="pct"/>
          </w:tcPr>
          <w:p w:rsidR="0000007A" w:rsidRPr="004D71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71C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069AC"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3703</w:t>
            </w:r>
          </w:p>
        </w:tc>
      </w:tr>
      <w:tr w:rsidR="0000007A" w:rsidRPr="004D71C7" w:rsidTr="002109D6">
        <w:trPr>
          <w:trHeight w:val="331"/>
        </w:trPr>
        <w:tc>
          <w:tcPr>
            <w:tcW w:w="1234" w:type="pct"/>
          </w:tcPr>
          <w:p w:rsidR="0000007A" w:rsidRPr="004D71C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D71C7" w:rsidRDefault="005069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and comparison of tropospheric scintillation prediction models at Covenant University</w:t>
            </w:r>
          </w:p>
        </w:tc>
      </w:tr>
      <w:tr w:rsidR="00CF0BBB" w:rsidRPr="004D71C7" w:rsidTr="002E7787">
        <w:trPr>
          <w:trHeight w:val="332"/>
        </w:trPr>
        <w:tc>
          <w:tcPr>
            <w:tcW w:w="1234" w:type="pct"/>
          </w:tcPr>
          <w:p w:rsidR="00CF0BBB" w:rsidRPr="004D71C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D71C7" w:rsidRDefault="005069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4D71C7" w:rsidRDefault="00D27A79" w:rsidP="00CC2CB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D71C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1C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D71C7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4D71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1C7" w:rsidTr="007222C8">
        <w:tc>
          <w:tcPr>
            <w:tcW w:w="1265" w:type="pct"/>
            <w:noWrap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71C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D71C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D71C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1C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D71C7">
              <w:rPr>
                <w:rFonts w:ascii="Arial" w:hAnsi="Arial" w:cs="Arial"/>
                <w:lang w:val="en-GB"/>
              </w:rPr>
              <w:t>Feedback</w:t>
            </w:r>
            <w:r w:rsidRPr="004D71C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D71C7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D71C7" w:rsidTr="005A2952">
        <w:trPr>
          <w:trHeight w:val="863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4D71C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71C7" w:rsidRDefault="009E00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highly contributory to knowledge.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1C7" w:rsidTr="005A2952">
        <w:trPr>
          <w:trHeight w:val="953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D71C7" w:rsidRDefault="009E00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am not satisfied with the </w:t>
            </w:r>
            <w:proofErr w:type="spellStart"/>
            <w:proofErr w:type="gramStart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title.The</w:t>
            </w:r>
            <w:proofErr w:type="spellEnd"/>
            <w:proofErr w:type="gramEnd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suggested title is attached.</w:t>
            </w:r>
          </w:p>
          <w:p w:rsidR="009E00CB" w:rsidRPr="004D71C7" w:rsidRDefault="009E00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Comparative Analysis</w:t>
            </w:r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of </w:t>
            </w:r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>tropospheric</w:t>
            </w:r>
            <w:proofErr w:type="gramEnd"/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scintillation prediction models at Covenant University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1C7" w:rsidTr="008B6C75">
        <w:trPr>
          <w:trHeight w:val="139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D71C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4D71C7" w:rsidRDefault="009E00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</w:t>
            </w:r>
            <w:proofErr w:type="spellStart"/>
            <w:proofErr w:type="gramStart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good,but</w:t>
            </w:r>
            <w:proofErr w:type="spellEnd"/>
            <w:proofErr w:type="gramEnd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 should do the following:</w:t>
            </w:r>
          </w:p>
          <w:p w:rsidR="009E00CB" w:rsidRPr="004D71C7" w:rsidRDefault="009E00CB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D71C7">
              <w:rPr>
                <w:rFonts w:ascii="Arial" w:hAnsi="Arial" w:cs="Arial"/>
                <w:sz w:val="20"/>
                <w:szCs w:val="20"/>
              </w:rPr>
              <w:t>1.</w:t>
            </w:r>
            <w:proofErr w:type="gramStart"/>
            <w:r w:rsidRPr="004D71C7">
              <w:rPr>
                <w:rFonts w:ascii="Arial" w:hAnsi="Arial" w:cs="Arial"/>
                <w:sz w:val="20"/>
                <w:szCs w:val="20"/>
              </w:rPr>
              <w:t>The  coordinates</w:t>
            </w:r>
            <w:proofErr w:type="gramEnd"/>
            <w:r w:rsidRPr="004D71C7">
              <w:rPr>
                <w:rFonts w:ascii="Arial" w:hAnsi="Arial" w:cs="Arial"/>
                <w:sz w:val="20"/>
                <w:szCs w:val="20"/>
              </w:rPr>
              <w:t xml:space="preserve"> should be properly written (Lat: 6.7 </w:t>
            </w:r>
            <w:proofErr w:type="spellStart"/>
            <w:r w:rsidRPr="004D71C7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4D71C7">
              <w:rPr>
                <w:rFonts w:ascii="Arial" w:hAnsi="Arial" w:cs="Arial"/>
                <w:sz w:val="20"/>
                <w:szCs w:val="20"/>
              </w:rPr>
              <w:t xml:space="preserve">, Long: 3.23 </w:t>
            </w:r>
            <w:proofErr w:type="spellStart"/>
            <w:r w:rsidRPr="004D71C7">
              <w:rPr>
                <w:rFonts w:ascii="Arial" w:hAnsi="Arial" w:cs="Arial"/>
                <w:sz w:val="20"/>
                <w:szCs w:val="20"/>
              </w:rPr>
              <w:t>oE</w:t>
            </w:r>
            <w:proofErr w:type="spellEnd"/>
            <w:r w:rsidRPr="004D71C7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9E00CB" w:rsidRPr="004D71C7" w:rsidRDefault="009E00C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sz w:val="20"/>
                <w:szCs w:val="20"/>
              </w:rPr>
              <w:t xml:space="preserve">2.This </w:t>
            </w:r>
            <w:proofErr w:type="gramStart"/>
            <w:r w:rsidRPr="004D71C7">
              <w:rPr>
                <w:rFonts w:ascii="Arial" w:hAnsi="Arial" w:cs="Arial"/>
                <w:sz w:val="20"/>
                <w:szCs w:val="20"/>
              </w:rPr>
              <w:t>sentence  …</w:t>
            </w:r>
            <w:proofErr w:type="gramEnd"/>
            <w:r w:rsidRPr="004D71C7">
              <w:rPr>
                <w:rFonts w:ascii="Arial" w:hAnsi="Arial" w:cs="Arial"/>
                <w:sz w:val="20"/>
                <w:szCs w:val="20"/>
              </w:rPr>
              <w:t>some reputable scintillation ..should be changed to already existing scintillation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1C7" w:rsidTr="008B6C75">
        <w:trPr>
          <w:trHeight w:val="525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4D71C7" w:rsidRDefault="009E00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</w:t>
            </w:r>
            <w:bookmarkStart w:id="0" w:name="_GoBack"/>
            <w:bookmarkEnd w:id="0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1C7" w:rsidTr="007222C8">
        <w:trPr>
          <w:trHeight w:val="704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4D71C7" w:rsidRDefault="009E00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 because metric evaluation has been presented.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1C7" w:rsidTr="007222C8">
        <w:trPr>
          <w:trHeight w:val="703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D71C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4D71C7" w:rsidRDefault="009E00C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D71C7" w:rsidTr="007222C8">
        <w:trPr>
          <w:trHeight w:val="386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D71C7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4D71C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D71C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D71C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D71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4D71C7" w:rsidRDefault="009E00C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4D71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D71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4D71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D71C7" w:rsidTr="007222C8">
        <w:trPr>
          <w:trHeight w:val="1178"/>
        </w:trPr>
        <w:tc>
          <w:tcPr>
            <w:tcW w:w="1265" w:type="pct"/>
            <w:noWrap/>
          </w:tcPr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D71C7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D71C7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D71C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4D71C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AE1141" w:rsidRPr="004D71C7" w:rsidRDefault="00AE1141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b/>
                <w:sz w:val="20"/>
                <w:szCs w:val="20"/>
                <w:lang w:val="en-GB"/>
              </w:rPr>
              <w:t>Introduction Section</w:t>
            </w:r>
          </w:p>
          <w:p w:rsidR="00F1171E" w:rsidRPr="004D71C7" w:rsidRDefault="00AE114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Auhtors</w:t>
            </w:r>
            <w:proofErr w:type="spellEnd"/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detailed about </w:t>
            </w:r>
            <w:proofErr w:type="spellStart"/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troposheric</w:t>
            </w:r>
            <w:proofErr w:type="spellEnd"/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 xml:space="preserve"> scintillation and also </w:t>
            </w:r>
            <w:proofErr w:type="spellStart"/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mentinon</w:t>
            </w:r>
            <w:proofErr w:type="spellEnd"/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 xml:space="preserve"> the frequency bands in this statement </w:t>
            </w:r>
          </w:p>
          <w:p w:rsidR="00AE1141" w:rsidRPr="004D71C7" w:rsidRDefault="00AE1141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4D71C7">
              <w:rPr>
                <w:rFonts w:ascii="Arial" w:hAnsi="Arial" w:cs="Arial"/>
                <w:sz w:val="20"/>
                <w:szCs w:val="20"/>
              </w:rPr>
              <w:t xml:space="preserve">] in modern earth-space communication systems, most importantly at </w:t>
            </w:r>
            <w:r w:rsidRPr="004D71C7">
              <w:rPr>
                <w:rFonts w:ascii="Arial" w:hAnsi="Arial" w:cs="Arial"/>
                <w:sz w:val="20"/>
                <w:szCs w:val="20"/>
                <w:highlight w:val="yellow"/>
              </w:rPr>
              <w:t>higher frequency bands</w:t>
            </w:r>
            <w:r w:rsidRPr="004D71C7">
              <w:rPr>
                <w:rFonts w:ascii="Arial" w:hAnsi="Arial" w:cs="Arial"/>
                <w:sz w:val="20"/>
                <w:szCs w:val="20"/>
              </w:rPr>
              <w:t xml:space="preserve"> (both uplink and downlink).</w:t>
            </w:r>
          </w:p>
          <w:p w:rsidR="00AE1141" w:rsidRPr="004D71C7" w:rsidRDefault="00AE1141" w:rsidP="007222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1141" w:rsidRPr="004D71C7" w:rsidRDefault="00AE1141" w:rsidP="00722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1C7">
              <w:rPr>
                <w:rFonts w:ascii="Arial" w:hAnsi="Arial" w:cs="Arial"/>
                <w:b/>
                <w:sz w:val="20"/>
                <w:szCs w:val="20"/>
              </w:rPr>
              <w:t>Method and Data Analysis</w:t>
            </w:r>
          </w:p>
          <w:p w:rsidR="00AE1141" w:rsidRPr="004D71C7" w:rsidRDefault="00AE1141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4D71C7">
              <w:rPr>
                <w:rFonts w:ascii="Arial" w:hAnsi="Arial" w:cs="Arial"/>
                <w:sz w:val="20"/>
                <w:szCs w:val="20"/>
              </w:rPr>
              <w:t>Authors should briefly explain the reason why the rainy and non-rainy days are separated.</w:t>
            </w:r>
          </w:p>
          <w:p w:rsidR="00AE1141" w:rsidRPr="004D71C7" w:rsidRDefault="00AE1141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:rsidR="00AE1141" w:rsidRPr="004D71C7" w:rsidRDefault="00AE1141" w:rsidP="00722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71C7">
              <w:rPr>
                <w:rFonts w:ascii="Arial" w:hAnsi="Arial" w:cs="Arial"/>
                <w:b/>
                <w:sz w:val="20"/>
                <w:szCs w:val="20"/>
              </w:rPr>
              <w:t>Results</w:t>
            </w:r>
          </w:p>
          <w:p w:rsidR="00F1171E" w:rsidRPr="004D71C7" w:rsidRDefault="00AE114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sz w:val="20"/>
                <w:szCs w:val="20"/>
              </w:rPr>
              <w:t>I strongly recommend that the graphs should be plotted using MATLAB of PYTHON for better visualization.</w:t>
            </w:r>
          </w:p>
        </w:tc>
        <w:tc>
          <w:tcPr>
            <w:tcW w:w="1523" w:type="pct"/>
          </w:tcPr>
          <w:p w:rsidR="00F1171E" w:rsidRPr="004D71C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D71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D810C5" w:rsidRPr="004D71C7" w:rsidTr="00CC2C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D810C5" w:rsidP="009226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D71C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D71C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810C5" w:rsidRPr="004D71C7" w:rsidRDefault="00D810C5" w:rsidP="009226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810C5" w:rsidRPr="004D71C7" w:rsidTr="00CC2CB7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C5" w:rsidRPr="004D71C7" w:rsidRDefault="00D810C5" w:rsidP="0092260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D810C5" w:rsidRPr="004D71C7" w:rsidRDefault="00D810C5" w:rsidP="0092260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D71C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D71C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D71C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810C5" w:rsidRPr="004D71C7" w:rsidTr="00CC2CB7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D810C5" w:rsidP="0092260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D71C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D810C5" w:rsidP="0092260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D71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D71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D71C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10C5" w:rsidRPr="004D71C7" w:rsidRDefault="00D810C5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D810C5" w:rsidRPr="004D71C7" w:rsidRDefault="00D810C5" w:rsidP="00D810C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810C5" w:rsidRPr="004D71C7" w:rsidTr="00CC2CB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CC2CB7" w:rsidRDefault="00D810C5" w:rsidP="009226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C2C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810C5" w:rsidRPr="004D71C7" w:rsidRDefault="00D810C5" w:rsidP="009226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10C5" w:rsidRPr="004D71C7" w:rsidTr="00CC2CB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D810C5" w:rsidP="00922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CC2CB7" w:rsidP="00922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2CB7">
              <w:rPr>
                <w:rFonts w:ascii="Arial" w:hAnsi="Arial" w:cs="Arial"/>
                <w:b/>
                <w:bCs/>
                <w:sz w:val="20"/>
                <w:szCs w:val="20"/>
              </w:rPr>
              <w:t>Sodunke,Mobolaji</w:t>
            </w:r>
            <w:proofErr w:type="spellEnd"/>
            <w:proofErr w:type="gramEnd"/>
            <w:r w:rsidRPr="00CC2C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C2CB7">
              <w:rPr>
                <w:rFonts w:ascii="Arial" w:hAnsi="Arial" w:cs="Arial"/>
                <w:b/>
                <w:bCs/>
                <w:sz w:val="20"/>
                <w:szCs w:val="20"/>
              </w:rPr>
              <w:t>Aduramo</w:t>
            </w:r>
            <w:proofErr w:type="spellEnd"/>
          </w:p>
        </w:tc>
      </w:tr>
      <w:tr w:rsidR="00D810C5" w:rsidRPr="004D71C7" w:rsidTr="00CC2CB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D810C5" w:rsidP="00922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D71C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5" w:rsidRPr="004D71C7" w:rsidRDefault="00CC2CB7" w:rsidP="00CC2C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C2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Moshood</w:t>
            </w:r>
            <w:proofErr w:type="spellEnd"/>
            <w:r w:rsidRPr="00CC2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2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Abiola</w:t>
            </w:r>
            <w:proofErr w:type="spellEnd"/>
            <w:r w:rsidRPr="00CC2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Polytechnic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C2C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:rsidR="00D810C5" w:rsidRPr="004D71C7" w:rsidRDefault="00D810C5" w:rsidP="00D810C5">
      <w:pPr>
        <w:rPr>
          <w:rFonts w:ascii="Arial" w:hAnsi="Arial" w:cs="Arial"/>
          <w:sz w:val="20"/>
          <w:szCs w:val="20"/>
        </w:rPr>
      </w:pPr>
    </w:p>
    <w:p w:rsidR="00D810C5" w:rsidRPr="004D71C7" w:rsidRDefault="00D810C5" w:rsidP="00D810C5">
      <w:pPr>
        <w:rPr>
          <w:rFonts w:ascii="Arial" w:hAnsi="Arial" w:cs="Arial"/>
          <w:sz w:val="20"/>
          <w:szCs w:val="20"/>
        </w:rPr>
      </w:pPr>
    </w:p>
    <w:p w:rsidR="00D810C5" w:rsidRPr="004D71C7" w:rsidRDefault="00D810C5" w:rsidP="00D810C5">
      <w:pPr>
        <w:rPr>
          <w:rFonts w:ascii="Arial" w:hAnsi="Arial" w:cs="Arial"/>
          <w:sz w:val="20"/>
          <w:szCs w:val="20"/>
        </w:rPr>
      </w:pPr>
    </w:p>
    <w:p w:rsidR="00F1171E" w:rsidRPr="004D71C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D71C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5D" w:rsidRPr="0000007A" w:rsidRDefault="0067475D" w:rsidP="0099583E">
      <w:r>
        <w:separator/>
      </w:r>
    </w:p>
  </w:endnote>
  <w:endnote w:type="continuationSeparator" w:id="0">
    <w:p w:rsidR="0067475D" w:rsidRPr="0000007A" w:rsidRDefault="006747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5D" w:rsidRPr="0000007A" w:rsidRDefault="0067475D" w:rsidP="0099583E">
      <w:r>
        <w:separator/>
      </w:r>
    </w:p>
  </w:footnote>
  <w:footnote w:type="continuationSeparator" w:id="0">
    <w:p w:rsidR="0067475D" w:rsidRPr="0000007A" w:rsidRDefault="006747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85377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1C7"/>
    <w:rsid w:val="004E08E3"/>
    <w:rsid w:val="004E1D1A"/>
    <w:rsid w:val="004E4915"/>
    <w:rsid w:val="004F302D"/>
    <w:rsid w:val="004F34B7"/>
    <w:rsid w:val="004F741F"/>
    <w:rsid w:val="004F78F5"/>
    <w:rsid w:val="004F7BF2"/>
    <w:rsid w:val="00503AB6"/>
    <w:rsid w:val="005047C5"/>
    <w:rsid w:val="0050495C"/>
    <w:rsid w:val="005069A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952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75D"/>
    <w:rsid w:val="006749CF"/>
    <w:rsid w:val="00676845"/>
    <w:rsid w:val="00680547"/>
    <w:rsid w:val="006818F0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55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598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B6C75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0C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141"/>
    <w:rsid w:val="00AE54CD"/>
    <w:rsid w:val="00AF3016"/>
    <w:rsid w:val="00B03A45"/>
    <w:rsid w:val="00B2236C"/>
    <w:rsid w:val="00B22FE6"/>
    <w:rsid w:val="00B3033D"/>
    <w:rsid w:val="00B334D9"/>
    <w:rsid w:val="00B53059"/>
    <w:rsid w:val="00B544BF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2CB7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0C5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32CD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2B9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DDA"/>
    <w:rsid w:val="00F96F54"/>
    <w:rsid w:val="00F978B8"/>
    <w:rsid w:val="00FA6528"/>
    <w:rsid w:val="00FB3DE3"/>
    <w:rsid w:val="00FB5BBE"/>
    <w:rsid w:val="00FB71E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7ED0F"/>
  <w15:docId w15:val="{3B2AE8D3-6FD2-4040-868B-F902EFB2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69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102</cp:revision>
  <dcterms:created xsi:type="dcterms:W3CDTF">2023-08-30T09:21:00Z</dcterms:created>
  <dcterms:modified xsi:type="dcterms:W3CDTF">2025-03-10T05:53:00Z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