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E2319" w14:paraId="1643A4CA" w14:textId="77777777" w:rsidTr="004847FF">
        <w:trPr>
          <w:trHeight w:val="450"/>
        </w:trPr>
        <w:tc>
          <w:tcPr>
            <w:tcW w:w="5000" w:type="pct"/>
            <w:gridSpan w:val="2"/>
            <w:tcBorders>
              <w:top w:val="nil"/>
              <w:left w:val="nil"/>
              <w:right w:val="nil"/>
            </w:tcBorders>
          </w:tcPr>
          <w:p w14:paraId="4C55E51F" w14:textId="77777777" w:rsidR="00602F7D" w:rsidRPr="008E2319" w:rsidRDefault="00602F7D" w:rsidP="00F2643C">
            <w:pPr>
              <w:pStyle w:val="Heading2"/>
              <w:jc w:val="left"/>
              <w:rPr>
                <w:rFonts w:ascii="Arial" w:hAnsi="Arial" w:cs="Arial"/>
                <w:b w:val="0"/>
                <w:bCs w:val="0"/>
                <w:lang w:val="en-US"/>
              </w:rPr>
            </w:pPr>
          </w:p>
        </w:tc>
      </w:tr>
      <w:tr w:rsidR="0000007A" w:rsidRPr="008E2319" w14:paraId="127EAD7E" w14:textId="77777777" w:rsidTr="00F33C84">
        <w:trPr>
          <w:trHeight w:val="413"/>
        </w:trPr>
        <w:tc>
          <w:tcPr>
            <w:tcW w:w="1234" w:type="pct"/>
          </w:tcPr>
          <w:p w14:paraId="3C159AA5" w14:textId="77777777" w:rsidR="0000007A" w:rsidRPr="008E2319" w:rsidRDefault="00D27A79" w:rsidP="00696CAD">
            <w:pPr>
              <w:pStyle w:val="BodyText"/>
              <w:ind w:left="90"/>
              <w:jc w:val="left"/>
              <w:rPr>
                <w:rFonts w:ascii="Arial" w:hAnsi="Arial" w:cs="Arial"/>
                <w:bCs/>
                <w:sz w:val="20"/>
                <w:szCs w:val="20"/>
                <w:lang w:val="en-GB"/>
              </w:rPr>
            </w:pPr>
            <w:r w:rsidRPr="008E2319">
              <w:rPr>
                <w:rFonts w:ascii="Arial" w:hAnsi="Arial" w:cs="Arial"/>
                <w:bCs/>
                <w:sz w:val="20"/>
                <w:szCs w:val="20"/>
                <w:lang w:val="en-GB"/>
              </w:rPr>
              <w:t xml:space="preserve">Book </w:t>
            </w:r>
            <w:r w:rsidR="0000007A" w:rsidRPr="008E231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70624C7" w:rsidR="0000007A" w:rsidRPr="008E2319" w:rsidRDefault="007C734A" w:rsidP="00054BC4">
            <w:pPr>
              <w:pStyle w:val="NormalWeb"/>
              <w:rPr>
                <w:rFonts w:ascii="Arial" w:hAnsi="Arial" w:cs="Arial"/>
                <w:b/>
                <w:bCs/>
                <w:sz w:val="20"/>
                <w:szCs w:val="20"/>
                <w:u w:val="single"/>
              </w:rPr>
            </w:pPr>
            <w:hyperlink r:id="rId7" w:history="1">
              <w:r w:rsidR="009E4406" w:rsidRPr="008E2319">
                <w:rPr>
                  <w:rStyle w:val="Hyperlink"/>
                  <w:rFonts w:ascii="Arial" w:hAnsi="Arial" w:cs="Arial"/>
                  <w:sz w:val="20"/>
                  <w:szCs w:val="20"/>
                </w:rPr>
                <w:t>Engineering Research: Perspectives on Recent Advances</w:t>
              </w:r>
            </w:hyperlink>
          </w:p>
        </w:tc>
      </w:tr>
      <w:tr w:rsidR="0000007A" w:rsidRPr="008E2319" w14:paraId="73C90375" w14:textId="77777777" w:rsidTr="002E7787">
        <w:trPr>
          <w:trHeight w:val="290"/>
        </w:trPr>
        <w:tc>
          <w:tcPr>
            <w:tcW w:w="1234" w:type="pct"/>
          </w:tcPr>
          <w:p w14:paraId="20D28135" w14:textId="77777777" w:rsidR="0000007A" w:rsidRPr="008E2319" w:rsidRDefault="0000007A" w:rsidP="00696CAD">
            <w:pPr>
              <w:pStyle w:val="BodyText"/>
              <w:ind w:left="90"/>
              <w:jc w:val="left"/>
              <w:rPr>
                <w:rFonts w:ascii="Arial" w:hAnsi="Arial" w:cs="Arial"/>
                <w:bCs/>
                <w:sz w:val="20"/>
                <w:szCs w:val="20"/>
                <w:lang w:val="en-GB"/>
              </w:rPr>
            </w:pPr>
            <w:r w:rsidRPr="008E231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6AA99C8" w:rsidR="0000007A" w:rsidRPr="008E2319"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E2319">
              <w:rPr>
                <w:rFonts w:ascii="Arial" w:hAnsi="Arial" w:cs="Arial"/>
                <w:b/>
                <w:bCs/>
                <w:sz w:val="20"/>
                <w:szCs w:val="20"/>
                <w:lang w:val="en-GB"/>
              </w:rPr>
              <w:t>Ms_BP</w:t>
            </w:r>
            <w:r w:rsidR="00FC432A" w:rsidRPr="008E2319">
              <w:rPr>
                <w:rFonts w:ascii="Arial" w:hAnsi="Arial" w:cs="Arial"/>
                <w:b/>
                <w:bCs/>
                <w:sz w:val="20"/>
                <w:szCs w:val="20"/>
                <w:lang w:val="en-GB"/>
              </w:rPr>
              <w:t>R</w:t>
            </w:r>
            <w:proofErr w:type="spellEnd"/>
            <w:r w:rsidRPr="008E2319">
              <w:rPr>
                <w:rFonts w:ascii="Arial" w:hAnsi="Arial" w:cs="Arial"/>
                <w:b/>
                <w:bCs/>
                <w:sz w:val="20"/>
                <w:szCs w:val="20"/>
                <w:lang w:val="en-GB"/>
              </w:rPr>
              <w:t>_</w:t>
            </w:r>
            <w:r w:rsidR="00F9327E" w:rsidRPr="008E2319">
              <w:rPr>
                <w:rFonts w:ascii="Arial" w:hAnsi="Arial" w:cs="Arial"/>
                <w:b/>
                <w:bCs/>
                <w:sz w:val="20"/>
                <w:szCs w:val="20"/>
              </w:rPr>
              <w:t>3713</w:t>
            </w:r>
          </w:p>
        </w:tc>
      </w:tr>
      <w:tr w:rsidR="0000007A" w:rsidRPr="008E2319" w14:paraId="05B60576" w14:textId="77777777" w:rsidTr="002109D6">
        <w:trPr>
          <w:trHeight w:val="331"/>
        </w:trPr>
        <w:tc>
          <w:tcPr>
            <w:tcW w:w="1234" w:type="pct"/>
          </w:tcPr>
          <w:p w14:paraId="0196A627" w14:textId="77777777" w:rsidR="0000007A" w:rsidRPr="008E2319" w:rsidRDefault="0000007A" w:rsidP="00696CAD">
            <w:pPr>
              <w:pStyle w:val="BodyText"/>
              <w:ind w:left="90"/>
              <w:jc w:val="left"/>
              <w:rPr>
                <w:rFonts w:ascii="Arial" w:hAnsi="Arial" w:cs="Arial"/>
                <w:bCs/>
                <w:sz w:val="20"/>
                <w:szCs w:val="20"/>
                <w:lang w:val="en-GB"/>
              </w:rPr>
            </w:pPr>
            <w:r w:rsidRPr="008E231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52546F" w:rsidR="0000007A" w:rsidRPr="008E2319" w:rsidRDefault="009E4406" w:rsidP="000450FC">
            <w:pPr>
              <w:pStyle w:val="NormalWeb"/>
              <w:spacing w:before="0" w:beforeAutospacing="0" w:after="0" w:afterAutospacing="0"/>
              <w:rPr>
                <w:rFonts w:ascii="Arial" w:hAnsi="Arial" w:cs="Arial"/>
                <w:b/>
                <w:sz w:val="20"/>
                <w:szCs w:val="20"/>
                <w:highlight w:val="yellow"/>
                <w:lang w:val="en-GB"/>
              </w:rPr>
            </w:pPr>
            <w:r w:rsidRPr="008E2319">
              <w:rPr>
                <w:rFonts w:ascii="Arial" w:hAnsi="Arial" w:cs="Arial"/>
                <w:b/>
                <w:sz w:val="20"/>
                <w:szCs w:val="20"/>
                <w:lang w:val="en-GB"/>
              </w:rPr>
              <w:t xml:space="preserve">Design Principle of Hue Imperial Palace, Nguyen Dynasty (1802-1945), Vietnam - </w:t>
            </w:r>
            <w:proofErr w:type="spellStart"/>
            <w:r w:rsidRPr="008E2319">
              <w:rPr>
                <w:rFonts w:ascii="Arial" w:hAnsi="Arial" w:cs="Arial"/>
                <w:b/>
                <w:sz w:val="20"/>
                <w:szCs w:val="20"/>
                <w:lang w:val="en-GB"/>
              </w:rPr>
              <w:t>Analyzing</w:t>
            </w:r>
            <w:proofErr w:type="spellEnd"/>
            <w:r w:rsidRPr="008E2319">
              <w:rPr>
                <w:rFonts w:ascii="Arial" w:hAnsi="Arial" w:cs="Arial"/>
                <w:b/>
                <w:sz w:val="20"/>
                <w:szCs w:val="20"/>
                <w:lang w:val="en-GB"/>
              </w:rPr>
              <w:t xml:space="preserve"> design methods of the Floor Plans</w:t>
            </w:r>
          </w:p>
        </w:tc>
      </w:tr>
      <w:tr w:rsidR="00CF0BBB" w:rsidRPr="008E2319" w14:paraId="6D508B1C" w14:textId="77777777" w:rsidTr="002E7787">
        <w:trPr>
          <w:trHeight w:val="332"/>
        </w:trPr>
        <w:tc>
          <w:tcPr>
            <w:tcW w:w="1234" w:type="pct"/>
          </w:tcPr>
          <w:p w14:paraId="32FC28F7" w14:textId="77777777" w:rsidR="00CF0BBB" w:rsidRPr="008E2319" w:rsidRDefault="00CF0BBB" w:rsidP="00696CAD">
            <w:pPr>
              <w:pStyle w:val="BodyText"/>
              <w:ind w:left="90"/>
              <w:jc w:val="left"/>
              <w:rPr>
                <w:rFonts w:ascii="Arial" w:hAnsi="Arial" w:cs="Arial"/>
                <w:bCs/>
                <w:sz w:val="20"/>
                <w:szCs w:val="20"/>
                <w:lang w:val="en-GB"/>
              </w:rPr>
            </w:pPr>
            <w:r w:rsidRPr="008E231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ED7226B" w:rsidR="00CF0BBB" w:rsidRPr="008E2319" w:rsidRDefault="009E4406" w:rsidP="000450FC">
            <w:pPr>
              <w:pStyle w:val="NormalWeb"/>
              <w:spacing w:before="0" w:beforeAutospacing="0" w:after="0" w:afterAutospacing="0"/>
              <w:rPr>
                <w:rFonts w:ascii="Arial" w:hAnsi="Arial" w:cs="Arial"/>
                <w:b/>
                <w:sz w:val="20"/>
                <w:szCs w:val="20"/>
                <w:lang w:val="en-GB"/>
              </w:rPr>
            </w:pPr>
            <w:r w:rsidRPr="008E2319">
              <w:rPr>
                <w:rFonts w:ascii="Arial" w:hAnsi="Arial" w:cs="Arial"/>
                <w:b/>
                <w:sz w:val="20"/>
                <w:szCs w:val="20"/>
                <w:lang w:val="en-GB"/>
              </w:rPr>
              <w:t>BOOK CHAPTER</w:t>
            </w:r>
          </w:p>
        </w:tc>
      </w:tr>
    </w:tbl>
    <w:p w14:paraId="5A743ECE" w14:textId="77777777" w:rsidR="00D27A79" w:rsidRPr="008E2319" w:rsidRDefault="00D27A79" w:rsidP="009E440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E2319" w14:paraId="71A94C1F" w14:textId="77777777" w:rsidTr="007222C8">
        <w:tc>
          <w:tcPr>
            <w:tcW w:w="5000" w:type="pct"/>
            <w:gridSpan w:val="3"/>
            <w:tcBorders>
              <w:top w:val="nil"/>
              <w:left w:val="nil"/>
              <w:right w:val="nil"/>
            </w:tcBorders>
            <w:noWrap/>
          </w:tcPr>
          <w:p w14:paraId="0BC15285" w14:textId="77777777" w:rsidR="00F1171E" w:rsidRPr="008E2319" w:rsidRDefault="00F1171E" w:rsidP="007222C8">
            <w:pPr>
              <w:pStyle w:val="Heading2"/>
              <w:jc w:val="left"/>
              <w:rPr>
                <w:rFonts w:ascii="Arial" w:hAnsi="Arial" w:cs="Arial"/>
                <w:lang w:val="en-GB"/>
              </w:rPr>
            </w:pPr>
            <w:r w:rsidRPr="008E2319">
              <w:rPr>
                <w:rFonts w:ascii="Arial" w:hAnsi="Arial" w:cs="Arial"/>
                <w:highlight w:val="yellow"/>
                <w:lang w:val="en-GB"/>
              </w:rPr>
              <w:t>PART  1:</w:t>
            </w:r>
            <w:r w:rsidRPr="008E2319">
              <w:rPr>
                <w:rFonts w:ascii="Arial" w:hAnsi="Arial" w:cs="Arial"/>
                <w:lang w:val="en-GB"/>
              </w:rPr>
              <w:t xml:space="preserve"> Review Comments</w:t>
            </w:r>
          </w:p>
          <w:p w14:paraId="1287753C" w14:textId="77777777" w:rsidR="00F1171E" w:rsidRPr="008E2319" w:rsidRDefault="00F1171E" w:rsidP="007222C8">
            <w:pPr>
              <w:rPr>
                <w:rFonts w:ascii="Arial" w:hAnsi="Arial" w:cs="Arial"/>
                <w:sz w:val="20"/>
                <w:szCs w:val="20"/>
                <w:lang w:val="en-GB"/>
              </w:rPr>
            </w:pPr>
          </w:p>
        </w:tc>
      </w:tr>
      <w:tr w:rsidR="00F1171E" w:rsidRPr="008E2319" w14:paraId="5EA12279" w14:textId="77777777" w:rsidTr="007222C8">
        <w:tc>
          <w:tcPr>
            <w:tcW w:w="1265" w:type="pct"/>
            <w:noWrap/>
          </w:tcPr>
          <w:p w14:paraId="06DA2C7D" w14:textId="77777777" w:rsidR="00F1171E" w:rsidRPr="008E2319" w:rsidRDefault="00F1171E" w:rsidP="007222C8">
            <w:pPr>
              <w:pStyle w:val="Heading2"/>
              <w:jc w:val="left"/>
              <w:rPr>
                <w:rFonts w:ascii="Arial" w:hAnsi="Arial" w:cs="Arial"/>
                <w:b w:val="0"/>
                <w:bCs w:val="0"/>
                <w:lang w:val="en-GB"/>
              </w:rPr>
            </w:pPr>
            <w:r w:rsidRPr="008E2319">
              <w:rPr>
                <w:rFonts w:ascii="Arial" w:hAnsi="Arial" w:cs="Arial"/>
                <w:bCs w:val="0"/>
                <w:u w:val="single"/>
                <w:lang w:val="en-GB"/>
              </w:rPr>
              <w:t xml:space="preserve">Compulsory </w:t>
            </w:r>
            <w:r w:rsidRPr="008E2319">
              <w:rPr>
                <w:rFonts w:ascii="Arial" w:hAnsi="Arial" w:cs="Arial"/>
                <w:b w:val="0"/>
                <w:bCs w:val="0"/>
                <w:lang w:val="en-GB"/>
              </w:rPr>
              <w:t>REVISION comments</w:t>
            </w:r>
          </w:p>
          <w:p w14:paraId="7AE9682F" w14:textId="77777777" w:rsidR="00F1171E" w:rsidRPr="008E2319" w:rsidRDefault="00F1171E" w:rsidP="007222C8">
            <w:pPr>
              <w:pStyle w:val="Heading2"/>
              <w:jc w:val="left"/>
              <w:rPr>
                <w:rFonts w:ascii="Arial" w:hAnsi="Arial" w:cs="Arial"/>
                <w:lang w:val="en-GB"/>
              </w:rPr>
            </w:pPr>
          </w:p>
        </w:tc>
        <w:tc>
          <w:tcPr>
            <w:tcW w:w="2212" w:type="pct"/>
          </w:tcPr>
          <w:p w14:paraId="674EDCCA" w14:textId="77777777" w:rsidR="00F1171E" w:rsidRPr="008E2319" w:rsidRDefault="00F1171E" w:rsidP="007222C8">
            <w:pPr>
              <w:pStyle w:val="Heading2"/>
              <w:jc w:val="left"/>
              <w:rPr>
                <w:rFonts w:ascii="Arial" w:hAnsi="Arial" w:cs="Arial"/>
                <w:lang w:val="en-GB"/>
              </w:rPr>
            </w:pPr>
            <w:r w:rsidRPr="008E2319">
              <w:rPr>
                <w:rFonts w:ascii="Arial" w:hAnsi="Arial" w:cs="Arial"/>
                <w:lang w:val="en-GB"/>
              </w:rPr>
              <w:t>Reviewer’s comment</w:t>
            </w:r>
          </w:p>
        </w:tc>
        <w:tc>
          <w:tcPr>
            <w:tcW w:w="1523" w:type="pct"/>
          </w:tcPr>
          <w:p w14:paraId="57792C30" w14:textId="77777777" w:rsidR="00F1171E" w:rsidRPr="008E2319" w:rsidRDefault="00F1171E" w:rsidP="007222C8">
            <w:pPr>
              <w:pStyle w:val="Heading2"/>
              <w:jc w:val="left"/>
              <w:rPr>
                <w:rFonts w:ascii="Arial" w:hAnsi="Arial" w:cs="Arial"/>
                <w:b w:val="0"/>
                <w:lang w:val="en-GB"/>
              </w:rPr>
            </w:pPr>
            <w:r w:rsidRPr="008E2319">
              <w:rPr>
                <w:rFonts w:ascii="Arial" w:hAnsi="Arial" w:cs="Arial"/>
                <w:lang w:val="en-GB"/>
              </w:rPr>
              <w:t>Author’s Feedback</w:t>
            </w:r>
            <w:r w:rsidRPr="008E2319">
              <w:rPr>
                <w:rFonts w:ascii="Arial" w:hAnsi="Arial" w:cs="Arial"/>
                <w:b w:val="0"/>
                <w:lang w:val="en-GB"/>
              </w:rPr>
              <w:t xml:space="preserve"> </w:t>
            </w:r>
            <w:r w:rsidRPr="008E2319">
              <w:rPr>
                <w:rFonts w:ascii="Arial" w:hAnsi="Arial" w:cs="Arial"/>
                <w:b w:val="0"/>
                <w:i/>
                <w:lang w:val="en-GB"/>
              </w:rPr>
              <w:t>(Please correct the manuscript and highlight that part in the manuscript. It is mandatory that authors should write his/her feedback here)</w:t>
            </w:r>
          </w:p>
        </w:tc>
      </w:tr>
      <w:tr w:rsidR="00F1171E" w:rsidRPr="008E2319" w14:paraId="5C0AB4EC" w14:textId="77777777" w:rsidTr="007222C8">
        <w:trPr>
          <w:trHeight w:val="1264"/>
        </w:trPr>
        <w:tc>
          <w:tcPr>
            <w:tcW w:w="1265" w:type="pct"/>
            <w:noWrap/>
          </w:tcPr>
          <w:p w14:paraId="66B47184" w14:textId="77777777" w:rsidR="00F1171E" w:rsidRPr="008E2319" w:rsidRDefault="00F1171E" w:rsidP="007222C8">
            <w:pPr>
              <w:ind w:left="360"/>
              <w:rPr>
                <w:rFonts w:ascii="Arial" w:hAnsi="Arial" w:cs="Arial"/>
                <w:b/>
                <w:bCs/>
                <w:sz w:val="20"/>
                <w:szCs w:val="20"/>
                <w:lang w:val="en-GB"/>
              </w:rPr>
            </w:pPr>
            <w:r w:rsidRPr="008E231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8E2319" w:rsidRDefault="00F1171E" w:rsidP="007222C8">
            <w:pPr>
              <w:ind w:left="360"/>
              <w:rPr>
                <w:rFonts w:ascii="Arial" w:eastAsia="MS Mincho" w:hAnsi="Arial" w:cs="Arial"/>
                <w:b/>
                <w:bCs/>
                <w:sz w:val="20"/>
                <w:szCs w:val="20"/>
                <w:lang w:val="en-GB"/>
              </w:rPr>
            </w:pPr>
          </w:p>
        </w:tc>
        <w:tc>
          <w:tcPr>
            <w:tcW w:w="2212" w:type="pct"/>
          </w:tcPr>
          <w:p w14:paraId="7DBC9196" w14:textId="49EA9A03" w:rsidR="00F1171E" w:rsidRPr="008E2319" w:rsidRDefault="00E66F3A" w:rsidP="007222C8">
            <w:pPr>
              <w:pStyle w:val="ListParagraph"/>
              <w:ind w:left="0"/>
              <w:rPr>
                <w:rFonts w:ascii="Arial" w:hAnsi="Arial" w:cs="Arial"/>
                <w:b/>
                <w:bCs/>
                <w:sz w:val="20"/>
                <w:szCs w:val="20"/>
                <w:lang w:val="en-GB"/>
              </w:rPr>
            </w:pPr>
            <w:r w:rsidRPr="008E2319">
              <w:rPr>
                <w:rFonts w:ascii="Arial" w:hAnsi="Arial" w:cs="Arial"/>
                <w:color w:val="000000"/>
                <w:sz w:val="20"/>
                <w:szCs w:val="20"/>
              </w:rPr>
              <w:t xml:space="preserve">This paper </w:t>
            </w:r>
            <w:proofErr w:type="gramStart"/>
            <w:r w:rsidRPr="008E2319">
              <w:rPr>
                <w:rFonts w:ascii="Arial" w:hAnsi="Arial" w:cs="Arial"/>
                <w:color w:val="000000"/>
                <w:sz w:val="20"/>
                <w:szCs w:val="20"/>
              </w:rPr>
              <w:t>examine</w:t>
            </w:r>
            <w:proofErr w:type="gramEnd"/>
            <w:r w:rsidRPr="008E2319">
              <w:rPr>
                <w:rFonts w:ascii="Arial" w:hAnsi="Arial" w:cs="Arial"/>
                <w:color w:val="000000"/>
                <w:sz w:val="20"/>
                <w:szCs w:val="20"/>
              </w:rPr>
              <w:t xml:space="preserve"> the designing methods of Floor-plan</w:t>
            </w:r>
            <w:r w:rsidRPr="008E2319">
              <w:rPr>
                <w:rFonts w:ascii="Arial" w:hAnsi="Arial" w:cs="Arial"/>
                <w:b/>
                <w:bCs/>
                <w:sz w:val="20"/>
                <w:szCs w:val="20"/>
                <w:lang w:val="en-GB"/>
              </w:rPr>
              <w:t xml:space="preserve"> </w:t>
            </w:r>
            <w:r w:rsidRPr="008E2319">
              <w:rPr>
                <w:rFonts w:ascii="Arial" w:hAnsi="Arial" w:cs="Arial"/>
                <w:color w:val="000000"/>
                <w:sz w:val="20"/>
                <w:szCs w:val="20"/>
              </w:rPr>
              <w:t>of the Hue Imperial Architectures. It</w:t>
            </w:r>
            <w:r w:rsidR="00746816" w:rsidRPr="008E2319">
              <w:rPr>
                <w:rFonts w:ascii="Arial" w:hAnsi="Arial" w:cs="Arial"/>
                <w:color w:val="000000"/>
                <w:sz w:val="20"/>
                <w:szCs w:val="20"/>
              </w:rPr>
              <w:t>’s</w:t>
            </w:r>
            <w:r w:rsidRPr="008E2319">
              <w:rPr>
                <w:rFonts w:ascii="Arial" w:hAnsi="Arial" w:cs="Arial"/>
                <w:color w:val="000000"/>
                <w:sz w:val="20"/>
                <w:szCs w:val="20"/>
              </w:rPr>
              <w:t xml:space="preserve"> interesting for the sake of the detailed research of the monuments that can provide a valuable guide to upcoming </w:t>
            </w:r>
            <w:proofErr w:type="spellStart"/>
            <w:r w:rsidRPr="008E2319">
              <w:rPr>
                <w:rFonts w:ascii="Arial" w:hAnsi="Arial" w:cs="Arial"/>
                <w:color w:val="000000"/>
                <w:sz w:val="20"/>
                <w:szCs w:val="20"/>
              </w:rPr>
              <w:t>intervantions</w:t>
            </w:r>
            <w:proofErr w:type="spellEnd"/>
            <w:r w:rsidRPr="008E2319">
              <w:rPr>
                <w:rFonts w:ascii="Arial" w:hAnsi="Arial" w:cs="Arial"/>
                <w:color w:val="000000"/>
                <w:sz w:val="20"/>
                <w:szCs w:val="20"/>
              </w:rPr>
              <w:t xml:space="preserve">, restoration and conservation of the heritage. </w:t>
            </w:r>
          </w:p>
        </w:tc>
        <w:tc>
          <w:tcPr>
            <w:tcW w:w="1523" w:type="pct"/>
          </w:tcPr>
          <w:p w14:paraId="462A339C" w14:textId="77777777" w:rsidR="00F1171E" w:rsidRPr="008E2319" w:rsidRDefault="00F1171E" w:rsidP="007222C8">
            <w:pPr>
              <w:pStyle w:val="Heading2"/>
              <w:jc w:val="left"/>
              <w:rPr>
                <w:rFonts w:ascii="Arial" w:hAnsi="Arial" w:cs="Arial"/>
                <w:b w:val="0"/>
                <w:lang w:val="en-GB"/>
              </w:rPr>
            </w:pPr>
          </w:p>
        </w:tc>
      </w:tr>
      <w:tr w:rsidR="00F1171E" w:rsidRPr="008E2319" w14:paraId="0D8B5B2C" w14:textId="77777777" w:rsidTr="00B10D6C">
        <w:trPr>
          <w:trHeight w:val="70"/>
        </w:trPr>
        <w:tc>
          <w:tcPr>
            <w:tcW w:w="1265" w:type="pct"/>
            <w:noWrap/>
          </w:tcPr>
          <w:p w14:paraId="21CBA5FE" w14:textId="77777777" w:rsidR="00F1171E" w:rsidRPr="008E2319" w:rsidRDefault="00F1171E" w:rsidP="007222C8">
            <w:pPr>
              <w:ind w:left="360"/>
              <w:rPr>
                <w:rFonts w:ascii="Arial" w:hAnsi="Arial" w:cs="Arial"/>
                <w:b/>
                <w:bCs/>
                <w:sz w:val="20"/>
                <w:szCs w:val="20"/>
                <w:lang w:val="en-GB"/>
              </w:rPr>
            </w:pPr>
            <w:r w:rsidRPr="008E2319">
              <w:rPr>
                <w:rFonts w:ascii="Arial" w:hAnsi="Arial" w:cs="Arial"/>
                <w:b/>
                <w:bCs/>
                <w:sz w:val="20"/>
                <w:szCs w:val="20"/>
                <w:lang w:val="en-GB"/>
              </w:rPr>
              <w:t>Is the title of the article suitable?</w:t>
            </w:r>
          </w:p>
          <w:p w14:paraId="1CABB61A" w14:textId="77777777" w:rsidR="00F1171E" w:rsidRPr="008E2319" w:rsidRDefault="00F1171E" w:rsidP="007222C8">
            <w:pPr>
              <w:ind w:left="360"/>
              <w:rPr>
                <w:rFonts w:ascii="Arial" w:hAnsi="Arial" w:cs="Arial"/>
                <w:b/>
                <w:bCs/>
                <w:sz w:val="20"/>
                <w:szCs w:val="20"/>
                <w:lang w:val="en-GB"/>
              </w:rPr>
            </w:pPr>
            <w:r w:rsidRPr="008E2319">
              <w:rPr>
                <w:rFonts w:ascii="Arial" w:hAnsi="Arial" w:cs="Arial"/>
                <w:b/>
                <w:bCs/>
                <w:sz w:val="20"/>
                <w:szCs w:val="20"/>
                <w:lang w:val="en-GB"/>
              </w:rPr>
              <w:t>(If not please suggest an alternative title)</w:t>
            </w:r>
          </w:p>
          <w:p w14:paraId="0275B919" w14:textId="77777777" w:rsidR="00F1171E" w:rsidRPr="008E2319" w:rsidRDefault="00F1171E" w:rsidP="007222C8">
            <w:pPr>
              <w:pStyle w:val="Heading2"/>
              <w:jc w:val="left"/>
              <w:rPr>
                <w:rFonts w:ascii="Arial" w:hAnsi="Arial" w:cs="Arial"/>
                <w:u w:val="single"/>
                <w:lang w:val="en-GB"/>
              </w:rPr>
            </w:pPr>
          </w:p>
        </w:tc>
        <w:tc>
          <w:tcPr>
            <w:tcW w:w="2212" w:type="pct"/>
          </w:tcPr>
          <w:p w14:paraId="794AA9A7" w14:textId="31C35DAE" w:rsidR="00F1171E" w:rsidRPr="008E2319" w:rsidRDefault="00E66F3A" w:rsidP="00746816">
            <w:pPr>
              <w:pStyle w:val="ListParagraph"/>
              <w:ind w:left="0"/>
              <w:rPr>
                <w:rFonts w:ascii="Arial" w:hAnsi="Arial" w:cs="Arial"/>
                <w:color w:val="000000"/>
                <w:sz w:val="20"/>
                <w:szCs w:val="20"/>
              </w:rPr>
            </w:pPr>
            <w:r w:rsidRPr="008E2319">
              <w:rPr>
                <w:rFonts w:ascii="Arial" w:hAnsi="Arial" w:cs="Arial"/>
                <w:color w:val="000000"/>
                <w:sz w:val="20"/>
                <w:szCs w:val="20"/>
              </w:rPr>
              <w:t>It is recommended to reformulate the title to be con</w:t>
            </w:r>
            <w:r w:rsidR="006A69F9" w:rsidRPr="008E2319">
              <w:rPr>
                <w:rFonts w:ascii="Arial" w:hAnsi="Arial" w:cs="Arial"/>
                <w:color w:val="000000"/>
                <w:sz w:val="20"/>
                <w:szCs w:val="20"/>
              </w:rPr>
              <w:t>cise, for instance: Principles of design of hue Imperial Palace in Vietnam: a case study</w:t>
            </w:r>
          </w:p>
        </w:tc>
        <w:tc>
          <w:tcPr>
            <w:tcW w:w="1523" w:type="pct"/>
          </w:tcPr>
          <w:p w14:paraId="405B6701" w14:textId="77777777" w:rsidR="00F1171E" w:rsidRPr="008E2319" w:rsidRDefault="00F1171E" w:rsidP="007222C8">
            <w:pPr>
              <w:pStyle w:val="Heading2"/>
              <w:jc w:val="left"/>
              <w:rPr>
                <w:rFonts w:ascii="Arial" w:hAnsi="Arial" w:cs="Arial"/>
                <w:b w:val="0"/>
                <w:lang w:val="en-GB"/>
              </w:rPr>
            </w:pPr>
          </w:p>
        </w:tc>
      </w:tr>
      <w:tr w:rsidR="00F1171E" w:rsidRPr="008E2319" w14:paraId="5604762A" w14:textId="77777777" w:rsidTr="007222C8">
        <w:trPr>
          <w:trHeight w:val="1262"/>
        </w:trPr>
        <w:tc>
          <w:tcPr>
            <w:tcW w:w="1265" w:type="pct"/>
            <w:noWrap/>
          </w:tcPr>
          <w:p w14:paraId="3635573D" w14:textId="77777777" w:rsidR="00F1171E" w:rsidRPr="008E2319" w:rsidRDefault="00F1171E" w:rsidP="007222C8">
            <w:pPr>
              <w:pStyle w:val="Heading2"/>
              <w:ind w:left="360"/>
              <w:jc w:val="left"/>
              <w:rPr>
                <w:rFonts w:ascii="Arial" w:hAnsi="Arial" w:cs="Arial"/>
                <w:lang w:val="en-GB"/>
              </w:rPr>
            </w:pPr>
            <w:r w:rsidRPr="008E231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E2319" w:rsidRDefault="00F1171E" w:rsidP="007222C8">
            <w:pPr>
              <w:pStyle w:val="Heading2"/>
              <w:jc w:val="left"/>
              <w:rPr>
                <w:rFonts w:ascii="Arial" w:hAnsi="Arial" w:cs="Arial"/>
                <w:u w:val="single"/>
                <w:lang w:val="en-GB"/>
              </w:rPr>
            </w:pPr>
          </w:p>
        </w:tc>
        <w:tc>
          <w:tcPr>
            <w:tcW w:w="2212" w:type="pct"/>
          </w:tcPr>
          <w:p w14:paraId="457B403D" w14:textId="77777777" w:rsidR="006A69F9" w:rsidRPr="008E2319" w:rsidRDefault="006A69F9" w:rsidP="006A69F9">
            <w:pPr>
              <w:adjustRightInd w:val="0"/>
              <w:snapToGrid w:val="0"/>
              <w:spacing w:before="60" w:line="260" w:lineRule="exact"/>
              <w:ind w:firstLine="220"/>
              <w:jc w:val="both"/>
              <w:rPr>
                <w:rFonts w:ascii="Arial" w:hAnsi="Arial" w:cs="Arial"/>
                <w:color w:val="000000"/>
                <w:sz w:val="20"/>
                <w:szCs w:val="20"/>
              </w:rPr>
            </w:pPr>
            <w:r w:rsidRPr="008E2319">
              <w:rPr>
                <w:rFonts w:ascii="Arial" w:hAnsi="Arial" w:cs="Arial"/>
                <w:b/>
                <w:bCs/>
                <w:sz w:val="20"/>
                <w:szCs w:val="20"/>
                <w:lang w:val="en-GB"/>
              </w:rPr>
              <w:t xml:space="preserve"> </w:t>
            </w:r>
            <w:r w:rsidRPr="008E2319">
              <w:rPr>
                <w:rFonts w:ascii="Arial" w:hAnsi="Arial" w:cs="Arial"/>
                <w:color w:val="000000"/>
                <w:sz w:val="20"/>
                <w:szCs w:val="20"/>
              </w:rPr>
              <w:t xml:space="preserve">Yes. The abstract of the article is </w:t>
            </w:r>
            <w:proofErr w:type="gramStart"/>
            <w:r w:rsidRPr="008E2319">
              <w:rPr>
                <w:rFonts w:ascii="Arial" w:hAnsi="Arial" w:cs="Arial"/>
                <w:color w:val="000000"/>
                <w:sz w:val="20"/>
                <w:szCs w:val="20"/>
              </w:rPr>
              <w:t>comprehensive,</w:t>
            </w:r>
            <w:proofErr w:type="gramEnd"/>
            <w:r w:rsidRPr="008E2319">
              <w:rPr>
                <w:rFonts w:ascii="Arial" w:hAnsi="Arial" w:cs="Arial"/>
                <w:color w:val="000000"/>
                <w:sz w:val="20"/>
                <w:szCs w:val="20"/>
              </w:rPr>
              <w:t xml:space="preserve"> however I suggest the deletion of some points:</w:t>
            </w:r>
            <w:r w:rsidRPr="008E2319">
              <w:rPr>
                <w:rFonts w:ascii="Arial" w:hAnsi="Arial" w:cs="Arial"/>
                <w:b/>
                <w:bCs/>
                <w:sz w:val="20"/>
                <w:szCs w:val="20"/>
                <w:lang w:val="en-GB"/>
              </w:rPr>
              <w:t xml:space="preserve"> </w:t>
            </w:r>
            <w:r w:rsidRPr="008E2319">
              <w:rPr>
                <w:rFonts w:ascii="Arial" w:hAnsi="Arial" w:cs="Arial"/>
                <w:color w:val="000000"/>
                <w:sz w:val="20"/>
                <w:szCs w:val="20"/>
                <w:highlight w:val="yellow"/>
              </w:rPr>
              <w:t>Previously on the paper “Practicing on the re-construction study of “Can Chanh Dien” Palace, Hue Imperial City, Vietnam-World cultural heritage”</w:t>
            </w:r>
            <w:r w:rsidRPr="008E2319">
              <w:rPr>
                <w:rStyle w:val="FootnoteReference"/>
                <w:rFonts w:ascii="Arial" w:hAnsi="Arial" w:cs="Arial"/>
                <w:color w:val="000000" w:themeColor="text1"/>
                <w:sz w:val="20"/>
                <w:szCs w:val="20"/>
                <w:highlight w:val="yellow"/>
              </w:rPr>
              <w:footnoteReference w:id="1"/>
            </w:r>
            <w:r w:rsidRPr="008E2319">
              <w:rPr>
                <w:rFonts w:ascii="Arial" w:hAnsi="Arial" w:cs="Arial"/>
                <w:color w:val="FF0000"/>
                <w:sz w:val="20"/>
                <w:szCs w:val="20"/>
                <w:highlight w:val="yellow"/>
              </w:rPr>
              <w:t xml:space="preserve"> </w:t>
            </w:r>
            <w:r w:rsidRPr="008E2319">
              <w:rPr>
                <w:rFonts w:ascii="Arial" w:hAnsi="Arial" w:cs="Arial"/>
                <w:color w:val="000000"/>
                <w:sz w:val="20"/>
                <w:szCs w:val="20"/>
                <w:highlight w:val="yellow"/>
              </w:rPr>
              <w:t xml:space="preserve">we have presented the study results on the </w:t>
            </w:r>
            <w:proofErr w:type="spellStart"/>
            <w:r w:rsidRPr="008E2319">
              <w:rPr>
                <w:rFonts w:ascii="Arial" w:hAnsi="Arial" w:cs="Arial"/>
                <w:color w:val="000000"/>
                <w:sz w:val="20"/>
                <w:szCs w:val="20"/>
                <w:highlight w:val="yellow"/>
              </w:rPr>
              <w:t>restorated</w:t>
            </w:r>
            <w:proofErr w:type="spellEnd"/>
            <w:r w:rsidRPr="008E2319">
              <w:rPr>
                <w:rFonts w:ascii="Arial" w:hAnsi="Arial" w:cs="Arial"/>
                <w:color w:val="000000"/>
                <w:sz w:val="20"/>
                <w:szCs w:val="20"/>
                <w:highlight w:val="yellow"/>
              </w:rPr>
              <w:t xml:space="preserve"> design drawing of the Can Chanh Dien palace.</w:t>
            </w:r>
            <w:r w:rsidRPr="008E2319">
              <w:rPr>
                <w:rFonts w:ascii="Arial" w:hAnsi="Arial" w:cs="Arial"/>
                <w:color w:val="000000"/>
                <w:sz w:val="20"/>
                <w:szCs w:val="20"/>
              </w:rPr>
              <w:t xml:space="preserve"> And </w:t>
            </w:r>
            <w:r w:rsidRPr="008E2319">
              <w:rPr>
                <w:rFonts w:ascii="Arial" w:hAnsi="Arial" w:cs="Arial"/>
                <w:color w:val="000000"/>
                <w:sz w:val="20"/>
                <w:szCs w:val="20"/>
                <w:highlight w:val="yellow"/>
              </w:rPr>
              <w:t>The name of this type of architecture comes from its characteristic composed by two or three buildings connected together and placed on the same platform. This is the highest class in the constructional institution of the Nguyen dynasty, used only for special functions such as the palaces for residences of royal family, worshiping halls of the imperial ancestors and the mausoleum temples of the succeed Emperors.</w:t>
            </w:r>
          </w:p>
          <w:p w14:paraId="2FC54F58" w14:textId="77777777" w:rsidR="006A69F9" w:rsidRPr="008E2319" w:rsidRDefault="006A69F9" w:rsidP="006A69F9">
            <w:pPr>
              <w:adjustRightInd w:val="0"/>
              <w:snapToGrid w:val="0"/>
              <w:spacing w:before="60" w:line="260" w:lineRule="exact"/>
              <w:ind w:firstLine="220"/>
              <w:jc w:val="both"/>
              <w:rPr>
                <w:rFonts w:ascii="Arial" w:hAnsi="Arial" w:cs="Arial"/>
                <w:color w:val="000000"/>
                <w:sz w:val="20"/>
                <w:szCs w:val="20"/>
              </w:rPr>
            </w:pPr>
          </w:p>
          <w:p w14:paraId="6A6F79D5" w14:textId="010DB32A" w:rsidR="006A69F9" w:rsidRPr="008E2319" w:rsidRDefault="006A69F9" w:rsidP="00A4114C">
            <w:pPr>
              <w:adjustRightInd w:val="0"/>
              <w:snapToGrid w:val="0"/>
              <w:spacing w:before="60" w:line="260" w:lineRule="exact"/>
              <w:jc w:val="both"/>
              <w:rPr>
                <w:rFonts w:ascii="Arial" w:hAnsi="Arial" w:cs="Arial"/>
                <w:color w:val="000000"/>
                <w:sz w:val="20"/>
                <w:szCs w:val="20"/>
              </w:rPr>
            </w:pPr>
            <w:r w:rsidRPr="008E2319">
              <w:rPr>
                <w:rFonts w:ascii="Arial" w:hAnsi="Arial" w:cs="Arial"/>
                <w:color w:val="000000"/>
                <w:sz w:val="20"/>
                <w:szCs w:val="20"/>
              </w:rPr>
              <w:t xml:space="preserve">These topics </w:t>
            </w:r>
            <w:r w:rsidR="00746816" w:rsidRPr="008E2319">
              <w:rPr>
                <w:rFonts w:ascii="Arial" w:hAnsi="Arial" w:cs="Arial"/>
                <w:color w:val="000000"/>
                <w:sz w:val="20"/>
                <w:szCs w:val="20"/>
              </w:rPr>
              <w:t>could</w:t>
            </w:r>
            <w:r w:rsidRPr="008E2319">
              <w:rPr>
                <w:rFonts w:ascii="Arial" w:hAnsi="Arial" w:cs="Arial"/>
                <w:color w:val="000000"/>
                <w:sz w:val="20"/>
                <w:szCs w:val="20"/>
              </w:rPr>
              <w:t xml:space="preserve"> be explained in the introduction section. </w:t>
            </w:r>
          </w:p>
          <w:p w14:paraId="0FB7E83A" w14:textId="245C322A" w:rsidR="00F1171E" w:rsidRPr="008E2319" w:rsidRDefault="00F1171E" w:rsidP="006A69F9">
            <w:pPr>
              <w:rPr>
                <w:rFonts w:ascii="Arial" w:hAnsi="Arial" w:cs="Arial"/>
                <w:b/>
                <w:bCs/>
                <w:sz w:val="20"/>
                <w:szCs w:val="20"/>
                <w:lang w:val="en-GB"/>
              </w:rPr>
            </w:pPr>
          </w:p>
        </w:tc>
        <w:tc>
          <w:tcPr>
            <w:tcW w:w="1523" w:type="pct"/>
          </w:tcPr>
          <w:p w14:paraId="1D54B730" w14:textId="77777777" w:rsidR="00F1171E" w:rsidRPr="008E2319" w:rsidRDefault="00F1171E" w:rsidP="007222C8">
            <w:pPr>
              <w:pStyle w:val="Heading2"/>
              <w:jc w:val="left"/>
              <w:rPr>
                <w:rFonts w:ascii="Arial" w:hAnsi="Arial" w:cs="Arial"/>
                <w:b w:val="0"/>
                <w:lang w:val="en-GB"/>
              </w:rPr>
            </w:pPr>
          </w:p>
        </w:tc>
      </w:tr>
      <w:tr w:rsidR="00F1171E" w:rsidRPr="008E2319" w14:paraId="2F579F54" w14:textId="77777777" w:rsidTr="00B10D6C">
        <w:trPr>
          <w:trHeight w:val="70"/>
        </w:trPr>
        <w:tc>
          <w:tcPr>
            <w:tcW w:w="1265" w:type="pct"/>
            <w:noWrap/>
          </w:tcPr>
          <w:p w14:paraId="04361F46" w14:textId="77777777" w:rsidR="00F1171E" w:rsidRPr="008E2319" w:rsidRDefault="00F1171E" w:rsidP="007222C8">
            <w:pPr>
              <w:ind w:left="360"/>
              <w:rPr>
                <w:rFonts w:ascii="Arial" w:hAnsi="Arial" w:cs="Arial"/>
                <w:b/>
                <w:bCs/>
                <w:sz w:val="20"/>
                <w:szCs w:val="20"/>
                <w:u w:val="single"/>
                <w:lang w:val="en-GB"/>
              </w:rPr>
            </w:pPr>
            <w:r w:rsidRPr="008E2319">
              <w:rPr>
                <w:rFonts w:ascii="Arial" w:hAnsi="Arial" w:cs="Arial"/>
                <w:b/>
                <w:bCs/>
                <w:sz w:val="20"/>
                <w:szCs w:val="20"/>
                <w:lang w:val="en-GB"/>
              </w:rPr>
              <w:t>Are subsections and structure of the manuscript appropriate?</w:t>
            </w:r>
          </w:p>
        </w:tc>
        <w:tc>
          <w:tcPr>
            <w:tcW w:w="2212" w:type="pct"/>
          </w:tcPr>
          <w:p w14:paraId="2B5A7721" w14:textId="52B72AF9" w:rsidR="00F1171E" w:rsidRPr="008E2319" w:rsidRDefault="00EE2596" w:rsidP="007222C8">
            <w:pPr>
              <w:pStyle w:val="ListParagraph"/>
              <w:ind w:left="0"/>
              <w:rPr>
                <w:rFonts w:ascii="Arial" w:hAnsi="Arial" w:cs="Arial"/>
                <w:b/>
                <w:bCs/>
                <w:sz w:val="20"/>
                <w:szCs w:val="20"/>
                <w:lang w:val="en-GB"/>
              </w:rPr>
            </w:pPr>
            <w:r w:rsidRPr="008E2319">
              <w:rPr>
                <w:rFonts w:ascii="Arial" w:hAnsi="Arial" w:cs="Arial"/>
                <w:color w:val="000000"/>
                <w:sz w:val="20"/>
                <w:szCs w:val="20"/>
              </w:rPr>
              <w:t>Yes</w:t>
            </w:r>
            <w:r w:rsidR="00746816" w:rsidRPr="008E2319">
              <w:rPr>
                <w:rFonts w:ascii="Arial" w:hAnsi="Arial" w:cs="Arial"/>
                <w:color w:val="000000"/>
                <w:sz w:val="20"/>
                <w:szCs w:val="20"/>
              </w:rPr>
              <w:t>.</w:t>
            </w:r>
          </w:p>
        </w:tc>
        <w:tc>
          <w:tcPr>
            <w:tcW w:w="1523" w:type="pct"/>
          </w:tcPr>
          <w:p w14:paraId="4898F764" w14:textId="77777777" w:rsidR="00F1171E" w:rsidRPr="008E2319" w:rsidRDefault="00F1171E" w:rsidP="007222C8">
            <w:pPr>
              <w:pStyle w:val="Heading2"/>
              <w:jc w:val="left"/>
              <w:rPr>
                <w:rFonts w:ascii="Arial" w:hAnsi="Arial" w:cs="Arial"/>
                <w:b w:val="0"/>
                <w:lang w:val="en-GB"/>
              </w:rPr>
            </w:pPr>
          </w:p>
        </w:tc>
      </w:tr>
      <w:tr w:rsidR="00F1171E" w:rsidRPr="008E2319" w14:paraId="29D9208C" w14:textId="77777777" w:rsidTr="007222C8">
        <w:trPr>
          <w:trHeight w:val="704"/>
        </w:trPr>
        <w:tc>
          <w:tcPr>
            <w:tcW w:w="1265" w:type="pct"/>
            <w:noWrap/>
          </w:tcPr>
          <w:p w14:paraId="4F8837DA" w14:textId="77777777" w:rsidR="00F1171E" w:rsidRPr="008E2319" w:rsidRDefault="00F1171E" w:rsidP="007222C8">
            <w:pPr>
              <w:ind w:left="360"/>
              <w:rPr>
                <w:rFonts w:ascii="Arial" w:hAnsi="Arial" w:cs="Arial"/>
                <w:b/>
                <w:bCs/>
                <w:sz w:val="20"/>
                <w:szCs w:val="20"/>
                <w:u w:val="single"/>
                <w:lang w:val="en-GB"/>
              </w:rPr>
            </w:pPr>
            <w:r w:rsidRPr="008E231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2FD8B8EB" w:rsidR="00F1171E" w:rsidRPr="008E2319" w:rsidRDefault="00E9047D" w:rsidP="007222C8">
            <w:pPr>
              <w:pStyle w:val="ListParagraph"/>
              <w:ind w:left="0"/>
              <w:rPr>
                <w:rFonts w:ascii="Arial" w:hAnsi="Arial" w:cs="Arial"/>
                <w:b/>
                <w:bCs/>
                <w:sz w:val="20"/>
                <w:szCs w:val="20"/>
                <w:lang w:val="en-GB"/>
              </w:rPr>
            </w:pPr>
            <w:r w:rsidRPr="008E2319">
              <w:rPr>
                <w:rFonts w:ascii="Arial" w:hAnsi="Arial" w:cs="Arial"/>
                <w:color w:val="000000"/>
                <w:sz w:val="20"/>
                <w:szCs w:val="20"/>
              </w:rPr>
              <w:t>Despite some mistakes and typographical errors, the research demonstrates robustness through the detailed description and analysis of the principles of design. It is technically sound, providing a well-organized set of information about a significant monument in Vietnam, which could serve as a valuable reference for future studies</w:t>
            </w:r>
          </w:p>
        </w:tc>
        <w:tc>
          <w:tcPr>
            <w:tcW w:w="1523" w:type="pct"/>
          </w:tcPr>
          <w:p w14:paraId="4614DFC3" w14:textId="77777777" w:rsidR="00F1171E" w:rsidRPr="008E2319" w:rsidRDefault="00F1171E" w:rsidP="007222C8">
            <w:pPr>
              <w:pStyle w:val="Heading2"/>
              <w:jc w:val="left"/>
              <w:rPr>
                <w:rFonts w:ascii="Arial" w:hAnsi="Arial" w:cs="Arial"/>
                <w:b w:val="0"/>
                <w:lang w:val="en-GB"/>
              </w:rPr>
            </w:pPr>
          </w:p>
        </w:tc>
      </w:tr>
      <w:tr w:rsidR="00F1171E" w:rsidRPr="008E2319" w14:paraId="73739464" w14:textId="77777777" w:rsidTr="00B10D6C">
        <w:trPr>
          <w:trHeight w:val="70"/>
        </w:trPr>
        <w:tc>
          <w:tcPr>
            <w:tcW w:w="1265" w:type="pct"/>
            <w:noWrap/>
          </w:tcPr>
          <w:p w14:paraId="09C25322" w14:textId="77777777" w:rsidR="00F1171E" w:rsidRPr="008E2319" w:rsidRDefault="00F1171E" w:rsidP="007222C8">
            <w:pPr>
              <w:ind w:left="360"/>
              <w:rPr>
                <w:rFonts w:ascii="Arial" w:hAnsi="Arial" w:cs="Arial"/>
                <w:b/>
                <w:bCs/>
                <w:sz w:val="20"/>
                <w:szCs w:val="20"/>
                <w:lang w:val="en-GB"/>
              </w:rPr>
            </w:pPr>
            <w:r w:rsidRPr="008E231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E2319" w:rsidRDefault="00F1171E" w:rsidP="007222C8">
            <w:pPr>
              <w:ind w:left="360"/>
              <w:rPr>
                <w:rFonts w:ascii="Arial" w:hAnsi="Arial" w:cs="Arial"/>
                <w:b/>
                <w:bCs/>
                <w:sz w:val="20"/>
                <w:szCs w:val="20"/>
                <w:u w:val="single"/>
                <w:lang w:val="en-GB"/>
              </w:rPr>
            </w:pPr>
            <w:r w:rsidRPr="008E2319">
              <w:rPr>
                <w:rFonts w:ascii="Arial" w:hAnsi="Arial" w:cs="Arial"/>
                <w:b/>
                <w:bCs/>
                <w:sz w:val="20"/>
                <w:szCs w:val="20"/>
                <w:u w:val="single"/>
                <w:lang w:val="en-GB"/>
              </w:rPr>
              <w:t>-</w:t>
            </w:r>
          </w:p>
        </w:tc>
        <w:tc>
          <w:tcPr>
            <w:tcW w:w="2212" w:type="pct"/>
          </w:tcPr>
          <w:p w14:paraId="5AE5D1AC" w14:textId="77777777" w:rsidR="00F1171E" w:rsidRPr="008E2319" w:rsidRDefault="00746816" w:rsidP="007222C8">
            <w:pPr>
              <w:pStyle w:val="ListParagraph"/>
              <w:ind w:left="0"/>
              <w:rPr>
                <w:rFonts w:ascii="Arial" w:hAnsi="Arial" w:cs="Arial"/>
                <w:color w:val="000000"/>
                <w:sz w:val="20"/>
                <w:szCs w:val="20"/>
              </w:rPr>
            </w:pPr>
            <w:r w:rsidRPr="008E2319">
              <w:rPr>
                <w:rFonts w:ascii="Arial" w:hAnsi="Arial" w:cs="Arial"/>
                <w:color w:val="000000"/>
                <w:sz w:val="20"/>
                <w:szCs w:val="20"/>
              </w:rPr>
              <w:t>It is recommended to reorganize the references and footnotes, as some references are missing in the 'REFERENCES' section. Additionally, it would be beneficial to include more references to support the content and strengthen the academic rigor of the chapter</w:t>
            </w:r>
            <w:r w:rsidR="00A4114C" w:rsidRPr="008E2319">
              <w:rPr>
                <w:rFonts w:ascii="Arial" w:hAnsi="Arial" w:cs="Arial"/>
                <w:color w:val="000000"/>
                <w:sz w:val="20"/>
                <w:szCs w:val="20"/>
              </w:rPr>
              <w:t>.</w:t>
            </w:r>
          </w:p>
          <w:p w14:paraId="2F515BCA" w14:textId="77777777" w:rsidR="00A4114C" w:rsidRPr="008E2319" w:rsidRDefault="00A4114C" w:rsidP="007222C8">
            <w:pPr>
              <w:pStyle w:val="ListParagraph"/>
              <w:ind w:left="0"/>
              <w:rPr>
                <w:rFonts w:ascii="Arial" w:hAnsi="Arial" w:cs="Arial"/>
                <w:color w:val="000000"/>
                <w:sz w:val="20"/>
                <w:szCs w:val="20"/>
              </w:rPr>
            </w:pPr>
          </w:p>
          <w:p w14:paraId="24FE0567" w14:textId="5F3B0FCD" w:rsidR="00A4114C" w:rsidRPr="008E2319" w:rsidRDefault="00A4114C" w:rsidP="007222C8">
            <w:pPr>
              <w:pStyle w:val="ListParagraph"/>
              <w:ind w:left="0"/>
              <w:rPr>
                <w:rFonts w:ascii="Arial" w:hAnsi="Arial" w:cs="Arial"/>
                <w:color w:val="000000"/>
                <w:sz w:val="20"/>
                <w:szCs w:val="20"/>
              </w:rPr>
            </w:pPr>
            <w:r w:rsidRPr="008E2319">
              <w:rPr>
                <w:rStyle w:val="FootnoteReference"/>
                <w:rFonts w:ascii="Arial" w:hAnsi="Arial" w:cs="Arial"/>
                <w:color w:val="000000" w:themeColor="text1"/>
                <w:sz w:val="20"/>
                <w:szCs w:val="20"/>
              </w:rPr>
              <w:footnoteRef/>
            </w:r>
            <w:r w:rsidRPr="008E2319">
              <w:rPr>
                <w:rFonts w:ascii="Arial" w:hAnsi="Arial" w:cs="Arial"/>
                <w:color w:val="000000" w:themeColor="text1"/>
                <w:sz w:val="20"/>
                <w:szCs w:val="20"/>
              </w:rPr>
              <w:t xml:space="preserve"> Vinh An Le and Ngoc Quynh Chau Truong, Practicing on the re-construction study of “Can </w:t>
            </w:r>
            <w:proofErr w:type="spellStart"/>
            <w:r w:rsidRPr="008E2319">
              <w:rPr>
                <w:rFonts w:ascii="Arial" w:hAnsi="Arial" w:cs="Arial"/>
                <w:color w:val="000000" w:themeColor="text1"/>
                <w:sz w:val="20"/>
                <w:szCs w:val="20"/>
              </w:rPr>
              <w:t>Chanh</w:t>
            </w:r>
            <w:proofErr w:type="spellEnd"/>
            <w:r w:rsidRPr="008E2319">
              <w:rPr>
                <w:rFonts w:ascii="Arial" w:hAnsi="Arial" w:cs="Arial"/>
                <w:color w:val="000000" w:themeColor="text1"/>
                <w:sz w:val="20"/>
                <w:szCs w:val="20"/>
              </w:rPr>
              <w:t xml:space="preserve"> </w:t>
            </w:r>
            <w:proofErr w:type="spellStart"/>
            <w:r w:rsidRPr="008E2319">
              <w:rPr>
                <w:rFonts w:ascii="Arial" w:hAnsi="Arial" w:cs="Arial"/>
                <w:color w:val="000000" w:themeColor="text1"/>
                <w:sz w:val="20"/>
                <w:szCs w:val="20"/>
              </w:rPr>
              <w:t>Dien</w:t>
            </w:r>
            <w:proofErr w:type="spellEnd"/>
            <w:r w:rsidRPr="008E2319">
              <w:rPr>
                <w:rFonts w:ascii="Arial" w:hAnsi="Arial" w:cs="Arial"/>
                <w:color w:val="000000" w:themeColor="text1"/>
                <w:sz w:val="20"/>
                <w:szCs w:val="20"/>
              </w:rPr>
              <w:t>” Palace, Hue Imperial City, Vietnam-world cultural heritage, International Journal of Architectural Heritage, Taylor &amp; Francis Group. https://doi.org/10.1080/15583058.2019.1612483.</w:t>
            </w:r>
          </w:p>
        </w:tc>
        <w:tc>
          <w:tcPr>
            <w:tcW w:w="1523" w:type="pct"/>
          </w:tcPr>
          <w:p w14:paraId="40220055" w14:textId="77777777" w:rsidR="00F1171E" w:rsidRPr="008E2319" w:rsidRDefault="00F1171E" w:rsidP="007222C8">
            <w:pPr>
              <w:pStyle w:val="Heading2"/>
              <w:jc w:val="left"/>
              <w:rPr>
                <w:rFonts w:ascii="Arial" w:hAnsi="Arial" w:cs="Arial"/>
                <w:b w:val="0"/>
                <w:lang w:val="en-GB"/>
              </w:rPr>
            </w:pPr>
          </w:p>
        </w:tc>
      </w:tr>
      <w:tr w:rsidR="00F1171E" w:rsidRPr="008E2319" w14:paraId="73CC4A50" w14:textId="77777777" w:rsidTr="00A4114C">
        <w:trPr>
          <w:trHeight w:val="800"/>
        </w:trPr>
        <w:tc>
          <w:tcPr>
            <w:tcW w:w="1265" w:type="pct"/>
            <w:noWrap/>
          </w:tcPr>
          <w:p w14:paraId="3410C687" w14:textId="77777777" w:rsidR="00F1171E" w:rsidRPr="008E2319" w:rsidRDefault="00F1171E" w:rsidP="007222C8">
            <w:pPr>
              <w:pStyle w:val="Heading2"/>
              <w:jc w:val="left"/>
              <w:rPr>
                <w:rFonts w:ascii="Arial" w:hAnsi="Arial" w:cs="Arial"/>
                <w:b w:val="0"/>
                <w:lang w:val="en-GB"/>
              </w:rPr>
            </w:pPr>
            <w:r w:rsidRPr="008E2319">
              <w:rPr>
                <w:rFonts w:ascii="Arial" w:hAnsi="Arial" w:cs="Arial"/>
                <w:b w:val="0"/>
                <w:u w:val="single"/>
                <w:lang w:val="en-GB"/>
              </w:rPr>
              <w:lastRenderedPageBreak/>
              <w:t>Minor</w:t>
            </w:r>
            <w:r w:rsidRPr="008E2319">
              <w:rPr>
                <w:rFonts w:ascii="Arial" w:hAnsi="Arial" w:cs="Arial"/>
                <w:b w:val="0"/>
                <w:lang w:val="en-GB"/>
              </w:rPr>
              <w:t xml:space="preserve"> REVISION comments</w:t>
            </w:r>
          </w:p>
          <w:p w14:paraId="029CE8D0" w14:textId="77777777" w:rsidR="00F1171E" w:rsidRPr="008E2319" w:rsidRDefault="00F1171E" w:rsidP="007222C8">
            <w:pPr>
              <w:pStyle w:val="Heading2"/>
              <w:jc w:val="left"/>
              <w:rPr>
                <w:rFonts w:ascii="Arial" w:hAnsi="Arial" w:cs="Arial"/>
                <w:b w:val="0"/>
                <w:lang w:val="en-GB"/>
              </w:rPr>
            </w:pPr>
          </w:p>
          <w:p w14:paraId="589C16C7" w14:textId="77777777" w:rsidR="00F1171E" w:rsidRPr="008E2319" w:rsidRDefault="00F1171E" w:rsidP="007222C8">
            <w:pPr>
              <w:pStyle w:val="Heading2"/>
              <w:ind w:left="360"/>
              <w:jc w:val="left"/>
              <w:rPr>
                <w:rFonts w:ascii="Arial" w:hAnsi="Arial" w:cs="Arial"/>
                <w:bCs w:val="0"/>
                <w:lang w:val="en-GB"/>
              </w:rPr>
            </w:pPr>
            <w:r w:rsidRPr="008E2319">
              <w:rPr>
                <w:rFonts w:ascii="Arial" w:hAnsi="Arial" w:cs="Arial"/>
                <w:bCs w:val="0"/>
                <w:lang w:val="en-GB"/>
              </w:rPr>
              <w:t>Is the language/English quality of the article suitable for scholarly communications?</w:t>
            </w:r>
          </w:p>
          <w:p w14:paraId="7722B85E" w14:textId="77777777" w:rsidR="00F1171E" w:rsidRPr="008E2319" w:rsidRDefault="00F1171E" w:rsidP="007222C8">
            <w:pPr>
              <w:rPr>
                <w:rFonts w:ascii="Arial" w:hAnsi="Arial" w:cs="Arial"/>
                <w:sz w:val="20"/>
                <w:szCs w:val="20"/>
                <w:lang w:val="en-GB"/>
              </w:rPr>
            </w:pPr>
          </w:p>
        </w:tc>
        <w:tc>
          <w:tcPr>
            <w:tcW w:w="2212" w:type="pct"/>
          </w:tcPr>
          <w:p w14:paraId="149A6CEF" w14:textId="527E7E59" w:rsidR="00F1171E" w:rsidRPr="008E2319" w:rsidRDefault="0031770A" w:rsidP="007222C8">
            <w:pPr>
              <w:rPr>
                <w:rFonts w:ascii="Arial" w:hAnsi="Arial" w:cs="Arial"/>
                <w:sz w:val="20"/>
                <w:szCs w:val="20"/>
                <w:lang w:val="en-GB"/>
              </w:rPr>
            </w:pPr>
            <w:r w:rsidRPr="008E2319">
              <w:rPr>
                <w:rFonts w:ascii="Arial" w:hAnsi="Arial" w:cs="Arial"/>
                <w:sz w:val="20"/>
                <w:szCs w:val="20"/>
                <w:lang w:val="en-GB"/>
              </w:rPr>
              <w:t>No.</w:t>
            </w:r>
            <w:r w:rsidR="00746816" w:rsidRPr="008E2319">
              <w:rPr>
                <w:rFonts w:ascii="Arial" w:hAnsi="Arial" w:cs="Arial"/>
                <w:sz w:val="20"/>
                <w:szCs w:val="20"/>
                <w:lang w:val="en-GB"/>
              </w:rPr>
              <w:t xml:space="preserve"> </w:t>
            </w:r>
            <w:r w:rsidR="00746816" w:rsidRPr="008E2319">
              <w:rPr>
                <w:rFonts w:ascii="Arial" w:hAnsi="Arial" w:cs="Arial"/>
                <w:sz w:val="20"/>
                <w:szCs w:val="20"/>
              </w:rPr>
              <w:t>The chapter contains numerous typographical errors and language issues that detract from its readability and overall quality. I recommend a thorough review of the text to correct these errors and enhance the clarity and precision of the language:</w:t>
            </w:r>
          </w:p>
        </w:tc>
        <w:tc>
          <w:tcPr>
            <w:tcW w:w="1523" w:type="pct"/>
          </w:tcPr>
          <w:p w14:paraId="0351CA58" w14:textId="77777777" w:rsidR="00F1171E" w:rsidRPr="008E2319" w:rsidRDefault="00F1171E" w:rsidP="007222C8">
            <w:pPr>
              <w:rPr>
                <w:rFonts w:ascii="Arial" w:hAnsi="Arial" w:cs="Arial"/>
                <w:sz w:val="20"/>
                <w:szCs w:val="20"/>
                <w:lang w:val="en-GB"/>
              </w:rPr>
            </w:pPr>
          </w:p>
        </w:tc>
      </w:tr>
      <w:tr w:rsidR="00F1171E" w:rsidRPr="008E2319" w14:paraId="20A16C0C" w14:textId="77777777" w:rsidTr="007222C8">
        <w:trPr>
          <w:trHeight w:val="1178"/>
        </w:trPr>
        <w:tc>
          <w:tcPr>
            <w:tcW w:w="1265" w:type="pct"/>
            <w:noWrap/>
          </w:tcPr>
          <w:p w14:paraId="7F4BCFAE" w14:textId="77777777" w:rsidR="00F1171E" w:rsidRPr="008E2319" w:rsidRDefault="00F1171E" w:rsidP="007222C8">
            <w:pPr>
              <w:pStyle w:val="Heading2"/>
              <w:jc w:val="left"/>
              <w:rPr>
                <w:rFonts w:ascii="Arial" w:hAnsi="Arial" w:cs="Arial"/>
                <w:b w:val="0"/>
                <w:bCs w:val="0"/>
                <w:lang w:val="en-GB"/>
              </w:rPr>
            </w:pPr>
            <w:r w:rsidRPr="008E2319">
              <w:rPr>
                <w:rFonts w:ascii="Arial" w:hAnsi="Arial" w:cs="Arial"/>
                <w:bCs w:val="0"/>
                <w:u w:val="single"/>
                <w:lang w:val="en-GB"/>
              </w:rPr>
              <w:t>Optional/General</w:t>
            </w:r>
            <w:r w:rsidRPr="008E2319">
              <w:rPr>
                <w:rFonts w:ascii="Arial" w:hAnsi="Arial" w:cs="Arial"/>
                <w:bCs w:val="0"/>
                <w:lang w:val="en-GB"/>
              </w:rPr>
              <w:t xml:space="preserve"> </w:t>
            </w:r>
            <w:r w:rsidRPr="008E2319">
              <w:rPr>
                <w:rFonts w:ascii="Arial" w:hAnsi="Arial" w:cs="Arial"/>
                <w:b w:val="0"/>
                <w:bCs w:val="0"/>
                <w:lang w:val="en-GB"/>
              </w:rPr>
              <w:t>comments</w:t>
            </w:r>
          </w:p>
          <w:p w14:paraId="1A6B3748" w14:textId="77777777" w:rsidR="00F1171E" w:rsidRPr="008E2319" w:rsidRDefault="00F1171E" w:rsidP="007222C8">
            <w:pPr>
              <w:pStyle w:val="Heading2"/>
              <w:jc w:val="left"/>
              <w:rPr>
                <w:rFonts w:ascii="Arial" w:hAnsi="Arial" w:cs="Arial"/>
                <w:b w:val="0"/>
                <w:lang w:val="en-GB"/>
              </w:rPr>
            </w:pPr>
          </w:p>
        </w:tc>
        <w:tc>
          <w:tcPr>
            <w:tcW w:w="2212" w:type="pct"/>
          </w:tcPr>
          <w:p w14:paraId="7EB58C99" w14:textId="044A5ED5" w:rsidR="00F1171E" w:rsidRPr="008E2319" w:rsidRDefault="00746816" w:rsidP="007222C8">
            <w:pPr>
              <w:rPr>
                <w:rFonts w:ascii="Arial" w:hAnsi="Arial" w:cs="Arial"/>
                <w:sz w:val="20"/>
                <w:szCs w:val="20"/>
                <w:lang w:val="en-GB"/>
              </w:rPr>
            </w:pPr>
            <w:r w:rsidRPr="008E2319">
              <w:rPr>
                <w:rFonts w:ascii="Arial" w:hAnsi="Arial" w:cs="Arial"/>
                <w:sz w:val="20"/>
                <w:szCs w:val="20"/>
              </w:rPr>
              <w:t>The relevance and importance of this study should be emphasized in the introduction. While the abstract highlights its significance, the text lacks sufficient discussion on the importance of preserving and conserving the monuments studied. Please consider adding a dedicated section that elaborates on this topic, supported by relevant references.</w:t>
            </w:r>
          </w:p>
          <w:p w14:paraId="39BC05AD" w14:textId="77777777" w:rsidR="00F1171E" w:rsidRPr="008E2319" w:rsidRDefault="00F1171E" w:rsidP="007222C8">
            <w:pPr>
              <w:rPr>
                <w:rFonts w:ascii="Arial" w:hAnsi="Arial" w:cs="Arial"/>
                <w:sz w:val="20"/>
                <w:szCs w:val="20"/>
                <w:lang w:val="en-GB"/>
              </w:rPr>
            </w:pPr>
          </w:p>
          <w:p w14:paraId="42A3D0CE" w14:textId="77777777" w:rsidR="00746816" w:rsidRPr="008E2319" w:rsidRDefault="00746816" w:rsidP="00746816">
            <w:pPr>
              <w:pStyle w:val="ListParagraph"/>
              <w:numPr>
                <w:ilvl w:val="0"/>
                <w:numId w:val="11"/>
              </w:numPr>
              <w:rPr>
                <w:rFonts w:ascii="Arial" w:hAnsi="Arial" w:cs="Arial"/>
                <w:b/>
                <w:sz w:val="20"/>
                <w:szCs w:val="20"/>
                <w:lang w:val="en-GB"/>
              </w:rPr>
            </w:pPr>
            <w:r w:rsidRPr="008E2319">
              <w:rPr>
                <w:rFonts w:ascii="Arial" w:hAnsi="Arial" w:cs="Arial"/>
                <w:b/>
                <w:sz w:val="20"/>
                <w:szCs w:val="20"/>
                <w:lang w:val="en-GB"/>
              </w:rPr>
              <w:t>Table 1 should be mentioned along the text.</w:t>
            </w:r>
          </w:p>
          <w:p w14:paraId="44BDC293" w14:textId="77777777" w:rsidR="00746816" w:rsidRPr="008E2319" w:rsidRDefault="00746816" w:rsidP="00746816">
            <w:pPr>
              <w:rPr>
                <w:rFonts w:ascii="Arial" w:hAnsi="Arial" w:cs="Arial"/>
                <w:b/>
                <w:sz w:val="20"/>
                <w:szCs w:val="20"/>
                <w:lang w:val="en-GB"/>
              </w:rPr>
            </w:pPr>
          </w:p>
          <w:p w14:paraId="218E3951" w14:textId="77777777" w:rsidR="00746816" w:rsidRPr="008E2319" w:rsidRDefault="00746816" w:rsidP="00746816">
            <w:pPr>
              <w:pStyle w:val="ListParagraph"/>
              <w:numPr>
                <w:ilvl w:val="0"/>
                <w:numId w:val="11"/>
              </w:numPr>
              <w:rPr>
                <w:rFonts w:ascii="Arial" w:hAnsi="Arial" w:cs="Arial"/>
                <w:b/>
                <w:sz w:val="20"/>
                <w:szCs w:val="20"/>
                <w:lang w:val="en-GB"/>
              </w:rPr>
            </w:pPr>
            <w:r w:rsidRPr="008E2319">
              <w:rPr>
                <w:rFonts w:ascii="Arial" w:hAnsi="Arial" w:cs="Arial"/>
                <w:b/>
                <w:sz w:val="20"/>
                <w:szCs w:val="20"/>
                <w:lang w:val="en-GB"/>
              </w:rPr>
              <w:t xml:space="preserve">Double check </w:t>
            </w:r>
            <w:proofErr w:type="spellStart"/>
            <w:r w:rsidRPr="008E2319">
              <w:rPr>
                <w:rFonts w:ascii="Arial" w:hAnsi="Arial" w:cs="Arial"/>
                <w:b/>
                <w:sz w:val="20"/>
                <w:szCs w:val="20"/>
                <w:lang w:val="en-GB"/>
              </w:rPr>
              <w:t>typools</w:t>
            </w:r>
            <w:proofErr w:type="spellEnd"/>
            <w:r w:rsidRPr="008E2319">
              <w:rPr>
                <w:rFonts w:ascii="Arial" w:hAnsi="Arial" w:cs="Arial"/>
                <w:b/>
                <w:sz w:val="20"/>
                <w:szCs w:val="20"/>
                <w:lang w:val="en-GB"/>
              </w:rPr>
              <w:t xml:space="preserve"> in the last paragraph of the page 3, the last but one sentence: </w:t>
            </w:r>
            <w:proofErr w:type="gramStart"/>
            <w:r w:rsidRPr="008E2319">
              <w:rPr>
                <w:rFonts w:ascii="Arial" w:hAnsi="Arial" w:cs="Arial"/>
                <w:b/>
                <w:sz w:val="20"/>
                <w:szCs w:val="20"/>
                <w:lang w:val="en-GB"/>
              </w:rPr>
              <w:t xml:space="preserve">“ </w:t>
            </w:r>
            <w:r w:rsidRPr="008E2319">
              <w:rPr>
                <w:rFonts w:ascii="Arial" w:hAnsi="Arial" w:cs="Arial"/>
                <w:color w:val="000000" w:themeColor="text1"/>
                <w:sz w:val="20"/>
                <w:szCs w:val="20"/>
              </w:rPr>
              <w:t>Remaining</w:t>
            </w:r>
            <w:proofErr w:type="gramEnd"/>
            <w:r w:rsidRPr="008E2319">
              <w:rPr>
                <w:rFonts w:ascii="Arial" w:hAnsi="Arial" w:cs="Arial"/>
                <w:color w:val="000000" w:themeColor="text1"/>
                <w:sz w:val="20"/>
                <w:szCs w:val="20"/>
              </w:rPr>
              <w:t xml:space="preserve"> </w:t>
            </w:r>
            <w:r w:rsidRPr="008E2319">
              <w:rPr>
                <w:rFonts w:ascii="Arial" w:hAnsi="Arial" w:cs="Arial"/>
                <w:color w:val="000000"/>
                <w:sz w:val="20"/>
                <w:szCs w:val="20"/>
              </w:rPr>
              <w:t xml:space="preserve">of the Monuments </w:t>
            </w:r>
            <w:proofErr w:type="spellStart"/>
            <w:r w:rsidRPr="008E2319">
              <w:rPr>
                <w:rFonts w:ascii="Arial" w:hAnsi="Arial" w:cs="Arial"/>
                <w:color w:val="FF0000"/>
                <w:sz w:val="20"/>
                <w:szCs w:val="20"/>
              </w:rPr>
              <w:t>consit</w:t>
            </w:r>
            <w:proofErr w:type="spellEnd"/>
            <w:r w:rsidRPr="008E2319">
              <w:rPr>
                <w:rFonts w:ascii="Arial" w:hAnsi="Arial" w:cs="Arial"/>
                <w:color w:val="000000"/>
                <w:sz w:val="20"/>
                <w:szCs w:val="20"/>
              </w:rPr>
              <w:t xml:space="preserve"> of the below-mentioned </w:t>
            </w:r>
            <w:r w:rsidRPr="008E2319">
              <w:rPr>
                <w:rFonts w:ascii="Arial" w:hAnsi="Arial" w:cs="Arial"/>
                <w:b/>
                <w:sz w:val="20"/>
                <w:szCs w:val="20"/>
                <w:lang w:val="en-GB"/>
              </w:rPr>
              <w:t xml:space="preserve"> </w:t>
            </w:r>
          </w:p>
          <w:p w14:paraId="5FBE345A" w14:textId="77777777" w:rsidR="00746816" w:rsidRPr="008E2319" w:rsidRDefault="00746816" w:rsidP="00746816">
            <w:pPr>
              <w:rPr>
                <w:rFonts w:ascii="Arial" w:hAnsi="Arial" w:cs="Arial"/>
                <w:b/>
                <w:sz w:val="20"/>
                <w:szCs w:val="20"/>
                <w:lang w:val="en-GB"/>
              </w:rPr>
            </w:pPr>
          </w:p>
          <w:p w14:paraId="6839A107" w14:textId="77777777" w:rsidR="00746816" w:rsidRPr="008E2319" w:rsidRDefault="00746816" w:rsidP="00746816">
            <w:pPr>
              <w:pStyle w:val="ListParagraph"/>
              <w:numPr>
                <w:ilvl w:val="0"/>
                <w:numId w:val="11"/>
              </w:numPr>
              <w:rPr>
                <w:rFonts w:ascii="Arial" w:hAnsi="Arial" w:cs="Arial"/>
                <w:b/>
                <w:sz w:val="20"/>
                <w:szCs w:val="20"/>
                <w:lang w:val="en-GB"/>
              </w:rPr>
            </w:pPr>
            <w:r w:rsidRPr="008E2319">
              <w:rPr>
                <w:rFonts w:ascii="Arial" w:hAnsi="Arial" w:cs="Arial"/>
                <w:b/>
                <w:sz w:val="20"/>
                <w:szCs w:val="20"/>
                <w:lang w:val="en-GB"/>
              </w:rPr>
              <w:t>Please separate figure 02 and 03, each one with its one subtitle.</w:t>
            </w:r>
          </w:p>
          <w:p w14:paraId="739E6859" w14:textId="77777777" w:rsidR="00746816" w:rsidRPr="008E2319" w:rsidRDefault="00746816" w:rsidP="00746816">
            <w:pPr>
              <w:rPr>
                <w:rFonts w:ascii="Arial" w:hAnsi="Arial" w:cs="Arial"/>
                <w:b/>
                <w:sz w:val="20"/>
                <w:szCs w:val="20"/>
                <w:lang w:val="en-GB"/>
              </w:rPr>
            </w:pPr>
          </w:p>
          <w:p w14:paraId="05E38A20" w14:textId="77777777" w:rsidR="00746816" w:rsidRPr="008E2319" w:rsidRDefault="00746816" w:rsidP="00746816">
            <w:pPr>
              <w:pStyle w:val="ListParagraph"/>
              <w:numPr>
                <w:ilvl w:val="0"/>
                <w:numId w:val="11"/>
              </w:numPr>
              <w:rPr>
                <w:rFonts w:ascii="Arial" w:hAnsi="Arial" w:cs="Arial"/>
                <w:color w:val="000000"/>
                <w:sz w:val="20"/>
                <w:szCs w:val="20"/>
              </w:rPr>
            </w:pPr>
            <w:r w:rsidRPr="008E2319">
              <w:rPr>
                <w:rFonts w:ascii="Arial" w:hAnsi="Arial" w:cs="Arial"/>
                <w:b/>
                <w:sz w:val="20"/>
                <w:szCs w:val="20"/>
                <w:lang w:val="en-GB"/>
              </w:rPr>
              <w:t xml:space="preserve">Page </w:t>
            </w:r>
            <w:proofErr w:type="gramStart"/>
            <w:r w:rsidRPr="008E2319">
              <w:rPr>
                <w:rFonts w:ascii="Arial" w:hAnsi="Arial" w:cs="Arial"/>
                <w:b/>
                <w:sz w:val="20"/>
                <w:szCs w:val="20"/>
                <w:lang w:val="en-GB"/>
              </w:rPr>
              <w:t>04 ,</w:t>
            </w:r>
            <w:proofErr w:type="gramEnd"/>
            <w:r w:rsidRPr="008E2319">
              <w:rPr>
                <w:rFonts w:ascii="Arial" w:hAnsi="Arial" w:cs="Arial"/>
                <w:b/>
                <w:sz w:val="20"/>
                <w:szCs w:val="20"/>
                <w:lang w:val="en-GB"/>
              </w:rPr>
              <w:t xml:space="preserve"> </w:t>
            </w:r>
            <w:r w:rsidRPr="008E2319">
              <w:rPr>
                <w:rFonts w:ascii="Arial" w:hAnsi="Arial" w:cs="Arial"/>
                <w:color w:val="000000"/>
                <w:sz w:val="20"/>
                <w:szCs w:val="20"/>
              </w:rPr>
              <w:t xml:space="preserve">d) </w:t>
            </w:r>
            <w:proofErr w:type="spellStart"/>
            <w:r w:rsidRPr="008E2319">
              <w:rPr>
                <w:rFonts w:ascii="Arial" w:hAnsi="Arial" w:cs="Arial"/>
                <w:color w:val="FF0000"/>
                <w:sz w:val="20"/>
                <w:szCs w:val="20"/>
              </w:rPr>
              <w:t>ussally</w:t>
            </w:r>
            <w:proofErr w:type="spellEnd"/>
            <w:r w:rsidRPr="008E2319">
              <w:rPr>
                <w:rFonts w:ascii="Arial" w:hAnsi="Arial" w:cs="Arial"/>
                <w:color w:val="000000"/>
                <w:sz w:val="20"/>
                <w:szCs w:val="20"/>
              </w:rPr>
              <w:t xml:space="preserve"> rectangular in platform, fix to “usually” and “consist”</w:t>
            </w:r>
          </w:p>
          <w:p w14:paraId="2C765859" w14:textId="77777777" w:rsidR="00746816" w:rsidRPr="008E2319" w:rsidRDefault="00746816" w:rsidP="00746816">
            <w:pPr>
              <w:rPr>
                <w:rFonts w:ascii="Arial" w:hAnsi="Arial" w:cs="Arial"/>
                <w:color w:val="000000"/>
                <w:sz w:val="20"/>
                <w:szCs w:val="20"/>
              </w:rPr>
            </w:pPr>
          </w:p>
          <w:p w14:paraId="0536956A" w14:textId="77777777" w:rsidR="00746816" w:rsidRPr="008E2319" w:rsidRDefault="00746816" w:rsidP="00746816">
            <w:pPr>
              <w:pStyle w:val="ListParagraph"/>
              <w:numPr>
                <w:ilvl w:val="0"/>
                <w:numId w:val="11"/>
              </w:numPr>
              <w:rPr>
                <w:rFonts w:ascii="Arial" w:hAnsi="Arial" w:cs="Arial"/>
                <w:color w:val="000000"/>
                <w:sz w:val="20"/>
                <w:szCs w:val="20"/>
              </w:rPr>
            </w:pPr>
            <w:r w:rsidRPr="008E2319">
              <w:rPr>
                <w:rFonts w:ascii="Arial" w:hAnsi="Arial" w:cs="Arial"/>
                <w:color w:val="000000"/>
                <w:sz w:val="20"/>
                <w:szCs w:val="20"/>
              </w:rPr>
              <w:t xml:space="preserve">Page 05, we would conduct a series of </w:t>
            </w:r>
            <w:proofErr w:type="spellStart"/>
            <w:r w:rsidRPr="008E2319">
              <w:rPr>
                <w:rFonts w:ascii="Arial" w:hAnsi="Arial" w:cs="Arial"/>
                <w:color w:val="000000"/>
                <w:sz w:val="20"/>
                <w:szCs w:val="20"/>
              </w:rPr>
              <w:t>dimentional</w:t>
            </w:r>
            <w:proofErr w:type="spellEnd"/>
            <w:r w:rsidRPr="008E2319">
              <w:rPr>
                <w:rFonts w:ascii="Arial" w:hAnsi="Arial" w:cs="Arial"/>
                <w:color w:val="000000"/>
                <w:sz w:val="20"/>
                <w:szCs w:val="20"/>
              </w:rPr>
              <w:t xml:space="preserve"> analyzing </w:t>
            </w:r>
            <w:r w:rsidRPr="008E2319">
              <w:rPr>
                <w:rFonts w:ascii="Arial" w:hAnsi="Arial" w:cs="Arial"/>
                <w:color w:val="FF0000"/>
                <w:sz w:val="20"/>
                <w:szCs w:val="20"/>
              </w:rPr>
              <w:t>to re-</w:t>
            </w:r>
            <w:proofErr w:type="spellStart"/>
            <w:r w:rsidRPr="008E2319">
              <w:rPr>
                <w:rFonts w:ascii="Arial" w:hAnsi="Arial" w:cs="Arial"/>
                <w:color w:val="FF0000"/>
                <w:sz w:val="20"/>
                <w:szCs w:val="20"/>
              </w:rPr>
              <w:t>ditermine</w:t>
            </w:r>
            <w:proofErr w:type="spellEnd"/>
            <w:r w:rsidRPr="008E2319">
              <w:rPr>
                <w:rFonts w:ascii="Arial" w:hAnsi="Arial" w:cs="Arial"/>
                <w:color w:val="000000"/>
                <w:sz w:val="20"/>
                <w:szCs w:val="20"/>
              </w:rPr>
              <w:t xml:space="preserve"> the designing method of the Floor-plans.</w:t>
            </w:r>
          </w:p>
          <w:p w14:paraId="456C1F3C" w14:textId="77777777" w:rsidR="00746816" w:rsidRPr="008E2319" w:rsidRDefault="00746816" w:rsidP="00746816">
            <w:pPr>
              <w:rPr>
                <w:rFonts w:ascii="Arial" w:hAnsi="Arial" w:cs="Arial"/>
                <w:color w:val="000000"/>
                <w:sz w:val="20"/>
                <w:szCs w:val="20"/>
              </w:rPr>
            </w:pPr>
          </w:p>
          <w:p w14:paraId="1A0EC84B" w14:textId="77777777" w:rsidR="00746816" w:rsidRPr="008E2319" w:rsidRDefault="00746816" w:rsidP="00746816">
            <w:pPr>
              <w:pStyle w:val="ListParagraph"/>
              <w:numPr>
                <w:ilvl w:val="0"/>
                <w:numId w:val="11"/>
              </w:numPr>
              <w:adjustRightInd w:val="0"/>
              <w:snapToGrid w:val="0"/>
              <w:spacing w:after="60" w:line="260" w:lineRule="exact"/>
              <w:rPr>
                <w:rFonts w:ascii="Arial" w:hAnsi="Arial" w:cs="Arial"/>
                <w:color w:val="000000"/>
                <w:sz w:val="20"/>
                <w:szCs w:val="20"/>
              </w:rPr>
            </w:pPr>
            <w:r w:rsidRPr="008E2319">
              <w:rPr>
                <w:rFonts w:ascii="Arial" w:hAnsi="Arial" w:cs="Arial"/>
                <w:color w:val="000000"/>
                <w:sz w:val="20"/>
                <w:szCs w:val="20"/>
              </w:rPr>
              <w:t xml:space="preserve">Page 05, </w:t>
            </w:r>
            <w:r w:rsidRPr="008E2319">
              <w:rPr>
                <w:rFonts w:ascii="Arial" w:hAnsi="Arial" w:cs="Arial"/>
                <w:i/>
                <w:color w:val="000000" w:themeColor="text1"/>
                <w:sz w:val="20"/>
                <w:szCs w:val="20"/>
              </w:rPr>
              <w:t xml:space="preserve">Fig.5 Thai </w:t>
            </w:r>
            <w:proofErr w:type="spellStart"/>
            <w:r w:rsidRPr="008E2319">
              <w:rPr>
                <w:rFonts w:ascii="Arial" w:hAnsi="Arial" w:cs="Arial"/>
                <w:i/>
                <w:color w:val="000000" w:themeColor="text1"/>
                <w:sz w:val="20"/>
                <w:szCs w:val="20"/>
              </w:rPr>
              <w:t>Hoa</w:t>
            </w:r>
            <w:proofErr w:type="spellEnd"/>
            <w:r w:rsidRPr="008E2319">
              <w:rPr>
                <w:rFonts w:ascii="Arial" w:hAnsi="Arial" w:cs="Arial"/>
                <w:i/>
                <w:color w:val="000000" w:themeColor="text1"/>
                <w:sz w:val="20"/>
                <w:szCs w:val="20"/>
              </w:rPr>
              <w:t xml:space="preserve"> </w:t>
            </w:r>
            <w:proofErr w:type="spellStart"/>
            <w:r w:rsidRPr="008E2319">
              <w:rPr>
                <w:rFonts w:ascii="Arial" w:hAnsi="Arial" w:cs="Arial"/>
                <w:i/>
                <w:color w:val="000000" w:themeColor="text1"/>
                <w:sz w:val="20"/>
                <w:szCs w:val="20"/>
              </w:rPr>
              <w:t>Dien</w:t>
            </w:r>
            <w:proofErr w:type="spellEnd"/>
            <w:r w:rsidRPr="008E2319">
              <w:rPr>
                <w:rFonts w:ascii="Arial" w:hAnsi="Arial" w:cs="Arial"/>
                <w:i/>
                <w:color w:val="000000" w:themeColor="text1"/>
                <w:sz w:val="20"/>
                <w:szCs w:val="20"/>
              </w:rPr>
              <w:t xml:space="preserve"> palace (</w:t>
            </w:r>
            <w:proofErr w:type="spellStart"/>
            <w:r w:rsidRPr="008E2319">
              <w:rPr>
                <w:rFonts w:ascii="Arial" w:hAnsi="Arial" w:cs="Arial"/>
                <w:i/>
                <w:color w:val="FF0000"/>
                <w:sz w:val="20"/>
                <w:szCs w:val="20"/>
              </w:rPr>
              <w:t>Tiwn</w:t>
            </w:r>
            <w:proofErr w:type="spellEnd"/>
            <w:r w:rsidRPr="008E2319">
              <w:rPr>
                <w:rFonts w:ascii="Arial" w:hAnsi="Arial" w:cs="Arial"/>
                <w:i/>
                <w:color w:val="000000" w:themeColor="text1"/>
                <w:sz w:val="20"/>
                <w:szCs w:val="20"/>
              </w:rPr>
              <w:t xml:space="preserve">-Building) – </w:t>
            </w:r>
            <w:r w:rsidRPr="008E2319">
              <w:rPr>
                <w:rFonts w:ascii="Arial" w:hAnsi="Arial" w:cs="Arial"/>
                <w:color w:val="000000"/>
                <w:sz w:val="20"/>
                <w:szCs w:val="20"/>
              </w:rPr>
              <w:t xml:space="preserve">Fix the word </w:t>
            </w:r>
            <w:proofErr w:type="spellStart"/>
            <w:r w:rsidRPr="008E2319">
              <w:rPr>
                <w:rFonts w:ascii="Arial" w:hAnsi="Arial" w:cs="Arial"/>
                <w:color w:val="000000"/>
                <w:sz w:val="20"/>
                <w:szCs w:val="20"/>
              </w:rPr>
              <w:t>Tiwn</w:t>
            </w:r>
            <w:proofErr w:type="spellEnd"/>
          </w:p>
          <w:p w14:paraId="6A59C736" w14:textId="77777777" w:rsidR="00746816" w:rsidRPr="008E2319" w:rsidRDefault="00746816" w:rsidP="00746816">
            <w:pPr>
              <w:adjustRightInd w:val="0"/>
              <w:snapToGrid w:val="0"/>
              <w:spacing w:after="60" w:line="260" w:lineRule="exact"/>
              <w:rPr>
                <w:rFonts w:ascii="Arial" w:hAnsi="Arial" w:cs="Arial"/>
                <w:color w:val="000000" w:themeColor="text1"/>
                <w:sz w:val="20"/>
                <w:szCs w:val="20"/>
              </w:rPr>
            </w:pPr>
          </w:p>
          <w:p w14:paraId="4426B558" w14:textId="59C0AE45" w:rsidR="00746816" w:rsidRPr="008E2319" w:rsidRDefault="00746816" w:rsidP="00746816">
            <w:pPr>
              <w:pStyle w:val="ListParagraph"/>
              <w:numPr>
                <w:ilvl w:val="0"/>
                <w:numId w:val="11"/>
              </w:numPr>
              <w:rPr>
                <w:rFonts w:ascii="Arial" w:hAnsi="Arial" w:cs="Arial"/>
                <w:sz w:val="20"/>
                <w:szCs w:val="20"/>
              </w:rPr>
            </w:pPr>
            <w:r w:rsidRPr="008E2319">
              <w:rPr>
                <w:rFonts w:ascii="Arial" w:hAnsi="Arial" w:cs="Arial"/>
                <w:b/>
                <w:sz w:val="20"/>
                <w:szCs w:val="20"/>
                <w:lang w:val="en-GB"/>
              </w:rPr>
              <w:t xml:space="preserve">Page 05, </w:t>
            </w:r>
            <w:r w:rsidRPr="008E2319">
              <w:rPr>
                <w:rFonts w:ascii="Arial" w:hAnsi="Arial" w:cs="Arial"/>
                <w:sz w:val="20"/>
                <w:szCs w:val="20"/>
              </w:rPr>
              <w:t xml:space="preserve">Before reconstructing the original </w:t>
            </w:r>
            <w:r w:rsidRPr="008E2319">
              <w:rPr>
                <w:rFonts w:ascii="Arial" w:hAnsi="Arial" w:cs="Arial"/>
                <w:color w:val="FF0000"/>
                <w:sz w:val="20"/>
                <w:szCs w:val="20"/>
              </w:rPr>
              <w:t>designing</w:t>
            </w:r>
            <w:r w:rsidRPr="008E2319">
              <w:rPr>
                <w:rFonts w:ascii="Arial" w:hAnsi="Arial" w:cs="Arial"/>
                <w:sz w:val="20"/>
                <w:szCs w:val="20"/>
              </w:rPr>
              <w:t xml:space="preserve"> - Change to designing</w:t>
            </w:r>
          </w:p>
          <w:p w14:paraId="72F87038" w14:textId="77777777" w:rsidR="00746816" w:rsidRPr="008E2319" w:rsidRDefault="00746816" w:rsidP="00746816">
            <w:pPr>
              <w:rPr>
                <w:rFonts w:ascii="Arial" w:hAnsi="Arial" w:cs="Arial"/>
                <w:sz w:val="20"/>
                <w:szCs w:val="20"/>
              </w:rPr>
            </w:pPr>
          </w:p>
          <w:p w14:paraId="1C07D17B" w14:textId="77777777" w:rsidR="00746816" w:rsidRPr="008E2319" w:rsidRDefault="00746816" w:rsidP="00746816">
            <w:pPr>
              <w:pStyle w:val="ListParagraph"/>
              <w:numPr>
                <w:ilvl w:val="0"/>
                <w:numId w:val="11"/>
              </w:numPr>
              <w:rPr>
                <w:rFonts w:ascii="Arial" w:hAnsi="Arial" w:cs="Arial"/>
                <w:b/>
                <w:sz w:val="20"/>
                <w:szCs w:val="20"/>
                <w:lang w:val="en-GB"/>
              </w:rPr>
            </w:pPr>
            <w:r w:rsidRPr="008E2319">
              <w:rPr>
                <w:rFonts w:ascii="Arial" w:hAnsi="Arial" w:cs="Arial"/>
                <w:sz w:val="20"/>
                <w:szCs w:val="20"/>
              </w:rPr>
              <w:t xml:space="preserve">Page 07, </w:t>
            </w:r>
            <w:r w:rsidRPr="008E2319">
              <w:rPr>
                <w:rFonts w:ascii="Arial" w:hAnsi="Arial" w:cs="Arial"/>
                <w:b/>
                <w:sz w:val="20"/>
                <w:szCs w:val="20"/>
                <w:lang w:val="en-GB"/>
              </w:rPr>
              <w:t>Please separate figure 11 and tab 03, each one with its one subtitle.</w:t>
            </w:r>
          </w:p>
          <w:p w14:paraId="5E9BCF50" w14:textId="77777777" w:rsidR="00746816" w:rsidRPr="008E2319" w:rsidRDefault="00746816" w:rsidP="00746816">
            <w:pPr>
              <w:rPr>
                <w:rFonts w:ascii="Arial" w:hAnsi="Arial" w:cs="Arial"/>
                <w:b/>
                <w:sz w:val="20"/>
                <w:szCs w:val="20"/>
                <w:lang w:val="en-GB"/>
              </w:rPr>
            </w:pPr>
          </w:p>
          <w:p w14:paraId="72FC0D5C" w14:textId="012CC54B" w:rsidR="00746816" w:rsidRPr="008E2319" w:rsidRDefault="00746816" w:rsidP="00746816">
            <w:pPr>
              <w:pStyle w:val="ListParagraph"/>
              <w:numPr>
                <w:ilvl w:val="0"/>
                <w:numId w:val="11"/>
              </w:numPr>
              <w:rPr>
                <w:rFonts w:ascii="Arial" w:hAnsi="Arial" w:cs="Arial"/>
                <w:color w:val="FF0000"/>
                <w:sz w:val="20"/>
                <w:szCs w:val="20"/>
                <w:lang w:val="pt-BR"/>
              </w:rPr>
            </w:pPr>
            <w:r w:rsidRPr="008E2319">
              <w:rPr>
                <w:rFonts w:ascii="Arial" w:hAnsi="Arial" w:cs="Arial"/>
                <w:b/>
                <w:sz w:val="20"/>
                <w:szCs w:val="20"/>
                <w:lang w:val="en-GB"/>
              </w:rPr>
              <w:t xml:space="preserve">Page 08, Fix </w:t>
            </w:r>
            <w:proofErr w:type="spellStart"/>
            <w:r w:rsidRPr="008E2319">
              <w:rPr>
                <w:rFonts w:ascii="Arial" w:hAnsi="Arial" w:cs="Arial"/>
                <w:b/>
                <w:sz w:val="20"/>
                <w:szCs w:val="20"/>
                <w:lang w:val="en-GB"/>
              </w:rPr>
              <w:t>erros</w:t>
            </w:r>
            <w:proofErr w:type="spellEnd"/>
            <w:r w:rsidRPr="008E2319">
              <w:rPr>
                <w:rFonts w:ascii="Arial" w:hAnsi="Arial" w:cs="Arial"/>
                <w:b/>
                <w:sz w:val="20"/>
                <w:szCs w:val="20"/>
                <w:lang w:val="en-GB"/>
              </w:rPr>
              <w:t xml:space="preserve"> (</w:t>
            </w:r>
            <w:r w:rsidRPr="008E2319">
              <w:rPr>
                <w:rFonts w:ascii="Arial" w:hAnsi="Arial" w:cs="Arial"/>
                <w:color w:val="FF0000"/>
                <w:sz w:val="20"/>
                <w:szCs w:val="20"/>
                <w:lang w:val="vi-VN"/>
              </w:rPr>
              <w:t>discriptions</w:t>
            </w:r>
            <w:r w:rsidRPr="008E2319">
              <w:rPr>
                <w:rFonts w:ascii="Arial" w:hAnsi="Arial" w:cs="Arial"/>
                <w:sz w:val="20"/>
                <w:szCs w:val="20"/>
                <w:lang w:val="pt-BR"/>
              </w:rPr>
              <w:t>)</w:t>
            </w:r>
            <w:r w:rsidRPr="008E2319">
              <w:rPr>
                <w:rFonts w:ascii="Arial" w:hAnsi="Arial" w:cs="Arial"/>
                <w:b/>
                <w:sz w:val="20"/>
                <w:szCs w:val="20"/>
                <w:lang w:val="en-GB"/>
              </w:rPr>
              <w:t xml:space="preserve"> and verbal </w:t>
            </w:r>
            <w:proofErr w:type="gramStart"/>
            <w:r w:rsidRPr="008E2319">
              <w:rPr>
                <w:rFonts w:ascii="Arial" w:hAnsi="Arial" w:cs="Arial"/>
                <w:b/>
                <w:sz w:val="20"/>
                <w:szCs w:val="20"/>
                <w:lang w:val="en-GB"/>
              </w:rPr>
              <w:t xml:space="preserve">concordance  </w:t>
            </w:r>
            <w:r w:rsidRPr="008E2319">
              <w:rPr>
                <w:rFonts w:ascii="Arial" w:hAnsi="Arial" w:cs="Arial"/>
                <w:color w:val="000000" w:themeColor="text1"/>
                <w:sz w:val="20"/>
                <w:szCs w:val="20"/>
                <w:lang w:val="vi-VN"/>
              </w:rPr>
              <w:t>so</w:t>
            </w:r>
            <w:proofErr w:type="gramEnd"/>
            <w:r w:rsidRPr="008E2319">
              <w:rPr>
                <w:rFonts w:ascii="Arial" w:hAnsi="Arial" w:cs="Arial"/>
                <w:color w:val="000000" w:themeColor="text1"/>
                <w:sz w:val="20"/>
                <w:szCs w:val="20"/>
                <w:lang w:val="vi-VN"/>
              </w:rPr>
              <w:t xml:space="preserve"> they were often focused on more carefully described, but these </w:t>
            </w:r>
            <w:r w:rsidRPr="008E2319">
              <w:rPr>
                <w:rFonts w:ascii="Arial" w:hAnsi="Arial" w:cs="Arial"/>
                <w:color w:val="FF0000"/>
                <w:sz w:val="20"/>
                <w:szCs w:val="20"/>
                <w:lang w:val="vi-VN"/>
              </w:rPr>
              <w:t>discriptions</w:t>
            </w:r>
            <w:r w:rsidRPr="008E2319">
              <w:rPr>
                <w:rFonts w:ascii="Arial" w:hAnsi="Arial" w:cs="Arial"/>
                <w:color w:val="FF0000"/>
                <w:sz w:val="20"/>
                <w:szCs w:val="20"/>
                <w:lang w:val="pt-BR"/>
              </w:rPr>
              <w:t xml:space="preserve"> are</w:t>
            </w:r>
          </w:p>
          <w:p w14:paraId="7AEACBD6" w14:textId="77777777" w:rsidR="00746816" w:rsidRPr="008E2319" w:rsidRDefault="00746816" w:rsidP="00746816">
            <w:pPr>
              <w:rPr>
                <w:rFonts w:ascii="Arial" w:hAnsi="Arial" w:cs="Arial"/>
                <w:b/>
                <w:sz w:val="20"/>
                <w:szCs w:val="20"/>
                <w:lang w:val="en-GB"/>
              </w:rPr>
            </w:pPr>
          </w:p>
          <w:p w14:paraId="1C9ACA47" w14:textId="3781362B" w:rsidR="00746816" w:rsidRPr="008E2319" w:rsidRDefault="00746816" w:rsidP="00746816">
            <w:pPr>
              <w:pStyle w:val="ListParagraph"/>
              <w:numPr>
                <w:ilvl w:val="0"/>
                <w:numId w:val="11"/>
              </w:numPr>
              <w:rPr>
                <w:rFonts w:ascii="Arial" w:hAnsi="Arial" w:cs="Arial"/>
                <w:b/>
                <w:sz w:val="20"/>
                <w:szCs w:val="20"/>
                <w:lang w:val="en-GB"/>
              </w:rPr>
            </w:pPr>
            <w:r w:rsidRPr="008E2319">
              <w:rPr>
                <w:rFonts w:ascii="Arial" w:hAnsi="Arial" w:cs="Arial"/>
                <w:b/>
                <w:sz w:val="20"/>
                <w:szCs w:val="20"/>
                <w:lang w:val="en-GB"/>
              </w:rPr>
              <w:t>Page 20, check error like</w:t>
            </w:r>
            <w:r w:rsidR="007D736B" w:rsidRPr="008E2319">
              <w:rPr>
                <w:rFonts w:ascii="Arial" w:hAnsi="Arial" w:cs="Arial"/>
                <w:b/>
                <w:sz w:val="20"/>
                <w:szCs w:val="20"/>
                <w:lang w:val="en-GB"/>
              </w:rPr>
              <w:t xml:space="preserve">: </w:t>
            </w:r>
            <w:r w:rsidRPr="008E2319">
              <w:rPr>
                <w:rFonts w:ascii="Arial" w:hAnsi="Arial" w:cs="Arial"/>
                <w:color w:val="FF0000"/>
                <w:sz w:val="20"/>
                <w:szCs w:val="20"/>
              </w:rPr>
              <w:t xml:space="preserve">center </w:t>
            </w:r>
            <w:proofErr w:type="spellStart"/>
            <w:r w:rsidRPr="008E2319">
              <w:rPr>
                <w:rFonts w:ascii="Arial" w:hAnsi="Arial" w:cs="Arial"/>
                <w:color w:val="FF0000"/>
                <w:sz w:val="20"/>
                <w:szCs w:val="20"/>
              </w:rPr>
              <w:t>axese</w:t>
            </w:r>
            <w:proofErr w:type="spellEnd"/>
          </w:p>
          <w:p w14:paraId="1A1CFF29" w14:textId="77777777" w:rsidR="00746816" w:rsidRPr="008E2319" w:rsidRDefault="00746816" w:rsidP="007222C8">
            <w:pPr>
              <w:rPr>
                <w:rFonts w:ascii="Arial" w:hAnsi="Arial" w:cs="Arial"/>
                <w:sz w:val="20"/>
                <w:szCs w:val="20"/>
                <w:lang w:val="en-GB"/>
              </w:rPr>
            </w:pPr>
          </w:p>
          <w:p w14:paraId="41571E8D" w14:textId="3E38F849" w:rsidR="00746816" w:rsidRPr="008E2319" w:rsidRDefault="00746816" w:rsidP="007222C8">
            <w:pPr>
              <w:rPr>
                <w:rFonts w:ascii="Arial" w:hAnsi="Arial" w:cs="Arial"/>
                <w:sz w:val="20"/>
                <w:szCs w:val="20"/>
                <w:lang w:val="en-GB"/>
              </w:rPr>
            </w:pPr>
            <w:r w:rsidRPr="008E2319">
              <w:rPr>
                <w:rFonts w:ascii="Arial" w:hAnsi="Arial" w:cs="Arial"/>
                <w:sz w:val="20"/>
                <w:szCs w:val="20"/>
              </w:rPr>
              <w:t>Throughout the text, tables are inconsistently referred to as 'tab' in some instances and 'Table' in others. Please review and ensure consistent terminology is used throughout the document.</w:t>
            </w:r>
          </w:p>
          <w:p w14:paraId="007E2847" w14:textId="77777777" w:rsidR="00746816" w:rsidRPr="008E2319" w:rsidRDefault="00746816" w:rsidP="007222C8">
            <w:pPr>
              <w:rPr>
                <w:rFonts w:ascii="Arial" w:hAnsi="Arial" w:cs="Arial"/>
                <w:sz w:val="20"/>
                <w:szCs w:val="20"/>
                <w:lang w:val="en-GB"/>
              </w:rPr>
            </w:pPr>
          </w:p>
          <w:p w14:paraId="15DFD0E8" w14:textId="39D599EA" w:rsidR="00746816" w:rsidRPr="00B10D6C" w:rsidRDefault="007D736B" w:rsidP="007222C8">
            <w:pPr>
              <w:rPr>
                <w:rFonts w:ascii="Arial" w:hAnsi="Arial" w:cs="Arial"/>
                <w:sz w:val="20"/>
                <w:szCs w:val="20"/>
              </w:rPr>
            </w:pPr>
            <w:r w:rsidRPr="008E2319">
              <w:rPr>
                <w:rFonts w:ascii="Arial" w:hAnsi="Arial" w:cs="Arial"/>
                <w:sz w:val="20"/>
                <w:szCs w:val="20"/>
              </w:rPr>
              <w:t>The author should provide proper attribution for the images included in the chapter. Please indicate the source of each image and clarify whether they are original or reproduced with permission. This ensures proper credit is given and aligns with ethical publishing practices</w:t>
            </w:r>
          </w:p>
        </w:tc>
        <w:tc>
          <w:tcPr>
            <w:tcW w:w="1523" w:type="pct"/>
          </w:tcPr>
          <w:p w14:paraId="465E098E" w14:textId="77777777" w:rsidR="00F1171E" w:rsidRPr="008E2319" w:rsidRDefault="00F1171E" w:rsidP="007222C8">
            <w:pPr>
              <w:rPr>
                <w:rFonts w:ascii="Arial" w:hAnsi="Arial" w:cs="Arial"/>
                <w:sz w:val="20"/>
                <w:szCs w:val="20"/>
                <w:lang w:val="en-GB"/>
              </w:rPr>
            </w:pPr>
          </w:p>
        </w:tc>
      </w:tr>
    </w:tbl>
    <w:p w14:paraId="25069224" w14:textId="77777777" w:rsidR="00F1171E" w:rsidRPr="008E231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86CA0" w:rsidRPr="008E2319" w14:paraId="54784F2E" w14:textId="77777777" w:rsidTr="00B10D6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5550AB3" w14:textId="77777777" w:rsidR="00F86CA0" w:rsidRPr="008E2319" w:rsidRDefault="00F86CA0" w:rsidP="00F86CA0">
            <w:pPr>
              <w:pStyle w:val="BodyText"/>
              <w:rPr>
                <w:rFonts w:ascii="Arial" w:hAnsi="Arial" w:cs="Arial"/>
                <w:b/>
                <w:bCs/>
                <w:sz w:val="20"/>
                <w:szCs w:val="20"/>
                <w:u w:val="single"/>
                <w:lang w:val="en-GB"/>
              </w:rPr>
            </w:pPr>
            <w:bookmarkStart w:id="0" w:name="_Hlk167897572"/>
            <w:r w:rsidRPr="008E2319">
              <w:rPr>
                <w:rFonts w:ascii="Arial" w:hAnsi="Arial" w:cs="Arial"/>
                <w:b/>
                <w:bCs/>
                <w:sz w:val="20"/>
                <w:szCs w:val="20"/>
                <w:u w:val="single"/>
                <w:lang w:val="en-GB"/>
              </w:rPr>
              <w:t xml:space="preserve">PART  2: </w:t>
            </w:r>
          </w:p>
          <w:p w14:paraId="7A882820" w14:textId="77777777" w:rsidR="00F86CA0" w:rsidRPr="008E2319" w:rsidRDefault="00F86CA0" w:rsidP="00F86CA0">
            <w:pPr>
              <w:pStyle w:val="BodyText"/>
              <w:rPr>
                <w:rFonts w:ascii="Arial" w:hAnsi="Arial" w:cs="Arial"/>
                <w:b/>
                <w:bCs/>
                <w:sz w:val="20"/>
                <w:szCs w:val="20"/>
                <w:u w:val="single"/>
                <w:lang w:val="en-GB"/>
              </w:rPr>
            </w:pPr>
          </w:p>
        </w:tc>
      </w:tr>
      <w:tr w:rsidR="00F86CA0" w:rsidRPr="008E2319" w14:paraId="2D23322D" w14:textId="77777777" w:rsidTr="00B10D6C">
        <w:tc>
          <w:tcPr>
            <w:tcW w:w="1615" w:type="pct"/>
            <w:shd w:val="clear" w:color="auto" w:fill="auto"/>
            <w:noWrap/>
            <w:tcMar>
              <w:top w:w="0" w:type="dxa"/>
              <w:left w:w="108" w:type="dxa"/>
              <w:bottom w:w="0" w:type="dxa"/>
              <w:right w:w="108" w:type="dxa"/>
            </w:tcMar>
            <w:vAlign w:val="center"/>
          </w:tcPr>
          <w:p w14:paraId="268285C8" w14:textId="77777777" w:rsidR="00F86CA0" w:rsidRPr="008E2319" w:rsidRDefault="00F86CA0" w:rsidP="00F86CA0">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78531CF9" w14:textId="77777777" w:rsidR="00F86CA0" w:rsidRPr="008E2319" w:rsidRDefault="00F86CA0" w:rsidP="00F86CA0">
            <w:pPr>
              <w:pStyle w:val="BodyText"/>
              <w:rPr>
                <w:rFonts w:ascii="Arial" w:hAnsi="Arial" w:cs="Arial"/>
                <w:b/>
                <w:bCs/>
                <w:sz w:val="20"/>
                <w:szCs w:val="20"/>
                <w:u w:val="single"/>
                <w:lang w:val="en-GB"/>
              </w:rPr>
            </w:pPr>
            <w:r w:rsidRPr="008E2319">
              <w:rPr>
                <w:rFonts w:ascii="Arial" w:hAnsi="Arial" w:cs="Arial"/>
                <w:b/>
                <w:bCs/>
                <w:sz w:val="20"/>
                <w:szCs w:val="20"/>
                <w:u w:val="single"/>
                <w:lang w:val="en-GB"/>
              </w:rPr>
              <w:t>Reviewer’s comment</w:t>
            </w:r>
          </w:p>
        </w:tc>
        <w:tc>
          <w:tcPr>
            <w:tcW w:w="1691" w:type="pct"/>
            <w:shd w:val="clear" w:color="auto" w:fill="auto"/>
          </w:tcPr>
          <w:p w14:paraId="278B7C10" w14:textId="77777777" w:rsidR="00F86CA0" w:rsidRPr="008E2319" w:rsidRDefault="00F86CA0" w:rsidP="00F86CA0">
            <w:pPr>
              <w:pStyle w:val="BodyText"/>
              <w:rPr>
                <w:rFonts w:ascii="Arial" w:hAnsi="Arial" w:cs="Arial"/>
                <w:b/>
                <w:bCs/>
                <w:sz w:val="20"/>
                <w:szCs w:val="20"/>
                <w:u w:val="single"/>
                <w:lang w:val="en-GB"/>
              </w:rPr>
            </w:pPr>
            <w:r w:rsidRPr="008E2319">
              <w:rPr>
                <w:rFonts w:ascii="Arial" w:hAnsi="Arial" w:cs="Arial"/>
                <w:b/>
                <w:bCs/>
                <w:sz w:val="20"/>
                <w:szCs w:val="20"/>
                <w:u w:val="single"/>
                <w:lang w:val="en-GB"/>
              </w:rPr>
              <w:t xml:space="preserve">Author’s comment </w:t>
            </w:r>
            <w:r w:rsidRPr="008E231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86CA0" w:rsidRPr="008E2319" w14:paraId="39C6DB94" w14:textId="77777777" w:rsidTr="00B10D6C">
        <w:trPr>
          <w:trHeight w:val="890"/>
        </w:trPr>
        <w:tc>
          <w:tcPr>
            <w:tcW w:w="1615" w:type="pct"/>
            <w:shd w:val="clear" w:color="auto" w:fill="auto"/>
            <w:noWrap/>
            <w:tcMar>
              <w:top w:w="0" w:type="dxa"/>
              <w:left w:w="108" w:type="dxa"/>
              <w:bottom w:w="0" w:type="dxa"/>
              <w:right w:w="108" w:type="dxa"/>
            </w:tcMar>
            <w:vAlign w:val="center"/>
          </w:tcPr>
          <w:p w14:paraId="3A48C350" w14:textId="77777777" w:rsidR="00F86CA0" w:rsidRPr="008E2319" w:rsidRDefault="00F86CA0" w:rsidP="00F86CA0">
            <w:pPr>
              <w:pStyle w:val="BodyText"/>
              <w:rPr>
                <w:rFonts w:ascii="Arial" w:hAnsi="Arial" w:cs="Arial"/>
                <w:b/>
                <w:bCs/>
                <w:sz w:val="20"/>
                <w:szCs w:val="20"/>
                <w:u w:val="single"/>
                <w:lang w:val="en-GB"/>
              </w:rPr>
            </w:pPr>
            <w:r w:rsidRPr="008E2319">
              <w:rPr>
                <w:rFonts w:ascii="Arial" w:hAnsi="Arial" w:cs="Arial"/>
                <w:b/>
                <w:bCs/>
                <w:sz w:val="20"/>
                <w:szCs w:val="20"/>
                <w:u w:val="single"/>
                <w:lang w:val="en-GB"/>
              </w:rPr>
              <w:t xml:space="preserve">Are there ethical issues in this manuscript? </w:t>
            </w:r>
          </w:p>
          <w:p w14:paraId="14799B2C" w14:textId="77777777" w:rsidR="00F86CA0" w:rsidRPr="008E2319" w:rsidRDefault="00F86CA0" w:rsidP="00F86CA0">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1842A8ED" w14:textId="77777777" w:rsidR="00F86CA0" w:rsidRPr="008E2319" w:rsidRDefault="00F86CA0" w:rsidP="00F86CA0">
            <w:pPr>
              <w:pStyle w:val="BodyText"/>
              <w:rPr>
                <w:rFonts w:ascii="Arial" w:hAnsi="Arial" w:cs="Arial"/>
                <w:b/>
                <w:bCs/>
                <w:i/>
                <w:iCs/>
                <w:sz w:val="20"/>
                <w:szCs w:val="20"/>
                <w:u w:val="single"/>
                <w:lang w:val="en-GB"/>
              </w:rPr>
            </w:pPr>
            <w:r w:rsidRPr="008E2319">
              <w:rPr>
                <w:rFonts w:ascii="Arial" w:hAnsi="Arial" w:cs="Arial"/>
                <w:b/>
                <w:bCs/>
                <w:i/>
                <w:iCs/>
                <w:sz w:val="20"/>
                <w:szCs w:val="20"/>
                <w:u w:val="single"/>
                <w:lang w:val="en-GB"/>
              </w:rPr>
              <w:t xml:space="preserve">(If yes, </w:t>
            </w:r>
            <w:proofErr w:type="gramStart"/>
            <w:r w:rsidRPr="008E2319">
              <w:rPr>
                <w:rFonts w:ascii="Arial" w:hAnsi="Arial" w:cs="Arial"/>
                <w:b/>
                <w:bCs/>
                <w:i/>
                <w:iCs/>
                <w:sz w:val="20"/>
                <w:szCs w:val="20"/>
                <w:u w:val="single"/>
                <w:lang w:val="en-GB"/>
              </w:rPr>
              <w:t>Kindly</w:t>
            </w:r>
            <w:proofErr w:type="gramEnd"/>
            <w:r w:rsidRPr="008E2319">
              <w:rPr>
                <w:rFonts w:ascii="Arial" w:hAnsi="Arial" w:cs="Arial"/>
                <w:b/>
                <w:bCs/>
                <w:i/>
                <w:iCs/>
                <w:sz w:val="20"/>
                <w:szCs w:val="20"/>
                <w:u w:val="single"/>
                <w:lang w:val="en-GB"/>
              </w:rPr>
              <w:t xml:space="preserve"> please write down the ethical issues here in details)</w:t>
            </w:r>
          </w:p>
          <w:p w14:paraId="50573994" w14:textId="77777777" w:rsidR="00F86CA0" w:rsidRPr="008E2319" w:rsidRDefault="00F86CA0" w:rsidP="00F86CA0">
            <w:pPr>
              <w:pStyle w:val="BodyText"/>
              <w:rPr>
                <w:rFonts w:ascii="Arial" w:hAnsi="Arial" w:cs="Arial"/>
                <w:b/>
                <w:bCs/>
                <w:sz w:val="20"/>
                <w:szCs w:val="20"/>
                <w:u w:val="single"/>
                <w:lang w:val="en-GB"/>
              </w:rPr>
            </w:pPr>
          </w:p>
          <w:p w14:paraId="3D48C66C" w14:textId="77777777" w:rsidR="00F86CA0" w:rsidRPr="008E2319" w:rsidRDefault="00F86CA0" w:rsidP="00F86CA0">
            <w:pPr>
              <w:pStyle w:val="BodyText"/>
              <w:rPr>
                <w:rFonts w:ascii="Arial" w:hAnsi="Arial" w:cs="Arial"/>
                <w:b/>
                <w:bCs/>
                <w:sz w:val="20"/>
                <w:szCs w:val="20"/>
                <w:u w:val="single"/>
                <w:lang w:val="en-GB"/>
              </w:rPr>
            </w:pPr>
          </w:p>
        </w:tc>
        <w:tc>
          <w:tcPr>
            <w:tcW w:w="1691" w:type="pct"/>
            <w:shd w:val="clear" w:color="auto" w:fill="auto"/>
            <w:vAlign w:val="center"/>
          </w:tcPr>
          <w:p w14:paraId="2BF0E70A" w14:textId="77777777" w:rsidR="00F86CA0" w:rsidRPr="008E2319" w:rsidRDefault="00F86CA0" w:rsidP="00F86CA0">
            <w:pPr>
              <w:pStyle w:val="BodyText"/>
              <w:rPr>
                <w:rFonts w:ascii="Arial" w:hAnsi="Arial" w:cs="Arial"/>
                <w:b/>
                <w:bCs/>
                <w:sz w:val="20"/>
                <w:szCs w:val="20"/>
                <w:u w:val="single"/>
                <w:lang w:val="en-GB"/>
              </w:rPr>
            </w:pPr>
          </w:p>
          <w:p w14:paraId="53DC4140" w14:textId="77777777" w:rsidR="00F86CA0" w:rsidRPr="008E2319" w:rsidRDefault="00F86CA0" w:rsidP="00F86CA0">
            <w:pPr>
              <w:pStyle w:val="BodyText"/>
              <w:rPr>
                <w:rFonts w:ascii="Arial" w:hAnsi="Arial" w:cs="Arial"/>
                <w:b/>
                <w:bCs/>
                <w:sz w:val="20"/>
                <w:szCs w:val="20"/>
                <w:u w:val="single"/>
                <w:lang w:val="en-GB"/>
              </w:rPr>
            </w:pPr>
          </w:p>
          <w:p w14:paraId="43C00D31" w14:textId="77777777" w:rsidR="00F86CA0" w:rsidRPr="008E2319" w:rsidRDefault="00F86CA0" w:rsidP="00F86CA0">
            <w:pPr>
              <w:pStyle w:val="BodyText"/>
              <w:rPr>
                <w:rFonts w:ascii="Arial" w:hAnsi="Arial" w:cs="Arial"/>
                <w:b/>
                <w:bCs/>
                <w:sz w:val="20"/>
                <w:szCs w:val="20"/>
                <w:u w:val="single"/>
                <w:lang w:val="en-GB"/>
              </w:rPr>
            </w:pPr>
          </w:p>
        </w:tc>
      </w:tr>
    </w:tbl>
    <w:p w14:paraId="1CE2A13F" w14:textId="77777777" w:rsidR="00F86CA0" w:rsidRPr="008E2319" w:rsidRDefault="00F86CA0" w:rsidP="00F86CA0">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86CA0" w:rsidRPr="008E2319" w14:paraId="68324833" w14:textId="77777777" w:rsidTr="00B10D6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2CE5337" w14:textId="77777777" w:rsidR="00F86CA0" w:rsidRPr="008E2319" w:rsidRDefault="00F86CA0" w:rsidP="00F86CA0">
            <w:pPr>
              <w:pStyle w:val="BodyText"/>
              <w:rPr>
                <w:rFonts w:ascii="Arial" w:hAnsi="Arial" w:cs="Arial"/>
                <w:b/>
                <w:bCs/>
                <w:sz w:val="20"/>
                <w:szCs w:val="20"/>
                <w:u w:val="single"/>
                <w:lang w:val="en-GB"/>
              </w:rPr>
            </w:pPr>
            <w:r w:rsidRPr="008E2319">
              <w:rPr>
                <w:rFonts w:ascii="Arial" w:hAnsi="Arial" w:cs="Arial"/>
                <w:b/>
                <w:bCs/>
                <w:sz w:val="20"/>
                <w:szCs w:val="20"/>
                <w:u w:val="single"/>
                <w:lang w:val="en-GB"/>
              </w:rPr>
              <w:t>Reviewer Details:</w:t>
            </w:r>
          </w:p>
          <w:p w14:paraId="205B4351" w14:textId="77777777" w:rsidR="00F86CA0" w:rsidRPr="008E2319" w:rsidRDefault="00F86CA0" w:rsidP="00F86CA0">
            <w:pPr>
              <w:pStyle w:val="BodyText"/>
              <w:rPr>
                <w:rFonts w:ascii="Arial" w:hAnsi="Arial" w:cs="Arial"/>
                <w:b/>
                <w:bCs/>
                <w:sz w:val="20"/>
                <w:szCs w:val="20"/>
                <w:u w:val="single"/>
                <w:lang w:val="en-GB"/>
              </w:rPr>
            </w:pPr>
          </w:p>
        </w:tc>
      </w:tr>
      <w:tr w:rsidR="00F86CA0" w:rsidRPr="00B10D6C" w14:paraId="420B9048" w14:textId="77777777" w:rsidTr="00B10D6C">
        <w:trPr>
          <w:trHeight w:val="77"/>
        </w:trPr>
        <w:tc>
          <w:tcPr>
            <w:tcW w:w="1409" w:type="pct"/>
            <w:shd w:val="clear" w:color="auto" w:fill="auto"/>
            <w:noWrap/>
            <w:tcMar>
              <w:top w:w="0" w:type="dxa"/>
              <w:left w:w="108" w:type="dxa"/>
              <w:bottom w:w="0" w:type="dxa"/>
              <w:right w:w="108" w:type="dxa"/>
            </w:tcMar>
            <w:vAlign w:val="center"/>
          </w:tcPr>
          <w:p w14:paraId="6C08BB32" w14:textId="77777777" w:rsidR="00F86CA0" w:rsidRPr="00B10D6C" w:rsidRDefault="00F86CA0" w:rsidP="00F86CA0">
            <w:pPr>
              <w:pStyle w:val="BodyText"/>
              <w:rPr>
                <w:rFonts w:ascii="Arial" w:hAnsi="Arial" w:cs="Arial"/>
                <w:b/>
                <w:bCs/>
                <w:sz w:val="20"/>
                <w:szCs w:val="20"/>
                <w:lang w:val="en-GB"/>
              </w:rPr>
            </w:pPr>
            <w:r w:rsidRPr="00B10D6C">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260251DF" w14:textId="748F83B9" w:rsidR="00F86CA0" w:rsidRPr="00B10D6C" w:rsidRDefault="00B10D6C" w:rsidP="00F86CA0">
            <w:pPr>
              <w:pStyle w:val="BodyText"/>
              <w:rPr>
                <w:rFonts w:ascii="Arial" w:hAnsi="Arial" w:cs="Arial"/>
                <w:b/>
                <w:bCs/>
                <w:sz w:val="20"/>
                <w:szCs w:val="20"/>
                <w:lang w:val="en-US"/>
              </w:rPr>
            </w:pPr>
            <w:proofErr w:type="spellStart"/>
            <w:r w:rsidRPr="00B10D6C">
              <w:rPr>
                <w:rFonts w:ascii="Arial" w:hAnsi="Arial" w:cs="Arial"/>
                <w:b/>
                <w:bCs/>
                <w:sz w:val="20"/>
                <w:szCs w:val="20"/>
                <w:lang w:val="en-US"/>
              </w:rPr>
              <w:t>Philipe</w:t>
            </w:r>
            <w:proofErr w:type="spellEnd"/>
            <w:r w:rsidRPr="00B10D6C">
              <w:rPr>
                <w:rFonts w:ascii="Arial" w:hAnsi="Arial" w:cs="Arial"/>
                <w:b/>
                <w:bCs/>
                <w:sz w:val="20"/>
                <w:szCs w:val="20"/>
                <w:lang w:val="en-US"/>
              </w:rPr>
              <w:t xml:space="preserve"> Queiroz Rodrigues</w:t>
            </w:r>
          </w:p>
        </w:tc>
      </w:tr>
      <w:tr w:rsidR="00F86CA0" w:rsidRPr="00B10D6C" w14:paraId="4C7BAA05" w14:textId="77777777" w:rsidTr="00B10D6C">
        <w:trPr>
          <w:trHeight w:val="77"/>
        </w:trPr>
        <w:tc>
          <w:tcPr>
            <w:tcW w:w="1409" w:type="pct"/>
            <w:shd w:val="clear" w:color="auto" w:fill="auto"/>
            <w:noWrap/>
            <w:tcMar>
              <w:top w:w="0" w:type="dxa"/>
              <w:left w:w="108" w:type="dxa"/>
              <w:bottom w:w="0" w:type="dxa"/>
              <w:right w:w="108" w:type="dxa"/>
            </w:tcMar>
            <w:vAlign w:val="center"/>
          </w:tcPr>
          <w:p w14:paraId="50AB03CE" w14:textId="77777777" w:rsidR="00F86CA0" w:rsidRPr="00B10D6C" w:rsidRDefault="00F86CA0" w:rsidP="00F86CA0">
            <w:pPr>
              <w:pStyle w:val="BodyText"/>
              <w:rPr>
                <w:rFonts w:ascii="Arial" w:hAnsi="Arial" w:cs="Arial"/>
                <w:b/>
                <w:bCs/>
                <w:sz w:val="20"/>
                <w:szCs w:val="20"/>
                <w:lang w:val="en-GB"/>
              </w:rPr>
            </w:pPr>
            <w:r w:rsidRPr="00B10D6C">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BBDD405" w14:textId="7737FC43" w:rsidR="00F86CA0" w:rsidRPr="00B10D6C" w:rsidRDefault="00B10D6C" w:rsidP="00B10D6C">
            <w:pPr>
              <w:pStyle w:val="BodyText"/>
              <w:rPr>
                <w:rFonts w:ascii="Arial" w:hAnsi="Arial" w:cs="Arial"/>
                <w:b/>
                <w:bCs/>
                <w:sz w:val="20"/>
                <w:szCs w:val="20"/>
                <w:lang w:val="en-GB"/>
              </w:rPr>
            </w:pPr>
            <w:proofErr w:type="spellStart"/>
            <w:r w:rsidRPr="00B10D6C">
              <w:rPr>
                <w:rFonts w:ascii="Arial" w:hAnsi="Arial" w:cs="Arial"/>
                <w:b/>
                <w:bCs/>
                <w:sz w:val="20"/>
                <w:szCs w:val="20"/>
                <w:lang w:val="en-GB"/>
              </w:rPr>
              <w:t>Universidade</w:t>
            </w:r>
            <w:proofErr w:type="spellEnd"/>
            <w:r w:rsidRPr="00B10D6C">
              <w:rPr>
                <w:rFonts w:ascii="Arial" w:hAnsi="Arial" w:cs="Arial"/>
                <w:b/>
                <w:bCs/>
                <w:sz w:val="20"/>
                <w:szCs w:val="20"/>
                <w:lang w:val="en-GB"/>
              </w:rPr>
              <w:t xml:space="preserve"> de Campinas </w:t>
            </w:r>
            <w:r>
              <w:rPr>
                <w:rFonts w:ascii="Arial" w:hAnsi="Arial" w:cs="Arial"/>
                <w:b/>
                <w:bCs/>
                <w:sz w:val="20"/>
                <w:szCs w:val="20"/>
                <w:lang w:val="en-GB"/>
              </w:rPr>
              <w:t>–</w:t>
            </w:r>
            <w:r w:rsidRPr="00B10D6C">
              <w:rPr>
                <w:rFonts w:ascii="Arial" w:hAnsi="Arial" w:cs="Arial"/>
                <w:b/>
                <w:bCs/>
                <w:sz w:val="20"/>
                <w:szCs w:val="20"/>
                <w:lang w:val="en-GB"/>
              </w:rPr>
              <w:t xml:space="preserve"> UNICAMP</w:t>
            </w:r>
            <w:r>
              <w:rPr>
                <w:rFonts w:ascii="Arial" w:hAnsi="Arial" w:cs="Arial"/>
                <w:b/>
                <w:bCs/>
                <w:sz w:val="20"/>
                <w:szCs w:val="20"/>
                <w:lang w:val="en-GB"/>
              </w:rPr>
              <w:t xml:space="preserve">, </w:t>
            </w:r>
            <w:r w:rsidRPr="00B10D6C">
              <w:rPr>
                <w:rFonts w:ascii="Arial" w:hAnsi="Arial" w:cs="Arial"/>
                <w:b/>
                <w:bCs/>
                <w:sz w:val="20"/>
                <w:szCs w:val="20"/>
                <w:lang w:val="en-GB"/>
              </w:rPr>
              <w:t>Brazil</w:t>
            </w:r>
          </w:p>
        </w:tc>
      </w:tr>
    </w:tbl>
    <w:p w14:paraId="0821307F" w14:textId="77777777" w:rsidR="00F1171E" w:rsidRPr="008E2319"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8E231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4733" w14:textId="77777777" w:rsidR="007C734A" w:rsidRPr="0000007A" w:rsidRDefault="007C734A" w:rsidP="0099583E">
      <w:r>
        <w:separator/>
      </w:r>
    </w:p>
  </w:endnote>
  <w:endnote w:type="continuationSeparator" w:id="0">
    <w:p w14:paraId="1DE55B11" w14:textId="77777777" w:rsidR="007C734A" w:rsidRPr="0000007A" w:rsidRDefault="007C734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0E2C3" w14:textId="77777777" w:rsidR="007C734A" w:rsidRPr="0000007A" w:rsidRDefault="007C734A" w:rsidP="0099583E">
      <w:r>
        <w:separator/>
      </w:r>
    </w:p>
  </w:footnote>
  <w:footnote w:type="continuationSeparator" w:id="0">
    <w:p w14:paraId="02954664" w14:textId="77777777" w:rsidR="007C734A" w:rsidRPr="0000007A" w:rsidRDefault="007C734A" w:rsidP="0099583E">
      <w:r>
        <w:continuationSeparator/>
      </w:r>
    </w:p>
  </w:footnote>
  <w:footnote w:id="1">
    <w:p w14:paraId="248DC6FD" w14:textId="78A12994" w:rsidR="006A69F9" w:rsidRPr="00A75708" w:rsidRDefault="006A69F9" w:rsidP="006A69F9">
      <w:pPr>
        <w:autoSpaceDE w:val="0"/>
        <w:autoSpaceDN w:val="0"/>
        <w:adjustRightInd w:val="0"/>
        <w:spacing w:before="60" w:line="220" w:lineRule="exact"/>
        <w:jc w:val="both"/>
        <w:rPr>
          <w:rFonts w:ascii="Times" w:hAnsi="Times" w:cs="Times"/>
          <w:color w:val="000000" w:themeColor="text1"/>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84594"/>
    <w:multiLevelType w:val="hybridMultilevel"/>
    <w:tmpl w:val="0AD4A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E0EFB"/>
    <w:rsid w:val="000F6EA8"/>
    <w:rsid w:val="00101322"/>
    <w:rsid w:val="00121FFA"/>
    <w:rsid w:val="0012616A"/>
    <w:rsid w:val="00136984"/>
    <w:rsid w:val="00142A9C"/>
    <w:rsid w:val="00150304"/>
    <w:rsid w:val="001523B1"/>
    <w:rsid w:val="0015296D"/>
    <w:rsid w:val="0016344B"/>
    <w:rsid w:val="00163622"/>
    <w:rsid w:val="00163835"/>
    <w:rsid w:val="001645A2"/>
    <w:rsid w:val="00164F4E"/>
    <w:rsid w:val="00165685"/>
    <w:rsid w:val="0017480A"/>
    <w:rsid w:val="0017545C"/>
    <w:rsid w:val="001766DF"/>
    <w:rsid w:val="00176F0D"/>
    <w:rsid w:val="001845A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770A"/>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6BE1"/>
    <w:rsid w:val="003D1BDE"/>
    <w:rsid w:val="003E746A"/>
    <w:rsid w:val="00401C12"/>
    <w:rsid w:val="0041019E"/>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9F9"/>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816"/>
    <w:rsid w:val="00751520"/>
    <w:rsid w:val="00766889"/>
    <w:rsid w:val="00766A0D"/>
    <w:rsid w:val="00767F8C"/>
    <w:rsid w:val="00780B67"/>
    <w:rsid w:val="00781D07"/>
    <w:rsid w:val="007A62F8"/>
    <w:rsid w:val="007B1099"/>
    <w:rsid w:val="007B54A4"/>
    <w:rsid w:val="007C6CDF"/>
    <w:rsid w:val="007C734A"/>
    <w:rsid w:val="007D0246"/>
    <w:rsid w:val="007D736B"/>
    <w:rsid w:val="007F5873"/>
    <w:rsid w:val="007F6F81"/>
    <w:rsid w:val="008126B7"/>
    <w:rsid w:val="00815F94"/>
    <w:rsid w:val="008224E2"/>
    <w:rsid w:val="00825DC9"/>
    <w:rsid w:val="0082676D"/>
    <w:rsid w:val="008324FC"/>
    <w:rsid w:val="00846F1F"/>
    <w:rsid w:val="008470AB"/>
    <w:rsid w:val="0085546D"/>
    <w:rsid w:val="0086369B"/>
    <w:rsid w:val="00871D0F"/>
    <w:rsid w:val="0087201B"/>
    <w:rsid w:val="00877F10"/>
    <w:rsid w:val="00882091"/>
    <w:rsid w:val="00893E75"/>
    <w:rsid w:val="00895D0A"/>
    <w:rsid w:val="008B265C"/>
    <w:rsid w:val="008C2F62"/>
    <w:rsid w:val="008C4B1F"/>
    <w:rsid w:val="008C75AD"/>
    <w:rsid w:val="008D020E"/>
    <w:rsid w:val="008E2319"/>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406"/>
    <w:rsid w:val="009E6A30"/>
    <w:rsid w:val="009F07D4"/>
    <w:rsid w:val="009F29EB"/>
    <w:rsid w:val="009F7A71"/>
    <w:rsid w:val="00A001A0"/>
    <w:rsid w:val="00A12C83"/>
    <w:rsid w:val="00A15F2F"/>
    <w:rsid w:val="00A17184"/>
    <w:rsid w:val="00A31AAC"/>
    <w:rsid w:val="00A32905"/>
    <w:rsid w:val="00A33977"/>
    <w:rsid w:val="00A35E4C"/>
    <w:rsid w:val="00A36C95"/>
    <w:rsid w:val="00A37DE3"/>
    <w:rsid w:val="00A40B00"/>
    <w:rsid w:val="00A4114C"/>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D6C"/>
    <w:rsid w:val="00B2236C"/>
    <w:rsid w:val="00B22FE6"/>
    <w:rsid w:val="00B3033D"/>
    <w:rsid w:val="00B334D9"/>
    <w:rsid w:val="00B40C3E"/>
    <w:rsid w:val="00B53059"/>
    <w:rsid w:val="00B562D2"/>
    <w:rsid w:val="00B62087"/>
    <w:rsid w:val="00B62F41"/>
    <w:rsid w:val="00B63782"/>
    <w:rsid w:val="00B66599"/>
    <w:rsid w:val="00B760E1"/>
    <w:rsid w:val="00B82FFC"/>
    <w:rsid w:val="00BA1AB3"/>
    <w:rsid w:val="00BA26E6"/>
    <w:rsid w:val="00BA6421"/>
    <w:rsid w:val="00BB21AB"/>
    <w:rsid w:val="00BB4FEC"/>
    <w:rsid w:val="00BC402F"/>
    <w:rsid w:val="00BD0DF5"/>
    <w:rsid w:val="00BD7527"/>
    <w:rsid w:val="00BE13EF"/>
    <w:rsid w:val="00BE40A5"/>
    <w:rsid w:val="00BE6454"/>
    <w:rsid w:val="00C0093D"/>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4328"/>
    <w:rsid w:val="00CF7035"/>
    <w:rsid w:val="00D1283A"/>
    <w:rsid w:val="00D12970"/>
    <w:rsid w:val="00D17979"/>
    <w:rsid w:val="00D2075F"/>
    <w:rsid w:val="00D24CBE"/>
    <w:rsid w:val="00D27A79"/>
    <w:rsid w:val="00D30A53"/>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DF38F9"/>
    <w:rsid w:val="00E03C32"/>
    <w:rsid w:val="00E3111A"/>
    <w:rsid w:val="00E451EA"/>
    <w:rsid w:val="00E57F4B"/>
    <w:rsid w:val="00E63889"/>
    <w:rsid w:val="00E63A98"/>
    <w:rsid w:val="00E645E9"/>
    <w:rsid w:val="00E65596"/>
    <w:rsid w:val="00E66F3A"/>
    <w:rsid w:val="00E71C8D"/>
    <w:rsid w:val="00E72360"/>
    <w:rsid w:val="00E72A8E"/>
    <w:rsid w:val="00E9047D"/>
    <w:rsid w:val="00E9533D"/>
    <w:rsid w:val="00E972A7"/>
    <w:rsid w:val="00EA2839"/>
    <w:rsid w:val="00EB3E91"/>
    <w:rsid w:val="00EB6E15"/>
    <w:rsid w:val="00EC6894"/>
    <w:rsid w:val="00ED6B12"/>
    <w:rsid w:val="00ED7400"/>
    <w:rsid w:val="00EE2596"/>
    <w:rsid w:val="00EF326D"/>
    <w:rsid w:val="00EF3B05"/>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6CA0"/>
    <w:rsid w:val="00F9327E"/>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table" w:styleId="TableGrid">
    <w:name w:val="Table Grid"/>
    <w:basedOn w:val="TableNormal"/>
    <w:rsid w:val="00BA26E6"/>
    <w:rPr>
      <w:rFonts w:ascii="Century" w:eastAsia="MS Mincho" w:hAnsi="Century"/>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6A6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568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8717298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5285111">
      <w:bodyDiv w:val="1"/>
      <w:marLeft w:val="0"/>
      <w:marRight w:val="0"/>
      <w:marTop w:val="0"/>
      <w:marBottom w:val="0"/>
      <w:divBdr>
        <w:top w:val="none" w:sz="0" w:space="0" w:color="auto"/>
        <w:left w:val="none" w:sz="0" w:space="0" w:color="auto"/>
        <w:bottom w:val="none" w:sz="0" w:space="0" w:color="auto"/>
        <w:right w:val="none" w:sz="0" w:space="0" w:color="auto"/>
      </w:divBdr>
    </w:div>
    <w:div w:id="147784036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922</Words>
  <Characters>5259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6169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100</cp:revision>
  <dcterms:created xsi:type="dcterms:W3CDTF">2023-08-30T09:21:00Z</dcterms:created>
  <dcterms:modified xsi:type="dcterms:W3CDTF">2025-03-04T05:08:00Z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