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05" w:rsidRPr="003C61E7" w:rsidRDefault="00200F05">
      <w:pPr>
        <w:rPr>
          <w:rFonts w:ascii="Arial" w:hAnsi="Arial" w:cs="Arial"/>
          <w:sz w:val="20"/>
          <w:szCs w:val="20"/>
        </w:rPr>
      </w:pPr>
    </w:p>
    <w:p w:rsidR="00200F05" w:rsidRPr="003C61E7" w:rsidRDefault="00200F05">
      <w:pPr>
        <w:rPr>
          <w:rFonts w:ascii="Arial" w:hAnsi="Arial" w:cs="Arial"/>
          <w:sz w:val="20"/>
          <w:szCs w:val="20"/>
        </w:rPr>
      </w:pPr>
    </w:p>
    <w:p w:rsidR="00200F05" w:rsidRPr="003C61E7" w:rsidRDefault="00200F05">
      <w:pPr>
        <w:spacing w:before="38"/>
        <w:rPr>
          <w:rFonts w:ascii="Arial" w:hAnsi="Arial" w:cs="Arial"/>
          <w:sz w:val="20"/>
          <w:szCs w:val="2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3"/>
        <w:gridCol w:w="15767"/>
      </w:tblGrid>
      <w:tr w:rsidR="00200F05" w:rsidRPr="003C61E7">
        <w:trPr>
          <w:trHeight w:val="410"/>
        </w:trPr>
        <w:tc>
          <w:tcPr>
            <w:tcW w:w="5173" w:type="dxa"/>
          </w:tcPr>
          <w:p w:rsidR="00200F05" w:rsidRPr="003C61E7" w:rsidRDefault="009F14D9">
            <w:pPr>
              <w:pStyle w:val="TableParagraph"/>
              <w:spacing w:before="5"/>
              <w:ind w:left="105"/>
              <w:rPr>
                <w:rFonts w:ascii="Arial" w:hAnsi="Arial" w:cs="Arial"/>
                <w:sz w:val="20"/>
                <w:szCs w:val="20"/>
              </w:rPr>
            </w:pPr>
            <w:r w:rsidRPr="003C61E7">
              <w:rPr>
                <w:rFonts w:ascii="Arial" w:hAnsi="Arial" w:cs="Arial"/>
                <w:sz w:val="20"/>
                <w:szCs w:val="20"/>
              </w:rPr>
              <w:t>Book</w:t>
            </w:r>
            <w:r w:rsidRPr="003C61E7">
              <w:rPr>
                <w:rFonts w:ascii="Arial" w:hAnsi="Arial" w:cs="Arial"/>
                <w:spacing w:val="-6"/>
                <w:sz w:val="20"/>
                <w:szCs w:val="20"/>
              </w:rPr>
              <w:t xml:space="preserve"> </w:t>
            </w:r>
            <w:r w:rsidRPr="003C61E7">
              <w:rPr>
                <w:rFonts w:ascii="Arial" w:hAnsi="Arial" w:cs="Arial"/>
                <w:spacing w:val="-2"/>
                <w:sz w:val="20"/>
                <w:szCs w:val="20"/>
              </w:rPr>
              <w:t>Name:</w:t>
            </w:r>
          </w:p>
        </w:tc>
        <w:tc>
          <w:tcPr>
            <w:tcW w:w="15767" w:type="dxa"/>
          </w:tcPr>
          <w:p w:rsidR="00200F05" w:rsidRPr="003C61E7" w:rsidRDefault="008A19AB">
            <w:pPr>
              <w:pStyle w:val="TableParagraph"/>
              <w:spacing w:before="75"/>
              <w:ind w:left="114"/>
              <w:rPr>
                <w:rFonts w:ascii="Arial" w:hAnsi="Arial" w:cs="Arial"/>
                <w:sz w:val="20"/>
                <w:szCs w:val="20"/>
              </w:rPr>
            </w:pPr>
            <w:hyperlink r:id="rId6">
              <w:r w:rsidR="009F14D9" w:rsidRPr="003C61E7">
                <w:rPr>
                  <w:rFonts w:ascii="Arial" w:hAnsi="Arial" w:cs="Arial"/>
                  <w:color w:val="0000FF"/>
                  <w:sz w:val="20"/>
                  <w:szCs w:val="20"/>
                  <w:u w:val="single" w:color="0000FF"/>
                </w:rPr>
                <w:t>Current</w:t>
              </w:r>
              <w:r w:rsidR="009F14D9" w:rsidRPr="003C61E7">
                <w:rPr>
                  <w:rFonts w:ascii="Arial" w:hAnsi="Arial" w:cs="Arial"/>
                  <w:color w:val="0000FF"/>
                  <w:spacing w:val="-1"/>
                  <w:sz w:val="20"/>
                  <w:szCs w:val="20"/>
                  <w:u w:val="single" w:color="0000FF"/>
                </w:rPr>
                <w:t xml:space="preserve"> </w:t>
              </w:r>
              <w:r w:rsidR="009F14D9" w:rsidRPr="003C61E7">
                <w:rPr>
                  <w:rFonts w:ascii="Arial" w:hAnsi="Arial" w:cs="Arial"/>
                  <w:color w:val="0000FF"/>
                  <w:sz w:val="20"/>
                  <w:szCs w:val="20"/>
                  <w:u w:val="single" w:color="0000FF"/>
                </w:rPr>
                <w:t>Progress</w:t>
              </w:r>
              <w:r w:rsidR="009F14D9" w:rsidRPr="003C61E7">
                <w:rPr>
                  <w:rFonts w:ascii="Arial" w:hAnsi="Arial" w:cs="Arial"/>
                  <w:color w:val="0000FF"/>
                  <w:spacing w:val="-3"/>
                  <w:sz w:val="20"/>
                  <w:szCs w:val="20"/>
                  <w:u w:val="single" w:color="0000FF"/>
                </w:rPr>
                <w:t xml:space="preserve"> </w:t>
              </w:r>
              <w:r w:rsidR="009F14D9" w:rsidRPr="003C61E7">
                <w:rPr>
                  <w:rFonts w:ascii="Arial" w:hAnsi="Arial" w:cs="Arial"/>
                  <w:color w:val="0000FF"/>
                  <w:sz w:val="20"/>
                  <w:szCs w:val="20"/>
                  <w:u w:val="single" w:color="0000FF"/>
                </w:rPr>
                <w:t>in</w:t>
              </w:r>
              <w:r w:rsidR="009F14D9" w:rsidRPr="003C61E7">
                <w:rPr>
                  <w:rFonts w:ascii="Arial" w:hAnsi="Arial" w:cs="Arial"/>
                  <w:color w:val="0000FF"/>
                  <w:spacing w:val="-7"/>
                  <w:sz w:val="20"/>
                  <w:szCs w:val="20"/>
                  <w:u w:val="single" w:color="0000FF"/>
                </w:rPr>
                <w:t xml:space="preserve"> </w:t>
              </w:r>
              <w:r w:rsidR="009F14D9" w:rsidRPr="003C61E7">
                <w:rPr>
                  <w:rFonts w:ascii="Arial" w:hAnsi="Arial" w:cs="Arial"/>
                  <w:color w:val="0000FF"/>
                  <w:sz w:val="20"/>
                  <w:szCs w:val="20"/>
                  <w:u w:val="single" w:color="0000FF"/>
                </w:rPr>
                <w:t>Arts</w:t>
              </w:r>
              <w:r w:rsidR="009F14D9" w:rsidRPr="003C61E7">
                <w:rPr>
                  <w:rFonts w:ascii="Arial" w:hAnsi="Arial" w:cs="Arial"/>
                  <w:color w:val="0000FF"/>
                  <w:spacing w:val="-3"/>
                  <w:sz w:val="20"/>
                  <w:szCs w:val="20"/>
                  <w:u w:val="single" w:color="0000FF"/>
                </w:rPr>
                <w:t xml:space="preserve"> </w:t>
              </w:r>
              <w:r w:rsidR="009F14D9" w:rsidRPr="003C61E7">
                <w:rPr>
                  <w:rFonts w:ascii="Arial" w:hAnsi="Arial" w:cs="Arial"/>
                  <w:color w:val="0000FF"/>
                  <w:sz w:val="20"/>
                  <w:szCs w:val="20"/>
                  <w:u w:val="single" w:color="0000FF"/>
                </w:rPr>
                <w:t>and</w:t>
              </w:r>
              <w:r w:rsidR="009F14D9" w:rsidRPr="003C61E7">
                <w:rPr>
                  <w:rFonts w:ascii="Arial" w:hAnsi="Arial" w:cs="Arial"/>
                  <w:color w:val="0000FF"/>
                  <w:spacing w:val="-6"/>
                  <w:sz w:val="20"/>
                  <w:szCs w:val="20"/>
                  <w:u w:val="single" w:color="0000FF"/>
                </w:rPr>
                <w:t xml:space="preserve"> </w:t>
              </w:r>
              <w:r w:rsidR="009F14D9" w:rsidRPr="003C61E7">
                <w:rPr>
                  <w:rFonts w:ascii="Arial" w:hAnsi="Arial" w:cs="Arial"/>
                  <w:color w:val="0000FF"/>
                  <w:sz w:val="20"/>
                  <w:szCs w:val="20"/>
                  <w:u w:val="single" w:color="0000FF"/>
                </w:rPr>
                <w:t>Social</w:t>
              </w:r>
              <w:r w:rsidR="009F14D9" w:rsidRPr="003C61E7">
                <w:rPr>
                  <w:rFonts w:ascii="Arial" w:hAnsi="Arial" w:cs="Arial"/>
                  <w:color w:val="0000FF"/>
                  <w:spacing w:val="-7"/>
                  <w:sz w:val="20"/>
                  <w:szCs w:val="20"/>
                  <w:u w:val="single" w:color="0000FF"/>
                </w:rPr>
                <w:t xml:space="preserve"> </w:t>
              </w:r>
              <w:r w:rsidR="009F14D9" w:rsidRPr="003C61E7">
                <w:rPr>
                  <w:rFonts w:ascii="Arial" w:hAnsi="Arial" w:cs="Arial"/>
                  <w:color w:val="0000FF"/>
                  <w:sz w:val="20"/>
                  <w:szCs w:val="20"/>
                  <w:u w:val="single" w:color="0000FF"/>
                </w:rPr>
                <w:t>Studies</w:t>
              </w:r>
              <w:r w:rsidR="009F14D9" w:rsidRPr="003C61E7">
                <w:rPr>
                  <w:rFonts w:ascii="Arial" w:hAnsi="Arial" w:cs="Arial"/>
                  <w:color w:val="0000FF"/>
                  <w:spacing w:val="-3"/>
                  <w:sz w:val="20"/>
                  <w:szCs w:val="20"/>
                  <w:u w:val="single" w:color="0000FF"/>
                </w:rPr>
                <w:t xml:space="preserve"> </w:t>
              </w:r>
              <w:r w:rsidR="009F14D9" w:rsidRPr="003C61E7">
                <w:rPr>
                  <w:rFonts w:ascii="Arial" w:hAnsi="Arial" w:cs="Arial"/>
                  <w:color w:val="0000FF"/>
                  <w:spacing w:val="-2"/>
                  <w:sz w:val="20"/>
                  <w:szCs w:val="20"/>
                  <w:u w:val="single" w:color="0000FF"/>
                </w:rPr>
                <w:t>Research</w:t>
              </w:r>
            </w:hyperlink>
          </w:p>
        </w:tc>
      </w:tr>
      <w:tr w:rsidR="00200F05" w:rsidRPr="003C61E7">
        <w:trPr>
          <w:trHeight w:val="290"/>
        </w:trPr>
        <w:tc>
          <w:tcPr>
            <w:tcW w:w="5173" w:type="dxa"/>
          </w:tcPr>
          <w:p w:rsidR="00200F05" w:rsidRPr="003C61E7" w:rsidRDefault="009F14D9">
            <w:pPr>
              <w:pStyle w:val="TableParagraph"/>
              <w:spacing w:before="5" w:line="265" w:lineRule="exact"/>
              <w:ind w:left="105"/>
              <w:rPr>
                <w:rFonts w:ascii="Arial" w:hAnsi="Arial" w:cs="Arial"/>
                <w:sz w:val="20"/>
                <w:szCs w:val="20"/>
              </w:rPr>
            </w:pPr>
            <w:r w:rsidRPr="003C61E7">
              <w:rPr>
                <w:rFonts w:ascii="Arial" w:hAnsi="Arial" w:cs="Arial"/>
                <w:spacing w:val="-2"/>
                <w:sz w:val="20"/>
                <w:szCs w:val="20"/>
              </w:rPr>
              <w:t>Manuscript</w:t>
            </w:r>
            <w:r w:rsidRPr="003C61E7">
              <w:rPr>
                <w:rFonts w:ascii="Arial" w:hAnsi="Arial" w:cs="Arial"/>
                <w:spacing w:val="-1"/>
                <w:sz w:val="20"/>
                <w:szCs w:val="20"/>
              </w:rPr>
              <w:t xml:space="preserve"> </w:t>
            </w:r>
            <w:r w:rsidRPr="003C61E7">
              <w:rPr>
                <w:rFonts w:ascii="Arial" w:hAnsi="Arial" w:cs="Arial"/>
                <w:spacing w:val="-2"/>
                <w:sz w:val="20"/>
                <w:szCs w:val="20"/>
              </w:rPr>
              <w:t>Number:</w:t>
            </w:r>
          </w:p>
        </w:tc>
        <w:tc>
          <w:tcPr>
            <w:tcW w:w="15767" w:type="dxa"/>
          </w:tcPr>
          <w:p w:rsidR="00200F05" w:rsidRPr="003C61E7" w:rsidRDefault="009F14D9">
            <w:pPr>
              <w:pStyle w:val="TableParagraph"/>
              <w:spacing w:before="15" w:line="255" w:lineRule="exact"/>
              <w:ind w:left="114"/>
              <w:rPr>
                <w:rFonts w:ascii="Arial" w:hAnsi="Arial" w:cs="Arial"/>
                <w:b/>
                <w:sz w:val="20"/>
                <w:szCs w:val="20"/>
              </w:rPr>
            </w:pPr>
            <w:r w:rsidRPr="003C61E7">
              <w:rPr>
                <w:rFonts w:ascii="Arial" w:hAnsi="Arial" w:cs="Arial"/>
                <w:b/>
                <w:sz w:val="20"/>
                <w:szCs w:val="20"/>
              </w:rPr>
              <w:t>Ms_BPR_</w:t>
            </w:r>
            <w:r w:rsidRPr="003C61E7">
              <w:rPr>
                <w:rFonts w:ascii="Arial" w:hAnsi="Arial" w:cs="Arial"/>
                <w:b/>
                <w:spacing w:val="-4"/>
                <w:sz w:val="20"/>
                <w:szCs w:val="20"/>
              </w:rPr>
              <w:t>3940</w:t>
            </w:r>
          </w:p>
        </w:tc>
      </w:tr>
      <w:tr w:rsidR="00200F05" w:rsidRPr="003C61E7">
        <w:trPr>
          <w:trHeight w:val="340"/>
        </w:trPr>
        <w:tc>
          <w:tcPr>
            <w:tcW w:w="5173" w:type="dxa"/>
          </w:tcPr>
          <w:p w:rsidR="00200F05" w:rsidRPr="003C61E7" w:rsidRDefault="009F14D9">
            <w:pPr>
              <w:pStyle w:val="TableParagraph"/>
              <w:spacing w:before="5"/>
              <w:ind w:left="105"/>
              <w:rPr>
                <w:rFonts w:ascii="Arial" w:hAnsi="Arial" w:cs="Arial"/>
                <w:sz w:val="20"/>
                <w:szCs w:val="20"/>
              </w:rPr>
            </w:pPr>
            <w:r w:rsidRPr="003C61E7">
              <w:rPr>
                <w:rFonts w:ascii="Arial" w:hAnsi="Arial" w:cs="Arial"/>
                <w:sz w:val="20"/>
                <w:szCs w:val="20"/>
              </w:rPr>
              <w:t>Title</w:t>
            </w:r>
            <w:r w:rsidRPr="003C61E7">
              <w:rPr>
                <w:rFonts w:ascii="Arial" w:hAnsi="Arial" w:cs="Arial"/>
                <w:spacing w:val="-4"/>
                <w:sz w:val="20"/>
                <w:szCs w:val="20"/>
              </w:rPr>
              <w:t xml:space="preserve"> </w:t>
            </w:r>
            <w:r w:rsidRPr="003C61E7">
              <w:rPr>
                <w:rFonts w:ascii="Arial" w:hAnsi="Arial" w:cs="Arial"/>
                <w:sz w:val="20"/>
                <w:szCs w:val="20"/>
              </w:rPr>
              <w:t>of</w:t>
            </w:r>
            <w:r w:rsidRPr="003C61E7">
              <w:rPr>
                <w:rFonts w:ascii="Arial" w:hAnsi="Arial" w:cs="Arial"/>
                <w:spacing w:val="4"/>
                <w:sz w:val="20"/>
                <w:szCs w:val="20"/>
              </w:rPr>
              <w:t xml:space="preserve"> </w:t>
            </w:r>
            <w:r w:rsidRPr="003C61E7">
              <w:rPr>
                <w:rFonts w:ascii="Arial" w:hAnsi="Arial" w:cs="Arial"/>
                <w:sz w:val="20"/>
                <w:szCs w:val="20"/>
              </w:rPr>
              <w:t>the</w:t>
            </w:r>
            <w:r w:rsidRPr="003C61E7">
              <w:rPr>
                <w:rFonts w:ascii="Arial" w:hAnsi="Arial" w:cs="Arial"/>
                <w:spacing w:val="-3"/>
                <w:sz w:val="20"/>
                <w:szCs w:val="20"/>
              </w:rPr>
              <w:t xml:space="preserve"> </w:t>
            </w:r>
            <w:r w:rsidRPr="003C61E7">
              <w:rPr>
                <w:rFonts w:ascii="Arial" w:hAnsi="Arial" w:cs="Arial"/>
                <w:spacing w:val="-2"/>
                <w:sz w:val="20"/>
                <w:szCs w:val="20"/>
              </w:rPr>
              <w:t>Manuscript:</w:t>
            </w:r>
          </w:p>
        </w:tc>
        <w:tc>
          <w:tcPr>
            <w:tcW w:w="15767" w:type="dxa"/>
          </w:tcPr>
          <w:p w:rsidR="00200F05" w:rsidRPr="003C61E7" w:rsidRDefault="009F14D9">
            <w:pPr>
              <w:pStyle w:val="TableParagraph"/>
              <w:spacing w:before="35"/>
              <w:ind w:left="114"/>
              <w:rPr>
                <w:rFonts w:ascii="Arial" w:hAnsi="Arial" w:cs="Arial"/>
                <w:b/>
                <w:sz w:val="20"/>
                <w:szCs w:val="20"/>
              </w:rPr>
            </w:pPr>
            <w:r w:rsidRPr="003C61E7">
              <w:rPr>
                <w:rFonts w:ascii="Arial" w:hAnsi="Arial" w:cs="Arial"/>
                <w:b/>
                <w:sz w:val="20"/>
                <w:szCs w:val="20"/>
              </w:rPr>
              <w:t>The</w:t>
            </w:r>
            <w:r w:rsidRPr="003C61E7">
              <w:rPr>
                <w:rFonts w:ascii="Arial" w:hAnsi="Arial" w:cs="Arial"/>
                <w:b/>
                <w:spacing w:val="-2"/>
                <w:sz w:val="20"/>
                <w:szCs w:val="20"/>
              </w:rPr>
              <w:t xml:space="preserve"> </w:t>
            </w:r>
            <w:r w:rsidRPr="003C61E7">
              <w:rPr>
                <w:rFonts w:ascii="Arial" w:hAnsi="Arial" w:cs="Arial"/>
                <w:b/>
                <w:sz w:val="20"/>
                <w:szCs w:val="20"/>
              </w:rPr>
              <w:t>Impact</w:t>
            </w:r>
            <w:r w:rsidRPr="003C61E7">
              <w:rPr>
                <w:rFonts w:ascii="Arial" w:hAnsi="Arial" w:cs="Arial"/>
                <w:b/>
                <w:spacing w:val="3"/>
                <w:sz w:val="20"/>
                <w:szCs w:val="20"/>
              </w:rPr>
              <w:t xml:space="preserve"> </w:t>
            </w:r>
            <w:r w:rsidRPr="003C61E7">
              <w:rPr>
                <w:rFonts w:ascii="Arial" w:hAnsi="Arial" w:cs="Arial"/>
                <w:b/>
                <w:sz w:val="20"/>
                <w:szCs w:val="20"/>
              </w:rPr>
              <w:t>of</w:t>
            </w:r>
            <w:r w:rsidRPr="003C61E7">
              <w:rPr>
                <w:rFonts w:ascii="Arial" w:hAnsi="Arial" w:cs="Arial"/>
                <w:b/>
                <w:spacing w:val="3"/>
                <w:sz w:val="20"/>
                <w:szCs w:val="20"/>
              </w:rPr>
              <w:t xml:space="preserve"> </w:t>
            </w:r>
            <w:r w:rsidRPr="003C61E7">
              <w:rPr>
                <w:rFonts w:ascii="Arial" w:hAnsi="Arial" w:cs="Arial"/>
                <w:b/>
                <w:sz w:val="20"/>
                <w:szCs w:val="20"/>
              </w:rPr>
              <w:t>Neighborhood</w:t>
            </w:r>
            <w:r w:rsidRPr="003C61E7">
              <w:rPr>
                <w:rFonts w:ascii="Arial" w:hAnsi="Arial" w:cs="Arial"/>
                <w:b/>
                <w:spacing w:val="-4"/>
                <w:sz w:val="20"/>
                <w:szCs w:val="20"/>
              </w:rPr>
              <w:t xml:space="preserve"> </w:t>
            </w:r>
            <w:r w:rsidRPr="003C61E7">
              <w:rPr>
                <w:rFonts w:ascii="Arial" w:hAnsi="Arial" w:cs="Arial"/>
                <w:b/>
                <w:sz w:val="20"/>
                <w:szCs w:val="20"/>
              </w:rPr>
              <w:t>Environment</w:t>
            </w:r>
            <w:r w:rsidRPr="003C61E7">
              <w:rPr>
                <w:rFonts w:ascii="Arial" w:hAnsi="Arial" w:cs="Arial"/>
                <w:b/>
                <w:spacing w:val="-7"/>
                <w:sz w:val="20"/>
                <w:szCs w:val="20"/>
              </w:rPr>
              <w:t xml:space="preserve"> </w:t>
            </w:r>
            <w:r w:rsidRPr="003C61E7">
              <w:rPr>
                <w:rFonts w:ascii="Arial" w:hAnsi="Arial" w:cs="Arial"/>
                <w:b/>
                <w:sz w:val="20"/>
                <w:szCs w:val="20"/>
              </w:rPr>
              <w:t>on</w:t>
            </w:r>
            <w:r w:rsidRPr="003C61E7">
              <w:rPr>
                <w:rFonts w:ascii="Arial" w:hAnsi="Arial" w:cs="Arial"/>
                <w:b/>
                <w:spacing w:val="6"/>
                <w:sz w:val="20"/>
                <w:szCs w:val="20"/>
              </w:rPr>
              <w:t xml:space="preserve"> </w:t>
            </w:r>
            <w:r w:rsidRPr="003C61E7">
              <w:rPr>
                <w:rFonts w:ascii="Arial" w:hAnsi="Arial" w:cs="Arial"/>
                <w:b/>
                <w:sz w:val="20"/>
                <w:szCs w:val="20"/>
              </w:rPr>
              <w:t>the</w:t>
            </w:r>
            <w:r w:rsidRPr="003C61E7">
              <w:rPr>
                <w:rFonts w:ascii="Arial" w:hAnsi="Arial" w:cs="Arial"/>
                <w:b/>
                <w:spacing w:val="-1"/>
                <w:sz w:val="20"/>
                <w:szCs w:val="20"/>
              </w:rPr>
              <w:t xml:space="preserve"> </w:t>
            </w:r>
            <w:r w:rsidRPr="003C61E7">
              <w:rPr>
                <w:rFonts w:ascii="Arial" w:hAnsi="Arial" w:cs="Arial"/>
                <w:b/>
                <w:sz w:val="20"/>
                <w:szCs w:val="20"/>
              </w:rPr>
              <w:t>Quality</w:t>
            </w:r>
            <w:r w:rsidRPr="003C61E7">
              <w:rPr>
                <w:rFonts w:ascii="Arial" w:hAnsi="Arial" w:cs="Arial"/>
                <w:b/>
                <w:spacing w:val="-1"/>
                <w:sz w:val="20"/>
                <w:szCs w:val="20"/>
              </w:rPr>
              <w:t xml:space="preserve"> </w:t>
            </w:r>
            <w:r w:rsidRPr="003C61E7">
              <w:rPr>
                <w:rFonts w:ascii="Arial" w:hAnsi="Arial" w:cs="Arial"/>
                <w:b/>
                <w:sz w:val="20"/>
                <w:szCs w:val="20"/>
              </w:rPr>
              <w:t>of</w:t>
            </w:r>
            <w:r w:rsidRPr="003C61E7">
              <w:rPr>
                <w:rFonts w:ascii="Arial" w:hAnsi="Arial" w:cs="Arial"/>
                <w:b/>
                <w:spacing w:val="-7"/>
                <w:sz w:val="20"/>
                <w:szCs w:val="20"/>
              </w:rPr>
              <w:t xml:space="preserve"> </w:t>
            </w:r>
            <w:r w:rsidRPr="003C61E7">
              <w:rPr>
                <w:rFonts w:ascii="Arial" w:hAnsi="Arial" w:cs="Arial"/>
                <w:b/>
                <w:sz w:val="20"/>
                <w:szCs w:val="20"/>
              </w:rPr>
              <w:t>Life</w:t>
            </w:r>
            <w:r w:rsidRPr="003C61E7">
              <w:rPr>
                <w:rFonts w:ascii="Arial" w:hAnsi="Arial" w:cs="Arial"/>
                <w:b/>
                <w:spacing w:val="-1"/>
                <w:sz w:val="20"/>
                <w:szCs w:val="20"/>
              </w:rPr>
              <w:t xml:space="preserve"> </w:t>
            </w:r>
            <w:r w:rsidRPr="003C61E7">
              <w:rPr>
                <w:rFonts w:ascii="Arial" w:hAnsi="Arial" w:cs="Arial"/>
                <w:b/>
                <w:sz w:val="20"/>
                <w:szCs w:val="20"/>
              </w:rPr>
              <w:t>of</w:t>
            </w:r>
            <w:r w:rsidRPr="003C61E7">
              <w:rPr>
                <w:rFonts w:ascii="Arial" w:hAnsi="Arial" w:cs="Arial"/>
                <w:b/>
                <w:spacing w:val="-7"/>
                <w:sz w:val="20"/>
                <w:szCs w:val="20"/>
              </w:rPr>
              <w:t xml:space="preserve"> </w:t>
            </w:r>
            <w:r w:rsidRPr="003C61E7">
              <w:rPr>
                <w:rFonts w:ascii="Arial" w:hAnsi="Arial" w:cs="Arial"/>
                <w:b/>
                <w:sz w:val="20"/>
                <w:szCs w:val="20"/>
              </w:rPr>
              <w:t>the</w:t>
            </w:r>
            <w:r w:rsidRPr="003C61E7">
              <w:rPr>
                <w:rFonts w:ascii="Arial" w:hAnsi="Arial" w:cs="Arial"/>
                <w:b/>
                <w:spacing w:val="-1"/>
                <w:sz w:val="20"/>
                <w:szCs w:val="20"/>
              </w:rPr>
              <w:t xml:space="preserve"> </w:t>
            </w:r>
            <w:r w:rsidRPr="003C61E7">
              <w:rPr>
                <w:rFonts w:ascii="Arial" w:hAnsi="Arial" w:cs="Arial"/>
                <w:b/>
                <w:spacing w:val="-2"/>
                <w:sz w:val="20"/>
                <w:szCs w:val="20"/>
              </w:rPr>
              <w:t>Elderly</w:t>
            </w:r>
          </w:p>
        </w:tc>
      </w:tr>
      <w:tr w:rsidR="00200F05" w:rsidRPr="003C61E7">
        <w:trPr>
          <w:trHeight w:val="330"/>
        </w:trPr>
        <w:tc>
          <w:tcPr>
            <w:tcW w:w="5173" w:type="dxa"/>
          </w:tcPr>
          <w:p w:rsidR="00200F05" w:rsidRPr="003C61E7" w:rsidRDefault="009F14D9">
            <w:pPr>
              <w:pStyle w:val="TableParagraph"/>
              <w:spacing w:line="271" w:lineRule="exact"/>
              <w:ind w:left="105"/>
              <w:rPr>
                <w:rFonts w:ascii="Arial" w:hAnsi="Arial" w:cs="Arial"/>
                <w:sz w:val="20"/>
                <w:szCs w:val="20"/>
              </w:rPr>
            </w:pPr>
            <w:r w:rsidRPr="003C61E7">
              <w:rPr>
                <w:rFonts w:ascii="Arial" w:hAnsi="Arial" w:cs="Arial"/>
                <w:sz w:val="20"/>
                <w:szCs w:val="20"/>
              </w:rPr>
              <w:t>Type</w:t>
            </w:r>
            <w:r w:rsidRPr="003C61E7">
              <w:rPr>
                <w:rFonts w:ascii="Arial" w:hAnsi="Arial" w:cs="Arial"/>
                <w:spacing w:val="-4"/>
                <w:sz w:val="20"/>
                <w:szCs w:val="20"/>
              </w:rPr>
              <w:t xml:space="preserve"> </w:t>
            </w:r>
            <w:r w:rsidRPr="003C61E7">
              <w:rPr>
                <w:rFonts w:ascii="Arial" w:hAnsi="Arial" w:cs="Arial"/>
                <w:sz w:val="20"/>
                <w:szCs w:val="20"/>
              </w:rPr>
              <w:t>of</w:t>
            </w:r>
            <w:r w:rsidRPr="003C61E7">
              <w:rPr>
                <w:rFonts w:ascii="Arial" w:hAnsi="Arial" w:cs="Arial"/>
                <w:spacing w:val="4"/>
                <w:sz w:val="20"/>
                <w:szCs w:val="20"/>
              </w:rPr>
              <w:t xml:space="preserve"> </w:t>
            </w:r>
            <w:r w:rsidRPr="003C61E7">
              <w:rPr>
                <w:rFonts w:ascii="Arial" w:hAnsi="Arial" w:cs="Arial"/>
                <w:sz w:val="20"/>
                <w:szCs w:val="20"/>
              </w:rPr>
              <w:t>the</w:t>
            </w:r>
            <w:r w:rsidRPr="003C61E7">
              <w:rPr>
                <w:rFonts w:ascii="Arial" w:hAnsi="Arial" w:cs="Arial"/>
                <w:spacing w:val="-3"/>
                <w:sz w:val="20"/>
                <w:szCs w:val="20"/>
              </w:rPr>
              <w:t xml:space="preserve"> </w:t>
            </w:r>
            <w:r w:rsidRPr="003C61E7">
              <w:rPr>
                <w:rFonts w:ascii="Arial" w:hAnsi="Arial" w:cs="Arial"/>
                <w:spacing w:val="-2"/>
                <w:sz w:val="20"/>
                <w:szCs w:val="20"/>
              </w:rPr>
              <w:t>Article</w:t>
            </w:r>
          </w:p>
        </w:tc>
        <w:tc>
          <w:tcPr>
            <w:tcW w:w="15767" w:type="dxa"/>
          </w:tcPr>
          <w:p w:rsidR="00200F05" w:rsidRPr="003C61E7" w:rsidRDefault="009F14D9">
            <w:pPr>
              <w:pStyle w:val="TableParagraph"/>
              <w:spacing w:before="25"/>
              <w:ind w:left="114"/>
              <w:rPr>
                <w:rFonts w:ascii="Arial" w:hAnsi="Arial" w:cs="Arial"/>
                <w:b/>
                <w:sz w:val="20"/>
                <w:szCs w:val="20"/>
              </w:rPr>
            </w:pPr>
            <w:r w:rsidRPr="003C61E7">
              <w:rPr>
                <w:rFonts w:ascii="Arial" w:hAnsi="Arial" w:cs="Arial"/>
                <w:b/>
                <w:sz w:val="20"/>
                <w:szCs w:val="20"/>
              </w:rPr>
              <w:t>Book</w:t>
            </w:r>
            <w:r w:rsidRPr="003C61E7">
              <w:rPr>
                <w:rFonts w:ascii="Arial" w:hAnsi="Arial" w:cs="Arial"/>
                <w:b/>
                <w:spacing w:val="-1"/>
                <w:sz w:val="20"/>
                <w:szCs w:val="20"/>
              </w:rPr>
              <w:t xml:space="preserve"> </w:t>
            </w:r>
            <w:r w:rsidRPr="003C61E7">
              <w:rPr>
                <w:rFonts w:ascii="Arial" w:hAnsi="Arial" w:cs="Arial"/>
                <w:b/>
                <w:spacing w:val="-2"/>
                <w:sz w:val="20"/>
                <w:szCs w:val="20"/>
              </w:rPr>
              <w:t>chapter</w:t>
            </w:r>
          </w:p>
        </w:tc>
      </w:tr>
    </w:tbl>
    <w:p w:rsidR="00200F05" w:rsidRPr="003C61E7" w:rsidRDefault="00200F05">
      <w:pPr>
        <w:rPr>
          <w:rFonts w:ascii="Arial" w:hAnsi="Arial" w:cs="Arial"/>
          <w:sz w:val="20"/>
          <w:szCs w:val="20"/>
        </w:rPr>
      </w:pPr>
    </w:p>
    <w:p w:rsidR="00200F05" w:rsidRPr="003C61E7" w:rsidRDefault="00200F05">
      <w:pPr>
        <w:spacing w:before="7" w:after="1"/>
        <w:rPr>
          <w:rFonts w:ascii="Arial" w:hAnsi="Arial" w:cs="Arial"/>
          <w:sz w:val="20"/>
          <w:szCs w:val="20"/>
        </w:rPr>
      </w:pPr>
    </w:p>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5"/>
        <w:gridCol w:w="6443"/>
      </w:tblGrid>
      <w:tr w:rsidR="00200F05" w:rsidRPr="003C61E7">
        <w:trPr>
          <w:trHeight w:val="448"/>
        </w:trPr>
        <w:tc>
          <w:tcPr>
            <w:tcW w:w="21161" w:type="dxa"/>
            <w:gridSpan w:val="3"/>
            <w:tcBorders>
              <w:top w:val="nil"/>
              <w:left w:val="nil"/>
              <w:right w:val="nil"/>
            </w:tcBorders>
          </w:tcPr>
          <w:p w:rsidR="00200F05" w:rsidRPr="003C61E7" w:rsidRDefault="009F14D9">
            <w:pPr>
              <w:pStyle w:val="TableParagraph"/>
              <w:spacing w:line="221" w:lineRule="exact"/>
              <w:ind w:left="120"/>
              <w:rPr>
                <w:rFonts w:ascii="Arial" w:hAnsi="Arial" w:cs="Arial"/>
                <w:b/>
                <w:sz w:val="20"/>
                <w:szCs w:val="20"/>
              </w:rPr>
            </w:pPr>
            <w:r w:rsidRPr="003C61E7">
              <w:rPr>
                <w:rFonts w:ascii="Arial" w:hAnsi="Arial" w:cs="Arial"/>
                <w:b/>
                <w:color w:val="000000"/>
                <w:sz w:val="20"/>
                <w:szCs w:val="20"/>
                <w:highlight w:val="yellow"/>
              </w:rPr>
              <w:t>PART</w:t>
            </w:r>
            <w:r w:rsidRPr="003C61E7">
              <w:rPr>
                <w:rFonts w:ascii="Arial" w:hAnsi="Arial" w:cs="Arial"/>
                <w:b/>
                <w:color w:val="000000"/>
                <w:spacing w:val="38"/>
                <w:sz w:val="20"/>
                <w:szCs w:val="20"/>
                <w:highlight w:val="yellow"/>
              </w:rPr>
              <w:t xml:space="preserve"> </w:t>
            </w:r>
            <w:r w:rsidRPr="003C61E7">
              <w:rPr>
                <w:rFonts w:ascii="Arial" w:hAnsi="Arial" w:cs="Arial"/>
                <w:b/>
                <w:color w:val="000000"/>
                <w:sz w:val="20"/>
                <w:szCs w:val="20"/>
                <w:highlight w:val="yellow"/>
              </w:rPr>
              <w:t>1:</w:t>
            </w:r>
            <w:r w:rsidRPr="003C61E7">
              <w:rPr>
                <w:rFonts w:ascii="Arial" w:hAnsi="Arial" w:cs="Arial"/>
                <w:b/>
                <w:color w:val="000000"/>
                <w:spacing w:val="8"/>
                <w:sz w:val="20"/>
                <w:szCs w:val="20"/>
              </w:rPr>
              <w:t xml:space="preserve"> </w:t>
            </w:r>
            <w:r w:rsidRPr="003C61E7">
              <w:rPr>
                <w:rFonts w:ascii="Arial" w:hAnsi="Arial" w:cs="Arial"/>
                <w:b/>
                <w:color w:val="000000"/>
                <w:spacing w:val="-2"/>
                <w:sz w:val="20"/>
                <w:szCs w:val="20"/>
              </w:rPr>
              <w:t>Comments</w:t>
            </w:r>
          </w:p>
        </w:tc>
      </w:tr>
      <w:tr w:rsidR="00200F05" w:rsidRPr="003C61E7">
        <w:trPr>
          <w:trHeight w:val="690"/>
        </w:trPr>
        <w:tc>
          <w:tcPr>
            <w:tcW w:w="5353" w:type="dxa"/>
          </w:tcPr>
          <w:p w:rsidR="00200F05" w:rsidRPr="003C61E7" w:rsidRDefault="00200F05">
            <w:pPr>
              <w:pStyle w:val="TableParagraph"/>
              <w:rPr>
                <w:rFonts w:ascii="Arial" w:hAnsi="Arial" w:cs="Arial"/>
                <w:sz w:val="20"/>
                <w:szCs w:val="20"/>
              </w:rPr>
            </w:pPr>
          </w:p>
        </w:tc>
        <w:tc>
          <w:tcPr>
            <w:tcW w:w="9365" w:type="dxa"/>
          </w:tcPr>
          <w:p w:rsidR="00200F05" w:rsidRPr="003C61E7" w:rsidRDefault="009F14D9">
            <w:pPr>
              <w:pStyle w:val="TableParagraph"/>
              <w:spacing w:before="3"/>
              <w:ind w:left="114"/>
              <w:rPr>
                <w:rFonts w:ascii="Arial" w:hAnsi="Arial" w:cs="Arial"/>
                <w:b/>
                <w:sz w:val="20"/>
                <w:szCs w:val="20"/>
              </w:rPr>
            </w:pPr>
            <w:r w:rsidRPr="003C61E7">
              <w:rPr>
                <w:rFonts w:ascii="Arial" w:hAnsi="Arial" w:cs="Arial"/>
                <w:b/>
                <w:sz w:val="20"/>
                <w:szCs w:val="20"/>
              </w:rPr>
              <w:t>Reviewer’s</w:t>
            </w:r>
            <w:r w:rsidRPr="003C61E7">
              <w:rPr>
                <w:rFonts w:ascii="Arial" w:hAnsi="Arial" w:cs="Arial"/>
                <w:b/>
                <w:spacing w:val="2"/>
                <w:sz w:val="20"/>
                <w:szCs w:val="20"/>
              </w:rPr>
              <w:t xml:space="preserve"> </w:t>
            </w:r>
            <w:r w:rsidRPr="003C61E7">
              <w:rPr>
                <w:rFonts w:ascii="Arial" w:hAnsi="Arial" w:cs="Arial"/>
                <w:b/>
                <w:spacing w:val="-2"/>
                <w:sz w:val="20"/>
                <w:szCs w:val="20"/>
              </w:rPr>
              <w:t>comment</w:t>
            </w:r>
          </w:p>
        </w:tc>
        <w:tc>
          <w:tcPr>
            <w:tcW w:w="6443" w:type="dxa"/>
          </w:tcPr>
          <w:p w:rsidR="00200F05" w:rsidRPr="003C61E7" w:rsidRDefault="009F14D9">
            <w:pPr>
              <w:pStyle w:val="TableParagraph"/>
              <w:spacing w:before="3"/>
              <w:ind w:left="113"/>
              <w:rPr>
                <w:rFonts w:ascii="Arial" w:hAnsi="Arial" w:cs="Arial"/>
                <w:i/>
                <w:sz w:val="20"/>
                <w:szCs w:val="20"/>
              </w:rPr>
            </w:pPr>
            <w:r w:rsidRPr="003C61E7">
              <w:rPr>
                <w:rFonts w:ascii="Arial" w:hAnsi="Arial" w:cs="Arial"/>
                <w:b/>
                <w:sz w:val="20"/>
                <w:szCs w:val="20"/>
              </w:rPr>
              <w:t>Author’s</w:t>
            </w:r>
            <w:r w:rsidRPr="003C61E7">
              <w:rPr>
                <w:rFonts w:ascii="Arial" w:hAnsi="Arial" w:cs="Arial"/>
                <w:b/>
                <w:spacing w:val="-3"/>
                <w:sz w:val="20"/>
                <w:szCs w:val="20"/>
              </w:rPr>
              <w:t xml:space="preserve"> </w:t>
            </w:r>
            <w:r w:rsidRPr="003C61E7">
              <w:rPr>
                <w:rFonts w:ascii="Arial" w:hAnsi="Arial" w:cs="Arial"/>
                <w:b/>
                <w:sz w:val="20"/>
                <w:szCs w:val="20"/>
              </w:rPr>
              <w:t>Feedback</w:t>
            </w:r>
            <w:r w:rsidRPr="003C61E7">
              <w:rPr>
                <w:rFonts w:ascii="Arial" w:hAnsi="Arial" w:cs="Arial"/>
                <w:b/>
                <w:spacing w:val="-2"/>
                <w:sz w:val="20"/>
                <w:szCs w:val="20"/>
              </w:rPr>
              <w:t xml:space="preserve"> </w:t>
            </w:r>
            <w:r w:rsidRPr="003C61E7">
              <w:rPr>
                <w:rFonts w:ascii="Arial" w:hAnsi="Arial" w:cs="Arial"/>
                <w:i/>
                <w:sz w:val="20"/>
                <w:szCs w:val="20"/>
              </w:rPr>
              <w:t>(Please</w:t>
            </w:r>
            <w:r w:rsidRPr="003C61E7">
              <w:rPr>
                <w:rFonts w:ascii="Arial" w:hAnsi="Arial" w:cs="Arial"/>
                <w:i/>
                <w:spacing w:val="-1"/>
                <w:sz w:val="20"/>
                <w:szCs w:val="20"/>
              </w:rPr>
              <w:t xml:space="preserve"> </w:t>
            </w:r>
            <w:r w:rsidRPr="003C61E7">
              <w:rPr>
                <w:rFonts w:ascii="Arial" w:hAnsi="Arial" w:cs="Arial"/>
                <w:i/>
                <w:sz w:val="20"/>
                <w:szCs w:val="20"/>
              </w:rPr>
              <w:t>correct</w:t>
            </w:r>
            <w:r w:rsidRPr="003C61E7">
              <w:rPr>
                <w:rFonts w:ascii="Arial" w:hAnsi="Arial" w:cs="Arial"/>
                <w:i/>
                <w:spacing w:val="-8"/>
                <w:sz w:val="20"/>
                <w:szCs w:val="20"/>
              </w:rPr>
              <w:t xml:space="preserve"> </w:t>
            </w:r>
            <w:r w:rsidRPr="003C61E7">
              <w:rPr>
                <w:rFonts w:ascii="Arial" w:hAnsi="Arial" w:cs="Arial"/>
                <w:i/>
                <w:sz w:val="20"/>
                <w:szCs w:val="20"/>
              </w:rPr>
              <w:t>the</w:t>
            </w:r>
            <w:r w:rsidRPr="003C61E7">
              <w:rPr>
                <w:rFonts w:ascii="Arial" w:hAnsi="Arial" w:cs="Arial"/>
                <w:i/>
                <w:spacing w:val="-1"/>
                <w:sz w:val="20"/>
                <w:szCs w:val="20"/>
              </w:rPr>
              <w:t xml:space="preserve"> </w:t>
            </w:r>
            <w:r w:rsidRPr="003C61E7">
              <w:rPr>
                <w:rFonts w:ascii="Arial" w:hAnsi="Arial" w:cs="Arial"/>
                <w:i/>
                <w:sz w:val="20"/>
                <w:szCs w:val="20"/>
              </w:rPr>
              <w:t>manuscript</w:t>
            </w:r>
            <w:r w:rsidRPr="003C61E7">
              <w:rPr>
                <w:rFonts w:ascii="Arial" w:hAnsi="Arial" w:cs="Arial"/>
                <w:i/>
                <w:spacing w:val="2"/>
                <w:sz w:val="20"/>
                <w:szCs w:val="20"/>
              </w:rPr>
              <w:t xml:space="preserve"> </w:t>
            </w:r>
            <w:r w:rsidRPr="003C61E7">
              <w:rPr>
                <w:rFonts w:ascii="Arial" w:hAnsi="Arial" w:cs="Arial"/>
                <w:i/>
                <w:sz w:val="20"/>
                <w:szCs w:val="20"/>
              </w:rPr>
              <w:t>and</w:t>
            </w:r>
            <w:r w:rsidRPr="003C61E7">
              <w:rPr>
                <w:rFonts w:ascii="Arial" w:hAnsi="Arial" w:cs="Arial"/>
                <w:i/>
                <w:spacing w:val="-2"/>
                <w:sz w:val="20"/>
                <w:szCs w:val="20"/>
              </w:rPr>
              <w:t xml:space="preserve"> </w:t>
            </w:r>
            <w:r w:rsidRPr="003C61E7">
              <w:rPr>
                <w:rFonts w:ascii="Arial" w:hAnsi="Arial" w:cs="Arial"/>
                <w:i/>
                <w:sz w:val="20"/>
                <w:szCs w:val="20"/>
              </w:rPr>
              <w:t>highlight</w:t>
            </w:r>
            <w:r w:rsidRPr="003C61E7">
              <w:rPr>
                <w:rFonts w:ascii="Arial" w:hAnsi="Arial" w:cs="Arial"/>
                <w:i/>
                <w:spacing w:val="2"/>
                <w:sz w:val="20"/>
                <w:szCs w:val="20"/>
              </w:rPr>
              <w:t xml:space="preserve"> </w:t>
            </w:r>
            <w:r w:rsidRPr="003C61E7">
              <w:rPr>
                <w:rFonts w:ascii="Arial" w:hAnsi="Arial" w:cs="Arial"/>
                <w:i/>
                <w:sz w:val="20"/>
                <w:szCs w:val="20"/>
              </w:rPr>
              <w:t>that</w:t>
            </w:r>
            <w:r w:rsidRPr="003C61E7">
              <w:rPr>
                <w:rFonts w:ascii="Arial" w:hAnsi="Arial" w:cs="Arial"/>
                <w:i/>
                <w:spacing w:val="2"/>
                <w:sz w:val="20"/>
                <w:szCs w:val="20"/>
              </w:rPr>
              <w:t xml:space="preserve"> </w:t>
            </w:r>
            <w:r w:rsidRPr="003C61E7">
              <w:rPr>
                <w:rFonts w:ascii="Arial" w:hAnsi="Arial" w:cs="Arial"/>
                <w:i/>
                <w:spacing w:val="-4"/>
                <w:sz w:val="20"/>
                <w:szCs w:val="20"/>
              </w:rPr>
              <w:t>part</w:t>
            </w:r>
          </w:p>
          <w:p w:rsidR="00200F05" w:rsidRPr="003C61E7" w:rsidRDefault="009F14D9">
            <w:pPr>
              <w:pStyle w:val="TableParagraph"/>
              <w:spacing w:line="230" w:lineRule="atLeast"/>
              <w:ind w:left="113"/>
              <w:rPr>
                <w:rFonts w:ascii="Arial" w:hAnsi="Arial" w:cs="Arial"/>
                <w:i/>
                <w:sz w:val="20"/>
                <w:szCs w:val="20"/>
              </w:rPr>
            </w:pPr>
            <w:proofErr w:type="gramStart"/>
            <w:r w:rsidRPr="003C61E7">
              <w:rPr>
                <w:rFonts w:ascii="Arial" w:hAnsi="Arial" w:cs="Arial"/>
                <w:i/>
                <w:sz w:val="20"/>
                <w:szCs w:val="20"/>
              </w:rPr>
              <w:t>in</w:t>
            </w:r>
            <w:proofErr w:type="gramEnd"/>
            <w:r w:rsidRPr="003C61E7">
              <w:rPr>
                <w:rFonts w:ascii="Arial" w:hAnsi="Arial" w:cs="Arial"/>
                <w:i/>
                <w:spacing w:val="-5"/>
                <w:sz w:val="20"/>
                <w:szCs w:val="20"/>
              </w:rPr>
              <w:t xml:space="preserve"> </w:t>
            </w:r>
            <w:r w:rsidRPr="003C61E7">
              <w:rPr>
                <w:rFonts w:ascii="Arial" w:hAnsi="Arial" w:cs="Arial"/>
                <w:i/>
                <w:sz w:val="20"/>
                <w:szCs w:val="20"/>
              </w:rPr>
              <w:t>the</w:t>
            </w:r>
            <w:r w:rsidRPr="003C61E7">
              <w:rPr>
                <w:rFonts w:ascii="Arial" w:hAnsi="Arial" w:cs="Arial"/>
                <w:i/>
                <w:spacing w:val="-4"/>
                <w:sz w:val="20"/>
                <w:szCs w:val="20"/>
              </w:rPr>
              <w:t xml:space="preserve"> </w:t>
            </w:r>
            <w:r w:rsidRPr="003C61E7">
              <w:rPr>
                <w:rFonts w:ascii="Arial" w:hAnsi="Arial" w:cs="Arial"/>
                <w:i/>
                <w:sz w:val="20"/>
                <w:szCs w:val="20"/>
              </w:rPr>
              <w:t>manuscript.</w:t>
            </w:r>
            <w:r w:rsidRPr="003C61E7">
              <w:rPr>
                <w:rFonts w:ascii="Arial" w:hAnsi="Arial" w:cs="Arial"/>
                <w:i/>
                <w:spacing w:val="-5"/>
                <w:sz w:val="20"/>
                <w:szCs w:val="20"/>
              </w:rPr>
              <w:t xml:space="preserve"> </w:t>
            </w:r>
            <w:r w:rsidRPr="003C61E7">
              <w:rPr>
                <w:rFonts w:ascii="Arial" w:hAnsi="Arial" w:cs="Arial"/>
                <w:i/>
                <w:sz w:val="20"/>
                <w:szCs w:val="20"/>
              </w:rPr>
              <w:t>It</w:t>
            </w:r>
            <w:r w:rsidRPr="003C61E7">
              <w:rPr>
                <w:rFonts w:ascii="Arial" w:hAnsi="Arial" w:cs="Arial"/>
                <w:i/>
                <w:spacing w:val="-1"/>
                <w:sz w:val="20"/>
                <w:szCs w:val="20"/>
              </w:rPr>
              <w:t xml:space="preserve"> </w:t>
            </w:r>
            <w:r w:rsidRPr="003C61E7">
              <w:rPr>
                <w:rFonts w:ascii="Arial" w:hAnsi="Arial" w:cs="Arial"/>
                <w:i/>
                <w:sz w:val="20"/>
                <w:szCs w:val="20"/>
              </w:rPr>
              <w:t>is</w:t>
            </w:r>
            <w:r w:rsidRPr="003C61E7">
              <w:rPr>
                <w:rFonts w:ascii="Arial" w:hAnsi="Arial" w:cs="Arial"/>
                <w:i/>
                <w:spacing w:val="-3"/>
                <w:sz w:val="20"/>
                <w:szCs w:val="20"/>
              </w:rPr>
              <w:t xml:space="preserve"> </w:t>
            </w:r>
            <w:r w:rsidRPr="003C61E7">
              <w:rPr>
                <w:rFonts w:ascii="Arial" w:hAnsi="Arial" w:cs="Arial"/>
                <w:i/>
                <w:sz w:val="20"/>
                <w:szCs w:val="20"/>
              </w:rPr>
              <w:t>mandatory</w:t>
            </w:r>
            <w:r w:rsidRPr="003C61E7">
              <w:rPr>
                <w:rFonts w:ascii="Arial" w:hAnsi="Arial" w:cs="Arial"/>
                <w:i/>
                <w:spacing w:val="-4"/>
                <w:sz w:val="20"/>
                <w:szCs w:val="20"/>
              </w:rPr>
              <w:t xml:space="preserve"> </w:t>
            </w:r>
            <w:r w:rsidRPr="003C61E7">
              <w:rPr>
                <w:rFonts w:ascii="Arial" w:hAnsi="Arial" w:cs="Arial"/>
                <w:i/>
                <w:sz w:val="20"/>
                <w:szCs w:val="20"/>
              </w:rPr>
              <w:t>that</w:t>
            </w:r>
            <w:r w:rsidRPr="003C61E7">
              <w:rPr>
                <w:rFonts w:ascii="Arial" w:hAnsi="Arial" w:cs="Arial"/>
                <w:i/>
                <w:spacing w:val="-1"/>
                <w:sz w:val="20"/>
                <w:szCs w:val="20"/>
              </w:rPr>
              <w:t xml:space="preserve"> </w:t>
            </w:r>
            <w:r w:rsidRPr="003C61E7">
              <w:rPr>
                <w:rFonts w:ascii="Arial" w:hAnsi="Arial" w:cs="Arial"/>
                <w:i/>
                <w:sz w:val="20"/>
                <w:szCs w:val="20"/>
              </w:rPr>
              <w:t>authors</w:t>
            </w:r>
            <w:r w:rsidRPr="003C61E7">
              <w:rPr>
                <w:rFonts w:ascii="Arial" w:hAnsi="Arial" w:cs="Arial"/>
                <w:i/>
                <w:spacing w:val="-3"/>
                <w:sz w:val="20"/>
                <w:szCs w:val="20"/>
              </w:rPr>
              <w:t xml:space="preserve"> </w:t>
            </w:r>
            <w:r w:rsidRPr="003C61E7">
              <w:rPr>
                <w:rFonts w:ascii="Arial" w:hAnsi="Arial" w:cs="Arial"/>
                <w:i/>
                <w:sz w:val="20"/>
                <w:szCs w:val="20"/>
              </w:rPr>
              <w:t>should</w:t>
            </w:r>
            <w:r w:rsidRPr="003C61E7">
              <w:rPr>
                <w:rFonts w:ascii="Arial" w:hAnsi="Arial" w:cs="Arial"/>
                <w:i/>
                <w:spacing w:val="-5"/>
                <w:sz w:val="20"/>
                <w:szCs w:val="20"/>
              </w:rPr>
              <w:t xml:space="preserve"> </w:t>
            </w:r>
            <w:r w:rsidRPr="003C61E7">
              <w:rPr>
                <w:rFonts w:ascii="Arial" w:hAnsi="Arial" w:cs="Arial"/>
                <w:i/>
                <w:sz w:val="20"/>
                <w:szCs w:val="20"/>
              </w:rPr>
              <w:t>write</w:t>
            </w:r>
            <w:r w:rsidRPr="003C61E7">
              <w:rPr>
                <w:rFonts w:ascii="Arial" w:hAnsi="Arial" w:cs="Arial"/>
                <w:i/>
                <w:spacing w:val="-4"/>
                <w:sz w:val="20"/>
                <w:szCs w:val="20"/>
              </w:rPr>
              <w:t xml:space="preserve"> </w:t>
            </w:r>
            <w:r w:rsidRPr="003C61E7">
              <w:rPr>
                <w:rFonts w:ascii="Arial" w:hAnsi="Arial" w:cs="Arial"/>
                <w:i/>
                <w:sz w:val="20"/>
                <w:szCs w:val="20"/>
              </w:rPr>
              <w:t>his/her</w:t>
            </w:r>
            <w:r w:rsidRPr="003C61E7">
              <w:rPr>
                <w:rFonts w:ascii="Arial" w:hAnsi="Arial" w:cs="Arial"/>
                <w:i/>
                <w:spacing w:val="-3"/>
                <w:sz w:val="20"/>
                <w:szCs w:val="20"/>
              </w:rPr>
              <w:t xml:space="preserve"> </w:t>
            </w:r>
            <w:r w:rsidRPr="003C61E7">
              <w:rPr>
                <w:rFonts w:ascii="Arial" w:hAnsi="Arial" w:cs="Arial"/>
                <w:i/>
                <w:sz w:val="20"/>
                <w:szCs w:val="20"/>
              </w:rPr>
              <w:t xml:space="preserve">feedback </w:t>
            </w:r>
            <w:r w:rsidRPr="003C61E7">
              <w:rPr>
                <w:rFonts w:ascii="Arial" w:hAnsi="Arial" w:cs="Arial"/>
                <w:i/>
                <w:spacing w:val="-2"/>
                <w:sz w:val="20"/>
                <w:szCs w:val="20"/>
              </w:rPr>
              <w:t>here)</w:t>
            </w:r>
          </w:p>
        </w:tc>
      </w:tr>
      <w:tr w:rsidR="00200F05" w:rsidRPr="003C61E7">
        <w:trPr>
          <w:trHeight w:val="4100"/>
        </w:trPr>
        <w:tc>
          <w:tcPr>
            <w:tcW w:w="5353" w:type="dxa"/>
          </w:tcPr>
          <w:p w:rsidR="00200F05" w:rsidRPr="003C61E7" w:rsidRDefault="009F14D9">
            <w:pPr>
              <w:pStyle w:val="TableParagraph"/>
              <w:spacing w:before="1"/>
              <w:ind w:left="475" w:right="188"/>
              <w:rPr>
                <w:rFonts w:ascii="Arial" w:hAnsi="Arial" w:cs="Arial"/>
                <w:b/>
                <w:sz w:val="20"/>
                <w:szCs w:val="20"/>
              </w:rPr>
            </w:pPr>
            <w:r w:rsidRPr="003C61E7">
              <w:rPr>
                <w:rFonts w:ascii="Arial" w:hAnsi="Arial" w:cs="Arial"/>
                <w:b/>
                <w:sz w:val="20"/>
                <w:szCs w:val="20"/>
              </w:rPr>
              <w:t>Please</w:t>
            </w:r>
            <w:r w:rsidRPr="003C61E7">
              <w:rPr>
                <w:rFonts w:ascii="Arial" w:hAnsi="Arial" w:cs="Arial"/>
                <w:b/>
                <w:spacing w:val="-1"/>
                <w:sz w:val="20"/>
                <w:szCs w:val="20"/>
              </w:rPr>
              <w:t xml:space="preserve"> </w:t>
            </w:r>
            <w:r w:rsidRPr="003C61E7">
              <w:rPr>
                <w:rFonts w:ascii="Arial" w:hAnsi="Arial" w:cs="Arial"/>
                <w:b/>
                <w:sz w:val="20"/>
                <w:szCs w:val="20"/>
              </w:rPr>
              <w:t>write a</w:t>
            </w:r>
            <w:r w:rsidRPr="003C61E7">
              <w:rPr>
                <w:rFonts w:ascii="Arial" w:hAnsi="Arial" w:cs="Arial"/>
                <w:b/>
                <w:spacing w:val="-12"/>
                <w:sz w:val="20"/>
                <w:szCs w:val="20"/>
              </w:rPr>
              <w:t xml:space="preserve"> </w:t>
            </w:r>
            <w:r w:rsidRPr="003C61E7">
              <w:rPr>
                <w:rFonts w:ascii="Arial" w:hAnsi="Arial" w:cs="Arial"/>
                <w:b/>
                <w:sz w:val="20"/>
                <w:szCs w:val="20"/>
              </w:rPr>
              <w:t>few</w:t>
            </w:r>
            <w:r w:rsidRPr="003C61E7">
              <w:rPr>
                <w:rFonts w:ascii="Arial" w:hAnsi="Arial" w:cs="Arial"/>
                <w:b/>
                <w:spacing w:val="-7"/>
                <w:sz w:val="20"/>
                <w:szCs w:val="20"/>
              </w:rPr>
              <w:t xml:space="preserve"> </w:t>
            </w:r>
            <w:r w:rsidRPr="003C61E7">
              <w:rPr>
                <w:rFonts w:ascii="Arial" w:hAnsi="Arial" w:cs="Arial"/>
                <w:b/>
                <w:sz w:val="20"/>
                <w:szCs w:val="20"/>
              </w:rPr>
              <w:t>sentences regarding</w:t>
            </w:r>
            <w:r w:rsidRPr="003C61E7">
              <w:rPr>
                <w:rFonts w:ascii="Arial" w:hAnsi="Arial" w:cs="Arial"/>
                <w:b/>
                <w:spacing w:val="-2"/>
                <w:sz w:val="20"/>
                <w:szCs w:val="20"/>
              </w:rPr>
              <w:t xml:space="preserve"> </w:t>
            </w:r>
            <w:r w:rsidRPr="003C61E7">
              <w:rPr>
                <w:rFonts w:ascii="Arial" w:hAnsi="Arial" w:cs="Arial"/>
                <w:b/>
                <w:sz w:val="20"/>
                <w:szCs w:val="20"/>
              </w:rPr>
              <w:t>the</w:t>
            </w:r>
            <w:r w:rsidRPr="003C61E7">
              <w:rPr>
                <w:rFonts w:ascii="Arial" w:hAnsi="Arial" w:cs="Arial"/>
                <w:b/>
                <w:spacing w:val="-11"/>
                <w:sz w:val="20"/>
                <w:szCs w:val="20"/>
              </w:rPr>
              <w:t xml:space="preserve"> </w:t>
            </w:r>
            <w:r w:rsidRPr="003C61E7">
              <w:rPr>
                <w:rFonts w:ascii="Arial" w:hAnsi="Arial" w:cs="Arial"/>
                <w:b/>
                <w:sz w:val="20"/>
                <w:szCs w:val="20"/>
              </w:rPr>
              <w:t xml:space="preserve">importance of this manuscript for the scientific community. A minimum of 3-4 sentences may be required for this </w:t>
            </w:r>
            <w:r w:rsidRPr="003C61E7">
              <w:rPr>
                <w:rFonts w:ascii="Arial" w:hAnsi="Arial" w:cs="Arial"/>
                <w:b/>
                <w:spacing w:val="-2"/>
                <w:sz w:val="20"/>
                <w:szCs w:val="20"/>
              </w:rPr>
              <w:t>part.</w:t>
            </w:r>
          </w:p>
        </w:tc>
        <w:tc>
          <w:tcPr>
            <w:tcW w:w="9365" w:type="dxa"/>
          </w:tcPr>
          <w:p w:rsidR="00200F05" w:rsidRPr="003C61E7" w:rsidRDefault="009F14D9">
            <w:pPr>
              <w:pStyle w:val="TableParagraph"/>
              <w:spacing w:before="3"/>
              <w:ind w:left="114" w:right="85"/>
              <w:jc w:val="both"/>
              <w:rPr>
                <w:rFonts w:ascii="Arial" w:hAnsi="Arial" w:cs="Arial"/>
                <w:sz w:val="20"/>
                <w:szCs w:val="20"/>
              </w:rPr>
            </w:pPr>
            <w:r w:rsidRPr="003C61E7">
              <w:rPr>
                <w:rFonts w:ascii="Arial" w:hAnsi="Arial" w:cs="Arial"/>
                <w:sz w:val="20"/>
                <w:szCs w:val="20"/>
              </w:rPr>
              <w:t xml:space="preserve">This study provides a comprehensive review of the relationship between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and quality of life (QoL) among older adults. It synthesizes existing literature to understand the various pathways through which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influences </w:t>
            </w:r>
            <w:proofErr w:type="spellStart"/>
            <w:r w:rsidRPr="003C61E7">
              <w:rPr>
                <w:rFonts w:ascii="Arial" w:hAnsi="Arial" w:cs="Arial"/>
                <w:sz w:val="20"/>
                <w:szCs w:val="20"/>
              </w:rPr>
              <w:t>QoL</w:t>
            </w:r>
            <w:proofErr w:type="spellEnd"/>
            <w:r w:rsidRPr="003C61E7">
              <w:rPr>
                <w:rFonts w:ascii="Arial" w:hAnsi="Arial" w:cs="Arial"/>
                <w:sz w:val="20"/>
                <w:szCs w:val="20"/>
              </w:rPr>
              <w:t>, including physical health, mental health, and social relationships. The findings have significant implications</w:t>
            </w:r>
            <w:r w:rsidRPr="003C61E7">
              <w:rPr>
                <w:rFonts w:ascii="Arial" w:hAnsi="Arial" w:cs="Arial"/>
                <w:spacing w:val="-5"/>
                <w:sz w:val="20"/>
                <w:szCs w:val="20"/>
              </w:rPr>
              <w:t xml:space="preserve"> </w:t>
            </w:r>
            <w:r w:rsidRPr="003C61E7">
              <w:rPr>
                <w:rFonts w:ascii="Arial" w:hAnsi="Arial" w:cs="Arial"/>
                <w:sz w:val="20"/>
                <w:szCs w:val="20"/>
              </w:rPr>
              <w:t>for</w:t>
            </w:r>
            <w:r w:rsidRPr="003C61E7">
              <w:rPr>
                <w:rFonts w:ascii="Arial" w:hAnsi="Arial" w:cs="Arial"/>
                <w:spacing w:val="-1"/>
                <w:sz w:val="20"/>
                <w:szCs w:val="20"/>
              </w:rPr>
              <w:t xml:space="preserve"> </w:t>
            </w:r>
            <w:r w:rsidRPr="003C61E7">
              <w:rPr>
                <w:rFonts w:ascii="Arial" w:hAnsi="Arial" w:cs="Arial"/>
                <w:sz w:val="20"/>
                <w:szCs w:val="20"/>
              </w:rPr>
              <w:t>policymakers,</w:t>
            </w:r>
            <w:r w:rsidRPr="003C61E7">
              <w:rPr>
                <w:rFonts w:ascii="Arial" w:hAnsi="Arial" w:cs="Arial"/>
                <w:spacing w:val="-1"/>
                <w:sz w:val="20"/>
                <w:szCs w:val="20"/>
              </w:rPr>
              <w:t xml:space="preserve"> </w:t>
            </w:r>
            <w:r w:rsidRPr="003C61E7">
              <w:rPr>
                <w:rFonts w:ascii="Arial" w:hAnsi="Arial" w:cs="Arial"/>
                <w:sz w:val="20"/>
                <w:szCs w:val="20"/>
              </w:rPr>
              <w:t>urban</w:t>
            </w:r>
            <w:r w:rsidRPr="003C61E7">
              <w:rPr>
                <w:rFonts w:ascii="Arial" w:hAnsi="Arial" w:cs="Arial"/>
                <w:spacing w:val="-1"/>
                <w:sz w:val="20"/>
                <w:szCs w:val="20"/>
              </w:rPr>
              <w:t xml:space="preserve"> </w:t>
            </w:r>
            <w:r w:rsidRPr="003C61E7">
              <w:rPr>
                <w:rFonts w:ascii="Arial" w:hAnsi="Arial" w:cs="Arial"/>
                <w:sz w:val="20"/>
                <w:szCs w:val="20"/>
              </w:rPr>
              <w:t>planners,</w:t>
            </w:r>
            <w:r w:rsidRPr="003C61E7">
              <w:rPr>
                <w:rFonts w:ascii="Arial" w:hAnsi="Arial" w:cs="Arial"/>
                <w:spacing w:val="-1"/>
                <w:sz w:val="20"/>
                <w:szCs w:val="20"/>
              </w:rPr>
              <w:t xml:space="preserve"> </w:t>
            </w:r>
            <w:r w:rsidRPr="003C61E7">
              <w:rPr>
                <w:rFonts w:ascii="Arial" w:hAnsi="Arial" w:cs="Arial"/>
                <w:sz w:val="20"/>
                <w:szCs w:val="20"/>
              </w:rPr>
              <w:t>and</w:t>
            </w:r>
            <w:r w:rsidRPr="003C61E7">
              <w:rPr>
                <w:rFonts w:ascii="Arial" w:hAnsi="Arial" w:cs="Arial"/>
                <w:spacing w:val="-1"/>
                <w:sz w:val="20"/>
                <w:szCs w:val="20"/>
              </w:rPr>
              <w:t xml:space="preserve"> </w:t>
            </w:r>
            <w:r w:rsidRPr="003C61E7">
              <w:rPr>
                <w:rFonts w:ascii="Arial" w:hAnsi="Arial" w:cs="Arial"/>
                <w:sz w:val="20"/>
                <w:szCs w:val="20"/>
              </w:rPr>
              <w:t>healthcare professionals</w:t>
            </w:r>
            <w:r w:rsidRPr="003C61E7">
              <w:rPr>
                <w:rFonts w:ascii="Arial" w:hAnsi="Arial" w:cs="Arial"/>
                <w:spacing w:val="-5"/>
                <w:sz w:val="20"/>
                <w:szCs w:val="20"/>
              </w:rPr>
              <w:t xml:space="preserve"> </w:t>
            </w:r>
            <w:r w:rsidRPr="003C61E7">
              <w:rPr>
                <w:rFonts w:ascii="Arial" w:hAnsi="Arial" w:cs="Arial"/>
                <w:sz w:val="20"/>
                <w:szCs w:val="20"/>
              </w:rPr>
              <w:t>seeking to promote healthy ageing and improve QoL among older adults. The study's importance lies</w:t>
            </w:r>
            <w:r w:rsidRPr="003C61E7">
              <w:rPr>
                <w:rFonts w:ascii="Arial" w:hAnsi="Arial" w:cs="Arial"/>
                <w:spacing w:val="40"/>
                <w:sz w:val="20"/>
                <w:szCs w:val="20"/>
              </w:rPr>
              <w:t xml:space="preserve"> </w:t>
            </w:r>
            <w:r w:rsidRPr="003C61E7">
              <w:rPr>
                <w:rFonts w:ascii="Arial" w:hAnsi="Arial" w:cs="Arial"/>
                <w:sz w:val="20"/>
                <w:szCs w:val="20"/>
              </w:rPr>
              <w:t>in advancing knowledge, highlighting gaps in existing literature, and information policy and practice. It also highlights the need for age-friendly urban design and community-based interventions. The study also promotes interdisciplinary research, drawing on insights from urban planning, public health, sociology, and psychology to understand the complex re</w:t>
            </w:r>
            <w:bookmarkStart w:id="0" w:name="_GoBack"/>
            <w:bookmarkEnd w:id="0"/>
            <w:r w:rsidRPr="003C61E7">
              <w:rPr>
                <w:rFonts w:ascii="Arial" w:hAnsi="Arial" w:cs="Arial"/>
                <w:sz w:val="20"/>
                <w:szCs w:val="20"/>
              </w:rPr>
              <w:t xml:space="preserve">lationships between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and </w:t>
            </w:r>
            <w:proofErr w:type="spellStart"/>
            <w:r w:rsidRPr="003C61E7">
              <w:rPr>
                <w:rFonts w:ascii="Arial" w:hAnsi="Arial" w:cs="Arial"/>
                <w:sz w:val="20"/>
                <w:szCs w:val="20"/>
              </w:rPr>
              <w:t>QoL</w:t>
            </w:r>
            <w:proofErr w:type="spellEnd"/>
            <w:r w:rsidRPr="003C61E7">
              <w:rPr>
                <w:rFonts w:ascii="Arial" w:hAnsi="Arial" w:cs="Arial"/>
                <w:sz w:val="20"/>
                <w:szCs w:val="20"/>
              </w:rPr>
              <w:t xml:space="preserve"> among older adults. Overall, this manuscript contributes significantly to the scientific community,</w:t>
            </w:r>
            <w:r w:rsidRPr="003C61E7">
              <w:rPr>
                <w:rFonts w:ascii="Arial" w:hAnsi="Arial" w:cs="Arial"/>
                <w:spacing w:val="-1"/>
                <w:sz w:val="20"/>
                <w:szCs w:val="20"/>
              </w:rPr>
              <w:t xml:space="preserve"> </w:t>
            </w:r>
            <w:r w:rsidRPr="003C61E7">
              <w:rPr>
                <w:rFonts w:ascii="Arial" w:hAnsi="Arial" w:cs="Arial"/>
                <w:sz w:val="20"/>
                <w:szCs w:val="20"/>
              </w:rPr>
              <w:t xml:space="preserve">advancing our understanding of the relationship between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and </w:t>
            </w:r>
            <w:proofErr w:type="spellStart"/>
            <w:r w:rsidRPr="003C61E7">
              <w:rPr>
                <w:rFonts w:ascii="Arial" w:hAnsi="Arial" w:cs="Arial"/>
                <w:sz w:val="20"/>
                <w:szCs w:val="20"/>
              </w:rPr>
              <w:t>QoL</w:t>
            </w:r>
            <w:proofErr w:type="spellEnd"/>
            <w:r w:rsidRPr="003C61E7">
              <w:rPr>
                <w:rFonts w:ascii="Arial" w:hAnsi="Arial" w:cs="Arial"/>
                <w:sz w:val="20"/>
                <w:szCs w:val="20"/>
              </w:rPr>
              <w:t xml:space="preserve"> among older adults and identifying areas for future research and policy action.</w:t>
            </w:r>
          </w:p>
        </w:tc>
        <w:tc>
          <w:tcPr>
            <w:tcW w:w="6443" w:type="dxa"/>
          </w:tcPr>
          <w:p w:rsidR="00200F05" w:rsidRPr="003C61E7" w:rsidRDefault="00200F05">
            <w:pPr>
              <w:pStyle w:val="TableParagraph"/>
              <w:rPr>
                <w:rFonts w:ascii="Arial" w:hAnsi="Arial" w:cs="Arial"/>
                <w:sz w:val="20"/>
                <w:szCs w:val="20"/>
              </w:rPr>
            </w:pPr>
          </w:p>
        </w:tc>
      </w:tr>
    </w:tbl>
    <w:p w:rsidR="00200F05" w:rsidRPr="003C61E7" w:rsidRDefault="00200F05">
      <w:pPr>
        <w:pStyle w:val="TableParagraph"/>
        <w:rPr>
          <w:rFonts w:ascii="Arial" w:hAnsi="Arial" w:cs="Arial"/>
          <w:sz w:val="20"/>
          <w:szCs w:val="20"/>
        </w:rPr>
        <w:sectPr w:rsidR="00200F05" w:rsidRPr="003C61E7">
          <w:headerReference w:type="default" r:id="rId7"/>
          <w:footerReference w:type="default" r:id="rId8"/>
          <w:type w:val="continuous"/>
          <w:pgSz w:w="23810" w:h="16840" w:orient="landscape"/>
          <w:pgMar w:top="2060" w:right="1275" w:bottom="880" w:left="1275" w:header="1840" w:footer="683" w:gutter="0"/>
          <w:pgNumType w:start="1"/>
          <w:cols w:space="720"/>
        </w:sectPr>
      </w:pPr>
    </w:p>
    <w:p w:rsidR="00200F05" w:rsidRPr="003C61E7" w:rsidRDefault="00200F05">
      <w:pPr>
        <w:spacing w:before="48"/>
        <w:rPr>
          <w:rFonts w:ascii="Arial" w:hAnsi="Arial" w:cs="Arial"/>
          <w:sz w:val="20"/>
          <w:szCs w:val="20"/>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897"/>
        <w:gridCol w:w="5911"/>
      </w:tblGrid>
      <w:tr w:rsidR="00200F05" w:rsidRPr="003C61E7" w:rsidTr="00B77F58">
        <w:trPr>
          <w:trHeight w:val="423"/>
        </w:trPr>
        <w:tc>
          <w:tcPr>
            <w:tcW w:w="5353" w:type="dxa"/>
          </w:tcPr>
          <w:p w:rsidR="00200F05" w:rsidRPr="003C61E7" w:rsidRDefault="009F14D9">
            <w:pPr>
              <w:pStyle w:val="TableParagraph"/>
              <w:spacing w:before="3"/>
              <w:ind w:left="475"/>
              <w:rPr>
                <w:rFonts w:ascii="Arial" w:hAnsi="Arial" w:cs="Arial"/>
                <w:b/>
                <w:sz w:val="20"/>
                <w:szCs w:val="20"/>
              </w:rPr>
            </w:pPr>
            <w:r w:rsidRPr="003C61E7">
              <w:rPr>
                <w:rFonts w:ascii="Arial" w:hAnsi="Arial" w:cs="Arial"/>
                <w:b/>
                <w:sz w:val="20"/>
                <w:szCs w:val="20"/>
              </w:rPr>
              <w:t>Is the title</w:t>
            </w:r>
            <w:r w:rsidRPr="003C61E7">
              <w:rPr>
                <w:rFonts w:ascii="Arial" w:hAnsi="Arial" w:cs="Arial"/>
                <w:b/>
                <w:spacing w:val="-1"/>
                <w:sz w:val="20"/>
                <w:szCs w:val="20"/>
              </w:rPr>
              <w:t xml:space="preserve"> </w:t>
            </w:r>
            <w:r w:rsidRPr="003C61E7">
              <w:rPr>
                <w:rFonts w:ascii="Arial" w:hAnsi="Arial" w:cs="Arial"/>
                <w:b/>
                <w:sz w:val="20"/>
                <w:szCs w:val="20"/>
              </w:rPr>
              <w:t>of</w:t>
            </w:r>
            <w:r w:rsidRPr="003C61E7">
              <w:rPr>
                <w:rFonts w:ascii="Arial" w:hAnsi="Arial" w:cs="Arial"/>
                <w:b/>
                <w:spacing w:val="1"/>
                <w:sz w:val="20"/>
                <w:szCs w:val="20"/>
              </w:rPr>
              <w:t xml:space="preserve"> </w:t>
            </w:r>
            <w:r w:rsidRPr="003C61E7">
              <w:rPr>
                <w:rFonts w:ascii="Arial" w:hAnsi="Arial" w:cs="Arial"/>
                <w:b/>
                <w:sz w:val="20"/>
                <w:szCs w:val="20"/>
              </w:rPr>
              <w:t xml:space="preserve">the article </w:t>
            </w:r>
            <w:r w:rsidRPr="003C61E7">
              <w:rPr>
                <w:rFonts w:ascii="Arial" w:hAnsi="Arial" w:cs="Arial"/>
                <w:b/>
                <w:spacing w:val="-2"/>
                <w:sz w:val="20"/>
                <w:szCs w:val="20"/>
              </w:rPr>
              <w:t>suitable?</w:t>
            </w:r>
          </w:p>
          <w:p w:rsidR="00200F05" w:rsidRPr="003C61E7" w:rsidRDefault="009F14D9">
            <w:pPr>
              <w:pStyle w:val="TableParagraph"/>
              <w:ind w:left="475"/>
              <w:rPr>
                <w:rFonts w:ascii="Arial" w:hAnsi="Arial" w:cs="Arial"/>
                <w:b/>
                <w:sz w:val="20"/>
                <w:szCs w:val="20"/>
              </w:rPr>
            </w:pPr>
            <w:r w:rsidRPr="003C61E7">
              <w:rPr>
                <w:rFonts w:ascii="Arial" w:hAnsi="Arial" w:cs="Arial"/>
                <w:b/>
                <w:sz w:val="20"/>
                <w:szCs w:val="20"/>
              </w:rPr>
              <w:t>(If</w:t>
            </w:r>
            <w:r w:rsidRPr="003C61E7">
              <w:rPr>
                <w:rFonts w:ascii="Arial" w:hAnsi="Arial" w:cs="Arial"/>
                <w:b/>
                <w:spacing w:val="2"/>
                <w:sz w:val="20"/>
                <w:szCs w:val="20"/>
              </w:rPr>
              <w:t xml:space="preserve"> </w:t>
            </w:r>
            <w:r w:rsidRPr="003C61E7">
              <w:rPr>
                <w:rFonts w:ascii="Arial" w:hAnsi="Arial" w:cs="Arial"/>
                <w:b/>
                <w:sz w:val="20"/>
                <w:szCs w:val="20"/>
              </w:rPr>
              <w:t>not</w:t>
            </w:r>
            <w:r w:rsidRPr="003C61E7">
              <w:rPr>
                <w:rFonts w:ascii="Arial" w:hAnsi="Arial" w:cs="Arial"/>
                <w:b/>
                <w:spacing w:val="2"/>
                <w:sz w:val="20"/>
                <w:szCs w:val="20"/>
              </w:rPr>
              <w:t xml:space="preserve"> </w:t>
            </w:r>
            <w:r w:rsidRPr="003C61E7">
              <w:rPr>
                <w:rFonts w:ascii="Arial" w:hAnsi="Arial" w:cs="Arial"/>
                <w:b/>
                <w:sz w:val="20"/>
                <w:szCs w:val="20"/>
              </w:rPr>
              <w:t>please suggest</w:t>
            </w:r>
            <w:r w:rsidRPr="003C61E7">
              <w:rPr>
                <w:rFonts w:ascii="Arial" w:hAnsi="Arial" w:cs="Arial"/>
                <w:b/>
                <w:spacing w:val="2"/>
                <w:sz w:val="20"/>
                <w:szCs w:val="20"/>
              </w:rPr>
              <w:t xml:space="preserve"> </w:t>
            </w:r>
            <w:r w:rsidRPr="003C61E7">
              <w:rPr>
                <w:rFonts w:ascii="Arial" w:hAnsi="Arial" w:cs="Arial"/>
                <w:b/>
                <w:sz w:val="20"/>
                <w:szCs w:val="20"/>
              </w:rPr>
              <w:t>an</w:t>
            </w:r>
            <w:r w:rsidRPr="003C61E7">
              <w:rPr>
                <w:rFonts w:ascii="Arial" w:hAnsi="Arial" w:cs="Arial"/>
                <w:b/>
                <w:spacing w:val="-3"/>
                <w:sz w:val="20"/>
                <w:szCs w:val="20"/>
              </w:rPr>
              <w:t xml:space="preserve"> </w:t>
            </w:r>
            <w:r w:rsidRPr="003C61E7">
              <w:rPr>
                <w:rFonts w:ascii="Arial" w:hAnsi="Arial" w:cs="Arial"/>
                <w:b/>
                <w:sz w:val="20"/>
                <w:szCs w:val="20"/>
              </w:rPr>
              <w:t>alternative</w:t>
            </w:r>
            <w:r w:rsidRPr="003C61E7">
              <w:rPr>
                <w:rFonts w:ascii="Arial" w:hAnsi="Arial" w:cs="Arial"/>
                <w:b/>
                <w:spacing w:val="-9"/>
                <w:sz w:val="20"/>
                <w:szCs w:val="20"/>
              </w:rPr>
              <w:t xml:space="preserve"> </w:t>
            </w:r>
            <w:r w:rsidRPr="003C61E7">
              <w:rPr>
                <w:rFonts w:ascii="Arial" w:hAnsi="Arial" w:cs="Arial"/>
                <w:b/>
                <w:spacing w:val="-2"/>
                <w:sz w:val="20"/>
                <w:szCs w:val="20"/>
              </w:rPr>
              <w:t>title)</w:t>
            </w:r>
          </w:p>
        </w:tc>
        <w:tc>
          <w:tcPr>
            <w:tcW w:w="9897" w:type="dxa"/>
          </w:tcPr>
          <w:p w:rsidR="00200F05" w:rsidRPr="003C61E7" w:rsidRDefault="009F14D9">
            <w:pPr>
              <w:pStyle w:val="TableParagraph"/>
              <w:spacing w:line="364" w:lineRule="auto"/>
              <w:ind w:left="114"/>
              <w:rPr>
                <w:rFonts w:ascii="Arial" w:hAnsi="Arial" w:cs="Arial"/>
                <w:sz w:val="20"/>
                <w:szCs w:val="20"/>
              </w:rPr>
            </w:pPr>
            <w:r w:rsidRPr="003C61E7">
              <w:rPr>
                <w:rFonts w:ascii="Arial" w:hAnsi="Arial" w:cs="Arial"/>
                <w:sz w:val="20"/>
                <w:szCs w:val="20"/>
              </w:rPr>
              <w:t>The</w:t>
            </w:r>
            <w:r w:rsidRPr="003C61E7">
              <w:rPr>
                <w:rFonts w:ascii="Arial" w:hAnsi="Arial" w:cs="Arial"/>
                <w:spacing w:val="-1"/>
                <w:sz w:val="20"/>
                <w:szCs w:val="20"/>
              </w:rPr>
              <w:t xml:space="preserve"> </w:t>
            </w:r>
            <w:r w:rsidRPr="003C61E7">
              <w:rPr>
                <w:rFonts w:ascii="Arial" w:hAnsi="Arial" w:cs="Arial"/>
                <w:sz w:val="20"/>
                <w:szCs w:val="20"/>
              </w:rPr>
              <w:t>suggested</w:t>
            </w:r>
            <w:r w:rsidRPr="003C61E7">
              <w:rPr>
                <w:rFonts w:ascii="Arial" w:hAnsi="Arial" w:cs="Arial"/>
                <w:spacing w:val="-4"/>
                <w:sz w:val="20"/>
                <w:szCs w:val="20"/>
              </w:rPr>
              <w:t xml:space="preserve"> </w:t>
            </w:r>
            <w:r w:rsidRPr="003C61E7">
              <w:rPr>
                <w:rFonts w:ascii="Arial" w:hAnsi="Arial" w:cs="Arial"/>
                <w:sz w:val="20"/>
                <w:szCs w:val="20"/>
              </w:rPr>
              <w:t>title</w:t>
            </w:r>
            <w:r w:rsidRPr="003C61E7">
              <w:rPr>
                <w:rFonts w:ascii="Arial" w:hAnsi="Arial" w:cs="Arial"/>
                <w:spacing w:val="-1"/>
                <w:sz w:val="20"/>
                <w:szCs w:val="20"/>
              </w:rPr>
              <w:t xml:space="preserve"> </w:t>
            </w:r>
            <w:r w:rsidRPr="003C61E7">
              <w:rPr>
                <w:rFonts w:ascii="Arial" w:hAnsi="Arial" w:cs="Arial"/>
                <w:sz w:val="20"/>
                <w:szCs w:val="20"/>
              </w:rPr>
              <w:t>should</w:t>
            </w:r>
            <w:r w:rsidRPr="003C61E7">
              <w:rPr>
                <w:rFonts w:ascii="Arial" w:hAnsi="Arial" w:cs="Arial"/>
                <w:spacing w:val="-4"/>
                <w:sz w:val="20"/>
                <w:szCs w:val="20"/>
              </w:rPr>
              <w:t xml:space="preserve"> </w:t>
            </w:r>
            <w:r w:rsidRPr="003C61E7">
              <w:rPr>
                <w:rFonts w:ascii="Arial" w:hAnsi="Arial" w:cs="Arial"/>
                <w:sz w:val="20"/>
                <w:szCs w:val="20"/>
              </w:rPr>
              <w:t xml:space="preserve">be </w:t>
            </w:r>
            <w:proofErr w:type="gramStart"/>
            <w:r w:rsidRPr="003C61E7">
              <w:rPr>
                <w:rFonts w:ascii="Arial" w:hAnsi="Arial" w:cs="Arial"/>
                <w:sz w:val="20"/>
                <w:szCs w:val="20"/>
              </w:rPr>
              <w:t>“</w:t>
            </w:r>
            <w:r w:rsidRPr="003C61E7">
              <w:rPr>
                <w:rFonts w:ascii="Arial" w:hAnsi="Arial" w:cs="Arial"/>
                <w:spacing w:val="-1"/>
                <w:sz w:val="20"/>
                <w:szCs w:val="20"/>
              </w:rPr>
              <w:t xml:space="preserve"> </w:t>
            </w:r>
            <w:proofErr w:type="spellStart"/>
            <w:r w:rsidRPr="003C61E7">
              <w:rPr>
                <w:rFonts w:ascii="Arial" w:hAnsi="Arial" w:cs="Arial"/>
                <w:sz w:val="20"/>
                <w:szCs w:val="20"/>
              </w:rPr>
              <w:t>Neighbourhood</w:t>
            </w:r>
            <w:proofErr w:type="spellEnd"/>
            <w:proofErr w:type="gramEnd"/>
            <w:r w:rsidRPr="003C61E7">
              <w:rPr>
                <w:rFonts w:ascii="Arial" w:hAnsi="Arial" w:cs="Arial"/>
                <w:spacing w:val="-4"/>
                <w:sz w:val="20"/>
                <w:szCs w:val="20"/>
              </w:rPr>
              <w:t xml:space="preserve"> </w:t>
            </w:r>
            <w:r w:rsidRPr="003C61E7">
              <w:rPr>
                <w:rFonts w:ascii="Arial" w:hAnsi="Arial" w:cs="Arial"/>
                <w:sz w:val="20"/>
                <w:szCs w:val="20"/>
              </w:rPr>
              <w:t>Matters: Understanding</w:t>
            </w:r>
            <w:r w:rsidRPr="003C61E7">
              <w:rPr>
                <w:rFonts w:ascii="Arial" w:hAnsi="Arial" w:cs="Arial"/>
                <w:spacing w:val="-14"/>
                <w:sz w:val="20"/>
                <w:szCs w:val="20"/>
              </w:rPr>
              <w:t xml:space="preserve"> </w:t>
            </w:r>
            <w:r w:rsidRPr="003C61E7">
              <w:rPr>
                <w:rFonts w:ascii="Arial" w:hAnsi="Arial" w:cs="Arial"/>
                <w:sz w:val="20"/>
                <w:szCs w:val="20"/>
              </w:rPr>
              <w:t>the</w:t>
            </w:r>
            <w:r w:rsidRPr="003C61E7">
              <w:rPr>
                <w:rFonts w:ascii="Arial" w:hAnsi="Arial" w:cs="Arial"/>
                <w:spacing w:val="-1"/>
                <w:sz w:val="20"/>
                <w:szCs w:val="20"/>
              </w:rPr>
              <w:t xml:space="preserve"> </w:t>
            </w:r>
            <w:r w:rsidRPr="003C61E7">
              <w:rPr>
                <w:rFonts w:ascii="Arial" w:hAnsi="Arial" w:cs="Arial"/>
                <w:sz w:val="20"/>
                <w:szCs w:val="20"/>
              </w:rPr>
              <w:t>Impact</w:t>
            </w:r>
            <w:r w:rsidRPr="003C61E7">
              <w:rPr>
                <w:rFonts w:ascii="Arial" w:hAnsi="Arial" w:cs="Arial"/>
                <w:spacing w:val="-1"/>
                <w:sz w:val="20"/>
                <w:szCs w:val="20"/>
              </w:rPr>
              <w:t xml:space="preserve"> </w:t>
            </w:r>
            <w:r w:rsidRPr="003C61E7">
              <w:rPr>
                <w:rFonts w:ascii="Arial" w:hAnsi="Arial" w:cs="Arial"/>
                <w:sz w:val="20"/>
                <w:szCs w:val="20"/>
              </w:rPr>
              <w:t>of Environmental Factors on Elderly Quality of Life”.</w:t>
            </w:r>
          </w:p>
        </w:tc>
        <w:tc>
          <w:tcPr>
            <w:tcW w:w="5911" w:type="dxa"/>
          </w:tcPr>
          <w:p w:rsidR="00200F05" w:rsidRPr="003C61E7" w:rsidRDefault="00200F05">
            <w:pPr>
              <w:pStyle w:val="TableParagraph"/>
              <w:rPr>
                <w:rFonts w:ascii="Arial" w:hAnsi="Arial" w:cs="Arial"/>
                <w:sz w:val="20"/>
                <w:szCs w:val="20"/>
              </w:rPr>
            </w:pPr>
          </w:p>
        </w:tc>
      </w:tr>
      <w:tr w:rsidR="00200F05" w:rsidRPr="003C61E7" w:rsidTr="00B77F58">
        <w:trPr>
          <w:trHeight w:val="1413"/>
        </w:trPr>
        <w:tc>
          <w:tcPr>
            <w:tcW w:w="5353" w:type="dxa"/>
          </w:tcPr>
          <w:p w:rsidR="00200F05" w:rsidRPr="003C61E7" w:rsidRDefault="009F14D9">
            <w:pPr>
              <w:pStyle w:val="TableParagraph"/>
              <w:spacing w:before="3"/>
              <w:ind w:left="475" w:right="188"/>
              <w:rPr>
                <w:rFonts w:ascii="Arial" w:hAnsi="Arial" w:cs="Arial"/>
                <w:b/>
                <w:sz w:val="20"/>
                <w:szCs w:val="20"/>
              </w:rPr>
            </w:pPr>
            <w:r w:rsidRPr="003C61E7">
              <w:rPr>
                <w:rFonts w:ascii="Arial" w:hAnsi="Arial" w:cs="Arial"/>
                <w:b/>
                <w:sz w:val="20"/>
                <w:szCs w:val="20"/>
              </w:rPr>
              <w:t>Is the abstract of the article comprehensive? Do you suggest</w:t>
            </w:r>
            <w:r w:rsidRPr="003C61E7">
              <w:rPr>
                <w:rFonts w:ascii="Arial" w:hAnsi="Arial" w:cs="Arial"/>
                <w:b/>
                <w:spacing w:val="-1"/>
                <w:sz w:val="20"/>
                <w:szCs w:val="20"/>
              </w:rPr>
              <w:t xml:space="preserve"> </w:t>
            </w:r>
            <w:r w:rsidRPr="003C61E7">
              <w:rPr>
                <w:rFonts w:ascii="Arial" w:hAnsi="Arial" w:cs="Arial"/>
                <w:b/>
                <w:sz w:val="20"/>
                <w:szCs w:val="20"/>
              </w:rPr>
              <w:t>the</w:t>
            </w:r>
            <w:r w:rsidRPr="003C61E7">
              <w:rPr>
                <w:rFonts w:ascii="Arial" w:hAnsi="Arial" w:cs="Arial"/>
                <w:b/>
                <w:spacing w:val="-3"/>
                <w:sz w:val="20"/>
                <w:szCs w:val="20"/>
              </w:rPr>
              <w:t xml:space="preserve"> </w:t>
            </w:r>
            <w:r w:rsidRPr="003C61E7">
              <w:rPr>
                <w:rFonts w:ascii="Arial" w:hAnsi="Arial" w:cs="Arial"/>
                <w:b/>
                <w:sz w:val="20"/>
                <w:szCs w:val="20"/>
              </w:rPr>
              <w:t>addition</w:t>
            </w:r>
            <w:r w:rsidRPr="003C61E7">
              <w:rPr>
                <w:rFonts w:ascii="Arial" w:hAnsi="Arial" w:cs="Arial"/>
                <w:b/>
                <w:spacing w:val="-6"/>
                <w:sz w:val="20"/>
                <w:szCs w:val="20"/>
              </w:rPr>
              <w:t xml:space="preserve"> </w:t>
            </w:r>
            <w:r w:rsidRPr="003C61E7">
              <w:rPr>
                <w:rFonts w:ascii="Arial" w:hAnsi="Arial" w:cs="Arial"/>
                <w:b/>
                <w:sz w:val="20"/>
                <w:szCs w:val="20"/>
              </w:rPr>
              <w:t>(or</w:t>
            </w:r>
            <w:r w:rsidRPr="003C61E7">
              <w:rPr>
                <w:rFonts w:ascii="Arial" w:hAnsi="Arial" w:cs="Arial"/>
                <w:b/>
                <w:spacing w:val="-3"/>
                <w:sz w:val="20"/>
                <w:szCs w:val="20"/>
              </w:rPr>
              <w:t xml:space="preserve"> </w:t>
            </w:r>
            <w:r w:rsidRPr="003C61E7">
              <w:rPr>
                <w:rFonts w:ascii="Arial" w:hAnsi="Arial" w:cs="Arial"/>
                <w:b/>
                <w:sz w:val="20"/>
                <w:szCs w:val="20"/>
              </w:rPr>
              <w:t>deletion)</w:t>
            </w:r>
            <w:r w:rsidRPr="003C61E7">
              <w:rPr>
                <w:rFonts w:ascii="Arial" w:hAnsi="Arial" w:cs="Arial"/>
                <w:b/>
                <w:spacing w:val="-1"/>
                <w:sz w:val="20"/>
                <w:szCs w:val="20"/>
              </w:rPr>
              <w:t xml:space="preserve"> </w:t>
            </w:r>
            <w:r w:rsidRPr="003C61E7">
              <w:rPr>
                <w:rFonts w:ascii="Arial" w:hAnsi="Arial" w:cs="Arial"/>
                <w:b/>
                <w:sz w:val="20"/>
                <w:szCs w:val="20"/>
              </w:rPr>
              <w:t>of</w:t>
            </w:r>
            <w:r w:rsidRPr="003C61E7">
              <w:rPr>
                <w:rFonts w:ascii="Arial" w:hAnsi="Arial" w:cs="Arial"/>
                <w:b/>
                <w:spacing w:val="-11"/>
                <w:sz w:val="20"/>
                <w:szCs w:val="20"/>
              </w:rPr>
              <w:t xml:space="preserve"> </w:t>
            </w:r>
            <w:r w:rsidRPr="003C61E7">
              <w:rPr>
                <w:rFonts w:ascii="Arial" w:hAnsi="Arial" w:cs="Arial"/>
                <w:b/>
                <w:sz w:val="20"/>
                <w:szCs w:val="20"/>
              </w:rPr>
              <w:t>some</w:t>
            </w:r>
            <w:r w:rsidRPr="003C61E7">
              <w:rPr>
                <w:rFonts w:ascii="Arial" w:hAnsi="Arial" w:cs="Arial"/>
                <w:b/>
                <w:spacing w:val="-3"/>
                <w:sz w:val="20"/>
                <w:szCs w:val="20"/>
              </w:rPr>
              <w:t xml:space="preserve"> </w:t>
            </w:r>
            <w:r w:rsidRPr="003C61E7">
              <w:rPr>
                <w:rFonts w:ascii="Arial" w:hAnsi="Arial" w:cs="Arial"/>
                <w:b/>
                <w:sz w:val="20"/>
                <w:szCs w:val="20"/>
              </w:rPr>
              <w:t>points</w:t>
            </w:r>
            <w:r w:rsidRPr="003C61E7">
              <w:rPr>
                <w:rFonts w:ascii="Arial" w:hAnsi="Arial" w:cs="Arial"/>
                <w:b/>
                <w:spacing w:val="-2"/>
                <w:sz w:val="20"/>
                <w:szCs w:val="20"/>
              </w:rPr>
              <w:t xml:space="preserve"> </w:t>
            </w:r>
            <w:r w:rsidRPr="003C61E7">
              <w:rPr>
                <w:rFonts w:ascii="Arial" w:hAnsi="Arial" w:cs="Arial"/>
                <w:b/>
                <w:sz w:val="20"/>
                <w:szCs w:val="20"/>
              </w:rPr>
              <w:t>in</w:t>
            </w:r>
            <w:r w:rsidRPr="003C61E7">
              <w:rPr>
                <w:rFonts w:ascii="Arial" w:hAnsi="Arial" w:cs="Arial"/>
                <w:b/>
                <w:spacing w:val="-6"/>
                <w:sz w:val="20"/>
                <w:szCs w:val="20"/>
              </w:rPr>
              <w:t xml:space="preserve"> </w:t>
            </w:r>
            <w:r w:rsidRPr="003C61E7">
              <w:rPr>
                <w:rFonts w:ascii="Arial" w:hAnsi="Arial" w:cs="Arial"/>
                <w:b/>
                <w:sz w:val="20"/>
                <w:szCs w:val="20"/>
              </w:rPr>
              <w:t>this section? Please write your suggestions here.</w:t>
            </w:r>
          </w:p>
        </w:tc>
        <w:tc>
          <w:tcPr>
            <w:tcW w:w="9897" w:type="dxa"/>
          </w:tcPr>
          <w:p w:rsidR="00200F05" w:rsidRPr="003C61E7" w:rsidRDefault="009F14D9">
            <w:pPr>
              <w:pStyle w:val="TableParagraph"/>
              <w:spacing w:before="6" w:line="242" w:lineRule="auto"/>
              <w:ind w:left="114" w:right="170"/>
              <w:rPr>
                <w:rFonts w:ascii="Arial" w:hAnsi="Arial" w:cs="Arial"/>
                <w:sz w:val="20"/>
                <w:szCs w:val="20"/>
              </w:rPr>
            </w:pPr>
            <w:r w:rsidRPr="003C61E7">
              <w:rPr>
                <w:rFonts w:ascii="Arial" w:hAnsi="Arial" w:cs="Arial"/>
                <w:sz w:val="20"/>
                <w:szCs w:val="20"/>
              </w:rPr>
              <w:t>The</w:t>
            </w:r>
            <w:r w:rsidRPr="003C61E7">
              <w:rPr>
                <w:rFonts w:ascii="Arial" w:hAnsi="Arial" w:cs="Arial"/>
                <w:spacing w:val="-2"/>
                <w:sz w:val="20"/>
                <w:szCs w:val="20"/>
              </w:rPr>
              <w:t xml:space="preserve"> </w:t>
            </w:r>
            <w:r w:rsidRPr="003C61E7">
              <w:rPr>
                <w:rFonts w:ascii="Arial" w:hAnsi="Arial" w:cs="Arial"/>
                <w:sz w:val="20"/>
                <w:szCs w:val="20"/>
              </w:rPr>
              <w:t>abstract</w:t>
            </w:r>
            <w:r w:rsidRPr="003C61E7">
              <w:rPr>
                <w:rFonts w:ascii="Arial" w:hAnsi="Arial" w:cs="Arial"/>
                <w:spacing w:val="-2"/>
                <w:sz w:val="20"/>
                <w:szCs w:val="20"/>
              </w:rPr>
              <w:t xml:space="preserve"> </w:t>
            </w:r>
            <w:r w:rsidRPr="003C61E7">
              <w:rPr>
                <w:rFonts w:ascii="Arial" w:hAnsi="Arial" w:cs="Arial"/>
                <w:sz w:val="20"/>
                <w:szCs w:val="20"/>
              </w:rPr>
              <w:t>of</w:t>
            </w:r>
            <w:r w:rsidRPr="003C61E7">
              <w:rPr>
                <w:rFonts w:ascii="Arial" w:hAnsi="Arial" w:cs="Arial"/>
                <w:spacing w:val="-5"/>
                <w:sz w:val="20"/>
                <w:szCs w:val="20"/>
              </w:rPr>
              <w:t xml:space="preserve"> </w:t>
            </w:r>
            <w:r w:rsidRPr="003C61E7">
              <w:rPr>
                <w:rFonts w:ascii="Arial" w:hAnsi="Arial" w:cs="Arial"/>
                <w:sz w:val="20"/>
                <w:szCs w:val="20"/>
              </w:rPr>
              <w:t>the</w:t>
            </w:r>
            <w:r w:rsidRPr="003C61E7">
              <w:rPr>
                <w:rFonts w:ascii="Arial" w:hAnsi="Arial" w:cs="Arial"/>
                <w:spacing w:val="-2"/>
                <w:sz w:val="20"/>
                <w:szCs w:val="20"/>
              </w:rPr>
              <w:t xml:space="preserve"> </w:t>
            </w:r>
            <w:r w:rsidRPr="003C61E7">
              <w:rPr>
                <w:rFonts w:ascii="Arial" w:hAnsi="Arial" w:cs="Arial"/>
                <w:sz w:val="20"/>
                <w:szCs w:val="20"/>
              </w:rPr>
              <w:t>article</w:t>
            </w:r>
            <w:r w:rsidRPr="003C61E7">
              <w:rPr>
                <w:rFonts w:ascii="Arial" w:hAnsi="Arial" w:cs="Arial"/>
                <w:spacing w:val="-2"/>
                <w:sz w:val="20"/>
                <w:szCs w:val="20"/>
              </w:rPr>
              <w:t xml:space="preserve"> </w:t>
            </w:r>
            <w:r w:rsidRPr="003C61E7">
              <w:rPr>
                <w:rFonts w:ascii="Arial" w:hAnsi="Arial" w:cs="Arial"/>
                <w:sz w:val="20"/>
                <w:szCs w:val="20"/>
              </w:rPr>
              <w:t>provides</w:t>
            </w:r>
            <w:r w:rsidRPr="003C61E7">
              <w:rPr>
                <w:rFonts w:ascii="Arial" w:hAnsi="Arial" w:cs="Arial"/>
                <w:spacing w:val="-9"/>
                <w:sz w:val="20"/>
                <w:szCs w:val="20"/>
              </w:rPr>
              <w:t xml:space="preserve"> </w:t>
            </w:r>
            <w:r w:rsidRPr="003C61E7">
              <w:rPr>
                <w:rFonts w:ascii="Arial" w:hAnsi="Arial" w:cs="Arial"/>
                <w:sz w:val="20"/>
                <w:szCs w:val="20"/>
              </w:rPr>
              <w:t>a</w:t>
            </w:r>
            <w:r w:rsidRPr="003C61E7">
              <w:rPr>
                <w:rFonts w:ascii="Arial" w:hAnsi="Arial" w:cs="Arial"/>
                <w:spacing w:val="-2"/>
                <w:sz w:val="20"/>
                <w:szCs w:val="20"/>
              </w:rPr>
              <w:t xml:space="preserve"> </w:t>
            </w:r>
            <w:r w:rsidRPr="003C61E7">
              <w:rPr>
                <w:rFonts w:ascii="Arial" w:hAnsi="Arial" w:cs="Arial"/>
                <w:sz w:val="20"/>
                <w:szCs w:val="20"/>
              </w:rPr>
              <w:t>good</w:t>
            </w:r>
            <w:r w:rsidRPr="003C61E7">
              <w:rPr>
                <w:rFonts w:ascii="Arial" w:hAnsi="Arial" w:cs="Arial"/>
                <w:spacing w:val="-5"/>
                <w:sz w:val="20"/>
                <w:szCs w:val="20"/>
              </w:rPr>
              <w:t xml:space="preserve"> </w:t>
            </w:r>
            <w:r w:rsidRPr="003C61E7">
              <w:rPr>
                <w:rFonts w:ascii="Arial" w:hAnsi="Arial" w:cs="Arial"/>
                <w:sz w:val="20"/>
                <w:szCs w:val="20"/>
              </w:rPr>
              <w:t>overview,</w:t>
            </w:r>
            <w:r w:rsidRPr="003C61E7">
              <w:rPr>
                <w:rFonts w:ascii="Arial" w:hAnsi="Arial" w:cs="Arial"/>
                <w:spacing w:val="-5"/>
                <w:sz w:val="20"/>
                <w:szCs w:val="20"/>
              </w:rPr>
              <w:t xml:space="preserve"> </w:t>
            </w:r>
            <w:r w:rsidRPr="003C61E7">
              <w:rPr>
                <w:rFonts w:ascii="Arial" w:hAnsi="Arial" w:cs="Arial"/>
                <w:sz w:val="20"/>
                <w:szCs w:val="20"/>
              </w:rPr>
              <w:t>but</w:t>
            </w:r>
            <w:r w:rsidRPr="003C61E7">
              <w:rPr>
                <w:rFonts w:ascii="Arial" w:hAnsi="Arial" w:cs="Arial"/>
                <w:spacing w:val="-2"/>
                <w:sz w:val="20"/>
                <w:szCs w:val="20"/>
              </w:rPr>
              <w:t xml:space="preserve"> </w:t>
            </w:r>
            <w:r w:rsidRPr="003C61E7">
              <w:rPr>
                <w:rFonts w:ascii="Arial" w:hAnsi="Arial" w:cs="Arial"/>
                <w:sz w:val="20"/>
                <w:szCs w:val="20"/>
              </w:rPr>
              <w:t>there</w:t>
            </w:r>
            <w:r w:rsidRPr="003C61E7">
              <w:rPr>
                <w:rFonts w:ascii="Arial" w:hAnsi="Arial" w:cs="Arial"/>
                <w:spacing w:val="-2"/>
                <w:sz w:val="20"/>
                <w:szCs w:val="20"/>
              </w:rPr>
              <w:t xml:space="preserve"> </w:t>
            </w:r>
            <w:r w:rsidRPr="003C61E7">
              <w:rPr>
                <w:rFonts w:ascii="Arial" w:hAnsi="Arial" w:cs="Arial"/>
                <w:sz w:val="20"/>
                <w:szCs w:val="20"/>
              </w:rPr>
              <w:t>are</w:t>
            </w:r>
            <w:r w:rsidRPr="003C61E7">
              <w:rPr>
                <w:rFonts w:ascii="Arial" w:hAnsi="Arial" w:cs="Arial"/>
                <w:spacing w:val="-2"/>
                <w:sz w:val="20"/>
                <w:szCs w:val="20"/>
              </w:rPr>
              <w:t xml:space="preserve"> </w:t>
            </w:r>
            <w:r w:rsidRPr="003C61E7">
              <w:rPr>
                <w:rFonts w:ascii="Arial" w:hAnsi="Arial" w:cs="Arial"/>
                <w:sz w:val="20"/>
                <w:szCs w:val="20"/>
              </w:rPr>
              <w:t>suggestions</w:t>
            </w:r>
            <w:r w:rsidRPr="003C61E7">
              <w:rPr>
                <w:rFonts w:ascii="Arial" w:hAnsi="Arial" w:cs="Arial"/>
                <w:spacing w:val="-9"/>
                <w:sz w:val="20"/>
                <w:szCs w:val="20"/>
              </w:rPr>
              <w:t xml:space="preserve"> </w:t>
            </w:r>
            <w:r w:rsidRPr="003C61E7">
              <w:rPr>
                <w:rFonts w:ascii="Arial" w:hAnsi="Arial" w:cs="Arial"/>
                <w:sz w:val="20"/>
                <w:szCs w:val="20"/>
              </w:rPr>
              <w:t xml:space="preserve">for </w:t>
            </w:r>
            <w:r w:rsidRPr="003C61E7">
              <w:rPr>
                <w:rFonts w:ascii="Arial" w:hAnsi="Arial" w:cs="Arial"/>
                <w:spacing w:val="-2"/>
                <w:sz w:val="20"/>
                <w:szCs w:val="20"/>
              </w:rPr>
              <w:t>improvement.</w:t>
            </w:r>
          </w:p>
          <w:p w:rsidR="00200F05" w:rsidRPr="003C61E7" w:rsidRDefault="009F14D9">
            <w:pPr>
              <w:pStyle w:val="TableParagraph"/>
              <w:spacing w:before="273" w:line="273" w:lineRule="exact"/>
              <w:ind w:left="114"/>
              <w:rPr>
                <w:rFonts w:ascii="Arial" w:hAnsi="Arial" w:cs="Arial"/>
                <w:sz w:val="20"/>
                <w:szCs w:val="20"/>
              </w:rPr>
            </w:pPr>
            <w:r w:rsidRPr="003C61E7">
              <w:rPr>
                <w:rFonts w:ascii="Arial" w:hAnsi="Arial" w:cs="Arial"/>
                <w:spacing w:val="-2"/>
                <w:sz w:val="20"/>
                <w:szCs w:val="20"/>
              </w:rPr>
              <w:t>ABSTRACT</w:t>
            </w:r>
          </w:p>
          <w:p w:rsidR="00200F05" w:rsidRPr="003C61E7" w:rsidRDefault="009F14D9">
            <w:pPr>
              <w:pStyle w:val="TableParagraph"/>
              <w:spacing w:line="244" w:lineRule="auto"/>
              <w:ind w:left="114" w:right="93"/>
              <w:jc w:val="both"/>
              <w:rPr>
                <w:rFonts w:ascii="Arial" w:hAnsi="Arial" w:cs="Arial"/>
                <w:sz w:val="20"/>
                <w:szCs w:val="20"/>
              </w:rPr>
            </w:pPr>
            <w:r w:rsidRPr="003C61E7">
              <w:rPr>
                <w:rFonts w:ascii="Arial" w:hAnsi="Arial" w:cs="Arial"/>
                <w:b/>
                <w:sz w:val="20"/>
                <w:szCs w:val="20"/>
              </w:rPr>
              <w:t xml:space="preserve">Background: </w:t>
            </w:r>
            <w:r w:rsidRPr="003C61E7">
              <w:rPr>
                <w:rFonts w:ascii="Arial" w:hAnsi="Arial" w:cs="Arial"/>
                <w:sz w:val="20"/>
                <w:szCs w:val="20"/>
              </w:rPr>
              <w:t xml:space="preserve">The community is the primary living environment for the elderly, and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plays a critical role in shaping their health status and quality of </w:t>
            </w:r>
            <w:r w:rsidRPr="003C61E7">
              <w:rPr>
                <w:rFonts w:ascii="Arial" w:hAnsi="Arial" w:cs="Arial"/>
                <w:spacing w:val="-2"/>
                <w:sz w:val="20"/>
                <w:szCs w:val="20"/>
              </w:rPr>
              <w:t>life.</w:t>
            </w:r>
          </w:p>
          <w:p w:rsidR="00200F05" w:rsidRPr="003C61E7" w:rsidRDefault="009F14D9">
            <w:pPr>
              <w:pStyle w:val="TableParagraph"/>
              <w:ind w:left="114" w:right="88"/>
              <w:jc w:val="both"/>
              <w:rPr>
                <w:rFonts w:ascii="Arial" w:hAnsi="Arial" w:cs="Arial"/>
                <w:sz w:val="20"/>
                <w:szCs w:val="20"/>
              </w:rPr>
            </w:pPr>
            <w:r w:rsidRPr="003C61E7">
              <w:rPr>
                <w:rFonts w:ascii="Arial" w:hAnsi="Arial" w:cs="Arial"/>
                <w:b/>
                <w:sz w:val="20"/>
                <w:szCs w:val="20"/>
              </w:rPr>
              <w:t xml:space="preserve">Objective: </w:t>
            </w:r>
            <w:r w:rsidRPr="003C61E7">
              <w:rPr>
                <w:rFonts w:ascii="Arial" w:hAnsi="Arial" w:cs="Arial"/>
                <w:sz w:val="20"/>
                <w:szCs w:val="20"/>
              </w:rPr>
              <w:t xml:space="preserve">This review aims to synthesize the empirical evidence on the impact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on the quality of life of the elderly, with a focus on the physical and mental health benefits of age-friendly community design.</w:t>
            </w:r>
          </w:p>
          <w:p w:rsidR="00200F05" w:rsidRPr="003C61E7" w:rsidRDefault="009F14D9">
            <w:pPr>
              <w:pStyle w:val="TableParagraph"/>
              <w:ind w:left="114" w:right="98"/>
              <w:jc w:val="both"/>
              <w:rPr>
                <w:rFonts w:ascii="Arial" w:hAnsi="Arial" w:cs="Arial"/>
                <w:sz w:val="20"/>
                <w:szCs w:val="20"/>
              </w:rPr>
            </w:pPr>
            <w:r w:rsidRPr="003C61E7">
              <w:rPr>
                <w:rFonts w:ascii="Arial" w:hAnsi="Arial" w:cs="Arial"/>
                <w:b/>
                <w:sz w:val="20"/>
                <w:szCs w:val="20"/>
              </w:rPr>
              <w:t xml:space="preserve">Methods: </w:t>
            </w:r>
            <w:r w:rsidRPr="003C61E7">
              <w:rPr>
                <w:rFonts w:ascii="Arial" w:hAnsi="Arial" w:cs="Arial"/>
                <w:sz w:val="20"/>
                <w:szCs w:val="20"/>
              </w:rPr>
              <w:t xml:space="preserve">A comprehensive literature search was conducted using Google Scholar, </w:t>
            </w:r>
            <w:proofErr w:type="spellStart"/>
            <w:r w:rsidRPr="003C61E7">
              <w:rPr>
                <w:rFonts w:ascii="Arial" w:hAnsi="Arial" w:cs="Arial"/>
                <w:sz w:val="20"/>
                <w:szCs w:val="20"/>
              </w:rPr>
              <w:t>Pubmed</w:t>
            </w:r>
            <w:proofErr w:type="spellEnd"/>
            <w:r w:rsidRPr="003C61E7">
              <w:rPr>
                <w:rFonts w:ascii="Arial" w:hAnsi="Arial" w:cs="Arial"/>
                <w:sz w:val="20"/>
                <w:szCs w:val="20"/>
              </w:rPr>
              <w:t xml:space="preserve">, CNKI, and </w:t>
            </w:r>
            <w:proofErr w:type="spellStart"/>
            <w:r w:rsidRPr="003C61E7">
              <w:rPr>
                <w:rFonts w:ascii="Arial" w:hAnsi="Arial" w:cs="Arial"/>
                <w:sz w:val="20"/>
                <w:szCs w:val="20"/>
              </w:rPr>
              <w:t>Wanfang</w:t>
            </w:r>
            <w:proofErr w:type="spellEnd"/>
            <w:r w:rsidRPr="003C61E7">
              <w:rPr>
                <w:rFonts w:ascii="Arial" w:hAnsi="Arial" w:cs="Arial"/>
                <w:sz w:val="20"/>
                <w:szCs w:val="20"/>
              </w:rPr>
              <w:t xml:space="preserve"> databases, yielding 48 articles published in English or Chinese over the past 11 years.</w:t>
            </w:r>
          </w:p>
          <w:p w:rsidR="00200F05" w:rsidRPr="003C61E7" w:rsidRDefault="009F14D9">
            <w:pPr>
              <w:pStyle w:val="TableParagraph"/>
              <w:ind w:left="114" w:right="87"/>
              <w:jc w:val="both"/>
              <w:rPr>
                <w:rFonts w:ascii="Arial" w:hAnsi="Arial" w:cs="Arial"/>
                <w:sz w:val="20"/>
                <w:szCs w:val="20"/>
              </w:rPr>
            </w:pPr>
            <w:r w:rsidRPr="003C61E7">
              <w:rPr>
                <w:rFonts w:ascii="Arial" w:hAnsi="Arial" w:cs="Arial"/>
                <w:b/>
                <w:sz w:val="20"/>
                <w:szCs w:val="20"/>
              </w:rPr>
              <w:t xml:space="preserve">Results: </w:t>
            </w:r>
            <w:r w:rsidRPr="003C61E7">
              <w:rPr>
                <w:rFonts w:ascii="Arial" w:hAnsi="Arial" w:cs="Arial"/>
                <w:sz w:val="20"/>
                <w:szCs w:val="20"/>
              </w:rPr>
              <w:t xml:space="preserve">The findings highlight the significance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in promoting healthy ageing,</w:t>
            </w:r>
            <w:r w:rsidRPr="003C61E7">
              <w:rPr>
                <w:rFonts w:ascii="Arial" w:hAnsi="Arial" w:cs="Arial"/>
                <w:spacing w:val="-2"/>
                <w:sz w:val="20"/>
                <w:szCs w:val="20"/>
              </w:rPr>
              <w:t xml:space="preserve"> </w:t>
            </w:r>
            <w:r w:rsidRPr="003C61E7">
              <w:rPr>
                <w:rFonts w:ascii="Arial" w:hAnsi="Arial" w:cs="Arial"/>
                <w:sz w:val="20"/>
                <w:szCs w:val="20"/>
              </w:rPr>
              <w:t>including</w:t>
            </w:r>
            <w:r w:rsidRPr="003C61E7">
              <w:rPr>
                <w:rFonts w:ascii="Arial" w:hAnsi="Arial" w:cs="Arial"/>
                <w:spacing w:val="-2"/>
                <w:sz w:val="20"/>
                <w:szCs w:val="20"/>
              </w:rPr>
              <w:t xml:space="preserve"> </w:t>
            </w:r>
            <w:r w:rsidRPr="003C61E7">
              <w:rPr>
                <w:rFonts w:ascii="Arial" w:hAnsi="Arial" w:cs="Arial"/>
                <w:sz w:val="20"/>
                <w:szCs w:val="20"/>
              </w:rPr>
              <w:t>access to green spaces, transportation,</w:t>
            </w:r>
            <w:r w:rsidRPr="003C61E7">
              <w:rPr>
                <w:rFonts w:ascii="Arial" w:hAnsi="Arial" w:cs="Arial"/>
                <w:spacing w:val="-3"/>
                <w:sz w:val="20"/>
                <w:szCs w:val="20"/>
              </w:rPr>
              <w:t xml:space="preserve"> </w:t>
            </w:r>
            <w:r w:rsidRPr="003C61E7">
              <w:rPr>
                <w:rFonts w:ascii="Arial" w:hAnsi="Arial" w:cs="Arial"/>
                <w:sz w:val="20"/>
                <w:szCs w:val="20"/>
              </w:rPr>
              <w:t>and</w:t>
            </w:r>
            <w:r w:rsidRPr="003C61E7">
              <w:rPr>
                <w:rFonts w:ascii="Arial" w:hAnsi="Arial" w:cs="Arial"/>
                <w:spacing w:val="-3"/>
                <w:sz w:val="20"/>
                <w:szCs w:val="20"/>
              </w:rPr>
              <w:t xml:space="preserve"> </w:t>
            </w:r>
            <w:r w:rsidRPr="003C61E7">
              <w:rPr>
                <w:rFonts w:ascii="Arial" w:hAnsi="Arial" w:cs="Arial"/>
                <w:sz w:val="20"/>
                <w:szCs w:val="20"/>
              </w:rPr>
              <w:t xml:space="preserve">social support. </w:t>
            </w:r>
            <w:r w:rsidRPr="003C61E7">
              <w:rPr>
                <w:rFonts w:ascii="Arial" w:hAnsi="Arial" w:cs="Arial"/>
                <w:b/>
                <w:sz w:val="20"/>
                <w:szCs w:val="20"/>
              </w:rPr>
              <w:t>Conclusion</w:t>
            </w:r>
            <w:r w:rsidRPr="003C61E7">
              <w:rPr>
                <w:rFonts w:ascii="Arial" w:hAnsi="Arial" w:cs="Arial"/>
                <w:sz w:val="20"/>
                <w:szCs w:val="20"/>
              </w:rPr>
              <w:t xml:space="preserve">: This review underscores the need for further research on the intersection of </w:t>
            </w:r>
            <w:proofErr w:type="spellStart"/>
            <w:r w:rsidRPr="003C61E7">
              <w:rPr>
                <w:rFonts w:ascii="Arial" w:hAnsi="Arial" w:cs="Arial"/>
                <w:sz w:val="20"/>
                <w:szCs w:val="20"/>
              </w:rPr>
              <w:t>neighbourhood</w:t>
            </w:r>
            <w:proofErr w:type="spellEnd"/>
            <w:r w:rsidRPr="003C61E7">
              <w:rPr>
                <w:rFonts w:ascii="Arial" w:hAnsi="Arial" w:cs="Arial"/>
                <w:spacing w:val="60"/>
                <w:sz w:val="20"/>
                <w:szCs w:val="20"/>
              </w:rPr>
              <w:t xml:space="preserve"> </w:t>
            </w:r>
            <w:r w:rsidRPr="003C61E7">
              <w:rPr>
                <w:rFonts w:ascii="Arial" w:hAnsi="Arial" w:cs="Arial"/>
                <w:sz w:val="20"/>
                <w:szCs w:val="20"/>
              </w:rPr>
              <w:t>environment</w:t>
            </w:r>
            <w:r w:rsidRPr="003C61E7">
              <w:rPr>
                <w:rFonts w:ascii="Arial" w:hAnsi="Arial" w:cs="Arial"/>
                <w:spacing w:val="53"/>
                <w:sz w:val="20"/>
                <w:szCs w:val="20"/>
              </w:rPr>
              <w:t xml:space="preserve"> </w:t>
            </w:r>
            <w:r w:rsidRPr="003C61E7">
              <w:rPr>
                <w:rFonts w:ascii="Arial" w:hAnsi="Arial" w:cs="Arial"/>
                <w:sz w:val="20"/>
                <w:szCs w:val="20"/>
              </w:rPr>
              <w:t>and</w:t>
            </w:r>
            <w:r w:rsidRPr="003C61E7">
              <w:rPr>
                <w:rFonts w:ascii="Arial" w:hAnsi="Arial" w:cs="Arial"/>
                <w:spacing w:val="60"/>
                <w:sz w:val="20"/>
                <w:szCs w:val="20"/>
              </w:rPr>
              <w:t xml:space="preserve"> </w:t>
            </w:r>
            <w:r w:rsidRPr="003C61E7">
              <w:rPr>
                <w:rFonts w:ascii="Arial" w:hAnsi="Arial" w:cs="Arial"/>
                <w:sz w:val="20"/>
                <w:szCs w:val="20"/>
              </w:rPr>
              <w:t>healthy</w:t>
            </w:r>
            <w:r w:rsidRPr="003C61E7">
              <w:rPr>
                <w:rFonts w:ascii="Arial" w:hAnsi="Arial" w:cs="Arial"/>
                <w:spacing w:val="63"/>
                <w:sz w:val="20"/>
                <w:szCs w:val="20"/>
              </w:rPr>
              <w:t xml:space="preserve"> </w:t>
            </w:r>
            <w:r w:rsidRPr="003C61E7">
              <w:rPr>
                <w:rFonts w:ascii="Arial" w:hAnsi="Arial" w:cs="Arial"/>
                <w:sz w:val="20"/>
                <w:szCs w:val="20"/>
              </w:rPr>
              <w:t>ageing,</w:t>
            </w:r>
            <w:r w:rsidRPr="003C61E7">
              <w:rPr>
                <w:rFonts w:ascii="Arial" w:hAnsi="Arial" w:cs="Arial"/>
                <w:spacing w:val="61"/>
                <w:sz w:val="20"/>
                <w:szCs w:val="20"/>
              </w:rPr>
              <w:t xml:space="preserve"> </w:t>
            </w:r>
            <w:r w:rsidRPr="003C61E7">
              <w:rPr>
                <w:rFonts w:ascii="Arial" w:hAnsi="Arial" w:cs="Arial"/>
                <w:sz w:val="20"/>
                <w:szCs w:val="20"/>
              </w:rPr>
              <w:t>particularly</w:t>
            </w:r>
            <w:r w:rsidRPr="003C61E7">
              <w:rPr>
                <w:rFonts w:ascii="Arial" w:hAnsi="Arial" w:cs="Arial"/>
                <w:spacing w:val="50"/>
                <w:sz w:val="20"/>
                <w:szCs w:val="20"/>
              </w:rPr>
              <w:t xml:space="preserve"> </w:t>
            </w:r>
            <w:r w:rsidRPr="003C61E7">
              <w:rPr>
                <w:rFonts w:ascii="Arial" w:hAnsi="Arial" w:cs="Arial"/>
                <w:sz w:val="20"/>
                <w:szCs w:val="20"/>
              </w:rPr>
              <w:t>in</w:t>
            </w:r>
            <w:r w:rsidRPr="003C61E7">
              <w:rPr>
                <w:rFonts w:ascii="Arial" w:hAnsi="Arial" w:cs="Arial"/>
                <w:spacing w:val="60"/>
                <w:sz w:val="20"/>
                <w:szCs w:val="20"/>
              </w:rPr>
              <w:t xml:space="preserve"> </w:t>
            </w:r>
            <w:r w:rsidRPr="003C61E7">
              <w:rPr>
                <w:rFonts w:ascii="Arial" w:hAnsi="Arial" w:cs="Arial"/>
                <w:sz w:val="20"/>
                <w:szCs w:val="20"/>
              </w:rPr>
              <w:t>the</w:t>
            </w:r>
            <w:r w:rsidRPr="003C61E7">
              <w:rPr>
                <w:rFonts w:ascii="Arial" w:hAnsi="Arial" w:cs="Arial"/>
                <w:spacing w:val="63"/>
                <w:sz w:val="20"/>
                <w:szCs w:val="20"/>
              </w:rPr>
              <w:t xml:space="preserve"> </w:t>
            </w:r>
            <w:r w:rsidRPr="003C61E7">
              <w:rPr>
                <w:rFonts w:ascii="Arial" w:hAnsi="Arial" w:cs="Arial"/>
                <w:sz w:val="20"/>
                <w:szCs w:val="20"/>
              </w:rPr>
              <w:t>development</w:t>
            </w:r>
            <w:r w:rsidRPr="003C61E7">
              <w:rPr>
                <w:rFonts w:ascii="Arial" w:hAnsi="Arial" w:cs="Arial"/>
                <w:spacing w:val="63"/>
                <w:sz w:val="20"/>
                <w:szCs w:val="20"/>
              </w:rPr>
              <w:t xml:space="preserve"> </w:t>
            </w:r>
            <w:r w:rsidRPr="003C61E7">
              <w:rPr>
                <w:rFonts w:ascii="Arial" w:hAnsi="Arial" w:cs="Arial"/>
                <w:sz w:val="20"/>
                <w:szCs w:val="20"/>
              </w:rPr>
              <w:t>of</w:t>
            </w:r>
            <w:r w:rsidRPr="003C61E7">
              <w:rPr>
                <w:rFonts w:ascii="Arial" w:hAnsi="Arial" w:cs="Arial"/>
                <w:spacing w:val="51"/>
                <w:sz w:val="20"/>
                <w:szCs w:val="20"/>
              </w:rPr>
              <w:t xml:space="preserve"> </w:t>
            </w:r>
            <w:r w:rsidRPr="003C61E7">
              <w:rPr>
                <w:rFonts w:ascii="Arial" w:hAnsi="Arial" w:cs="Arial"/>
                <w:spacing w:val="-4"/>
                <w:sz w:val="20"/>
                <w:szCs w:val="20"/>
              </w:rPr>
              <w:t>more</w:t>
            </w:r>
          </w:p>
          <w:p w:rsidR="00200F05" w:rsidRPr="003C61E7" w:rsidRDefault="009F14D9">
            <w:pPr>
              <w:pStyle w:val="TableParagraph"/>
              <w:spacing w:line="251" w:lineRule="exact"/>
              <w:ind w:left="114"/>
              <w:jc w:val="both"/>
              <w:rPr>
                <w:rFonts w:ascii="Arial" w:hAnsi="Arial" w:cs="Arial"/>
                <w:sz w:val="20"/>
                <w:szCs w:val="20"/>
              </w:rPr>
            </w:pPr>
            <w:proofErr w:type="gramStart"/>
            <w:r w:rsidRPr="003C61E7">
              <w:rPr>
                <w:rFonts w:ascii="Arial" w:hAnsi="Arial" w:cs="Arial"/>
                <w:sz w:val="20"/>
                <w:szCs w:val="20"/>
              </w:rPr>
              <w:t>robust</w:t>
            </w:r>
            <w:proofErr w:type="gramEnd"/>
            <w:r w:rsidRPr="003C61E7">
              <w:rPr>
                <w:rFonts w:ascii="Arial" w:hAnsi="Arial" w:cs="Arial"/>
                <w:spacing w:val="3"/>
                <w:sz w:val="20"/>
                <w:szCs w:val="20"/>
              </w:rPr>
              <w:t xml:space="preserve"> </w:t>
            </w:r>
            <w:r w:rsidRPr="003C61E7">
              <w:rPr>
                <w:rFonts w:ascii="Arial" w:hAnsi="Arial" w:cs="Arial"/>
                <w:sz w:val="20"/>
                <w:szCs w:val="20"/>
              </w:rPr>
              <w:t>research</w:t>
            </w:r>
            <w:r w:rsidRPr="003C61E7">
              <w:rPr>
                <w:rFonts w:ascii="Arial" w:hAnsi="Arial" w:cs="Arial"/>
                <w:spacing w:val="1"/>
                <w:sz w:val="20"/>
                <w:szCs w:val="20"/>
              </w:rPr>
              <w:t xml:space="preserve"> </w:t>
            </w:r>
            <w:r w:rsidRPr="003C61E7">
              <w:rPr>
                <w:rFonts w:ascii="Arial" w:hAnsi="Arial" w:cs="Arial"/>
                <w:sz w:val="20"/>
                <w:szCs w:val="20"/>
              </w:rPr>
              <w:t>tools</w:t>
            </w:r>
            <w:r w:rsidRPr="003C61E7">
              <w:rPr>
                <w:rFonts w:ascii="Arial" w:hAnsi="Arial" w:cs="Arial"/>
                <w:spacing w:val="-3"/>
                <w:sz w:val="20"/>
                <w:szCs w:val="20"/>
              </w:rPr>
              <w:t xml:space="preserve"> </w:t>
            </w:r>
            <w:r w:rsidRPr="003C61E7">
              <w:rPr>
                <w:rFonts w:ascii="Arial" w:hAnsi="Arial" w:cs="Arial"/>
                <w:sz w:val="20"/>
                <w:szCs w:val="20"/>
              </w:rPr>
              <w:t>and</w:t>
            </w:r>
            <w:r w:rsidRPr="003C61E7">
              <w:rPr>
                <w:rFonts w:ascii="Arial" w:hAnsi="Arial" w:cs="Arial"/>
                <w:spacing w:val="1"/>
                <w:sz w:val="20"/>
                <w:szCs w:val="20"/>
              </w:rPr>
              <w:t xml:space="preserve"> </w:t>
            </w:r>
            <w:r w:rsidRPr="003C61E7">
              <w:rPr>
                <w:rFonts w:ascii="Arial" w:hAnsi="Arial" w:cs="Arial"/>
                <w:sz w:val="20"/>
                <w:szCs w:val="20"/>
              </w:rPr>
              <w:t>the</w:t>
            </w:r>
            <w:r w:rsidRPr="003C61E7">
              <w:rPr>
                <w:rFonts w:ascii="Arial" w:hAnsi="Arial" w:cs="Arial"/>
                <w:spacing w:val="-6"/>
                <w:sz w:val="20"/>
                <w:szCs w:val="20"/>
              </w:rPr>
              <w:t xml:space="preserve"> </w:t>
            </w:r>
            <w:r w:rsidRPr="003C61E7">
              <w:rPr>
                <w:rFonts w:ascii="Arial" w:hAnsi="Arial" w:cs="Arial"/>
                <w:sz w:val="20"/>
                <w:szCs w:val="20"/>
              </w:rPr>
              <w:t>exploration</w:t>
            </w:r>
            <w:r w:rsidRPr="003C61E7">
              <w:rPr>
                <w:rFonts w:ascii="Arial" w:hAnsi="Arial" w:cs="Arial"/>
                <w:spacing w:val="1"/>
                <w:sz w:val="20"/>
                <w:szCs w:val="20"/>
              </w:rPr>
              <w:t xml:space="preserve"> </w:t>
            </w:r>
            <w:r w:rsidRPr="003C61E7">
              <w:rPr>
                <w:rFonts w:ascii="Arial" w:hAnsi="Arial" w:cs="Arial"/>
                <w:sz w:val="20"/>
                <w:szCs w:val="20"/>
              </w:rPr>
              <w:t>of</w:t>
            </w:r>
            <w:r w:rsidRPr="003C61E7">
              <w:rPr>
                <w:rFonts w:ascii="Arial" w:hAnsi="Arial" w:cs="Arial"/>
                <w:spacing w:val="1"/>
                <w:sz w:val="20"/>
                <w:szCs w:val="20"/>
              </w:rPr>
              <w:t xml:space="preserve"> </w:t>
            </w:r>
            <w:r w:rsidRPr="003C61E7">
              <w:rPr>
                <w:rFonts w:ascii="Arial" w:hAnsi="Arial" w:cs="Arial"/>
                <w:sz w:val="20"/>
                <w:szCs w:val="20"/>
              </w:rPr>
              <w:t>understudied</w:t>
            </w:r>
            <w:r w:rsidRPr="003C61E7">
              <w:rPr>
                <w:rFonts w:ascii="Arial" w:hAnsi="Arial" w:cs="Arial"/>
                <w:spacing w:val="1"/>
                <w:sz w:val="20"/>
                <w:szCs w:val="20"/>
              </w:rPr>
              <w:t xml:space="preserve"> </w:t>
            </w:r>
            <w:r w:rsidRPr="003C61E7">
              <w:rPr>
                <w:rFonts w:ascii="Arial" w:hAnsi="Arial" w:cs="Arial"/>
                <w:spacing w:val="-2"/>
                <w:sz w:val="20"/>
                <w:szCs w:val="20"/>
              </w:rPr>
              <w:t>populations."</w:t>
            </w:r>
          </w:p>
        </w:tc>
        <w:tc>
          <w:tcPr>
            <w:tcW w:w="5911" w:type="dxa"/>
          </w:tcPr>
          <w:p w:rsidR="00200F05" w:rsidRPr="003C61E7" w:rsidRDefault="00200F05">
            <w:pPr>
              <w:pStyle w:val="TableParagraph"/>
              <w:rPr>
                <w:rFonts w:ascii="Arial" w:hAnsi="Arial" w:cs="Arial"/>
                <w:sz w:val="20"/>
                <w:szCs w:val="20"/>
              </w:rPr>
            </w:pPr>
          </w:p>
        </w:tc>
      </w:tr>
      <w:tr w:rsidR="00200F05" w:rsidRPr="003C61E7" w:rsidTr="00B77F58">
        <w:trPr>
          <w:trHeight w:val="2727"/>
        </w:trPr>
        <w:tc>
          <w:tcPr>
            <w:tcW w:w="5353" w:type="dxa"/>
          </w:tcPr>
          <w:p w:rsidR="00200F05" w:rsidRPr="003C61E7" w:rsidRDefault="009F14D9">
            <w:pPr>
              <w:pStyle w:val="TableParagraph"/>
              <w:spacing w:before="3"/>
              <w:ind w:left="475" w:right="188"/>
              <w:rPr>
                <w:rFonts w:ascii="Arial" w:hAnsi="Arial" w:cs="Arial"/>
                <w:b/>
                <w:sz w:val="20"/>
                <w:szCs w:val="20"/>
              </w:rPr>
            </w:pPr>
            <w:r w:rsidRPr="003C61E7">
              <w:rPr>
                <w:rFonts w:ascii="Arial" w:hAnsi="Arial" w:cs="Arial"/>
                <w:b/>
                <w:sz w:val="20"/>
                <w:szCs w:val="20"/>
              </w:rPr>
              <w:t>Is</w:t>
            </w:r>
            <w:r w:rsidRPr="003C61E7">
              <w:rPr>
                <w:rFonts w:ascii="Arial" w:hAnsi="Arial" w:cs="Arial"/>
                <w:b/>
                <w:spacing w:val="-6"/>
                <w:sz w:val="20"/>
                <w:szCs w:val="20"/>
              </w:rPr>
              <w:t xml:space="preserve"> </w:t>
            </w:r>
            <w:r w:rsidRPr="003C61E7">
              <w:rPr>
                <w:rFonts w:ascii="Arial" w:hAnsi="Arial" w:cs="Arial"/>
                <w:b/>
                <w:sz w:val="20"/>
                <w:szCs w:val="20"/>
              </w:rPr>
              <w:t>the</w:t>
            </w:r>
            <w:r w:rsidRPr="003C61E7">
              <w:rPr>
                <w:rFonts w:ascii="Arial" w:hAnsi="Arial" w:cs="Arial"/>
                <w:b/>
                <w:spacing w:val="-7"/>
                <w:sz w:val="20"/>
                <w:szCs w:val="20"/>
              </w:rPr>
              <w:t xml:space="preserve"> </w:t>
            </w:r>
            <w:r w:rsidRPr="003C61E7">
              <w:rPr>
                <w:rFonts w:ascii="Arial" w:hAnsi="Arial" w:cs="Arial"/>
                <w:b/>
                <w:sz w:val="20"/>
                <w:szCs w:val="20"/>
              </w:rPr>
              <w:t>manuscript</w:t>
            </w:r>
            <w:r w:rsidRPr="003C61E7">
              <w:rPr>
                <w:rFonts w:ascii="Arial" w:hAnsi="Arial" w:cs="Arial"/>
                <w:b/>
                <w:spacing w:val="-6"/>
                <w:sz w:val="20"/>
                <w:szCs w:val="20"/>
              </w:rPr>
              <w:t xml:space="preserve"> </w:t>
            </w:r>
            <w:r w:rsidRPr="003C61E7">
              <w:rPr>
                <w:rFonts w:ascii="Arial" w:hAnsi="Arial" w:cs="Arial"/>
                <w:b/>
                <w:sz w:val="20"/>
                <w:szCs w:val="20"/>
              </w:rPr>
              <w:t>scientifically,</w:t>
            </w:r>
            <w:r w:rsidRPr="003C61E7">
              <w:rPr>
                <w:rFonts w:ascii="Arial" w:hAnsi="Arial" w:cs="Arial"/>
                <w:b/>
                <w:spacing w:val="-8"/>
                <w:sz w:val="20"/>
                <w:szCs w:val="20"/>
              </w:rPr>
              <w:t xml:space="preserve"> </w:t>
            </w:r>
            <w:r w:rsidRPr="003C61E7">
              <w:rPr>
                <w:rFonts w:ascii="Arial" w:hAnsi="Arial" w:cs="Arial"/>
                <w:b/>
                <w:sz w:val="20"/>
                <w:szCs w:val="20"/>
              </w:rPr>
              <w:t>correct?</w:t>
            </w:r>
            <w:r w:rsidRPr="003C61E7">
              <w:rPr>
                <w:rFonts w:ascii="Arial" w:hAnsi="Arial" w:cs="Arial"/>
                <w:b/>
                <w:spacing w:val="-8"/>
                <w:sz w:val="20"/>
                <w:szCs w:val="20"/>
              </w:rPr>
              <w:t xml:space="preserve"> </w:t>
            </w:r>
            <w:r w:rsidRPr="003C61E7">
              <w:rPr>
                <w:rFonts w:ascii="Arial" w:hAnsi="Arial" w:cs="Arial"/>
                <w:b/>
                <w:sz w:val="20"/>
                <w:szCs w:val="20"/>
              </w:rPr>
              <w:t>Please</w:t>
            </w:r>
            <w:r w:rsidRPr="003C61E7">
              <w:rPr>
                <w:rFonts w:ascii="Arial" w:hAnsi="Arial" w:cs="Arial"/>
                <w:b/>
                <w:spacing w:val="-7"/>
                <w:sz w:val="20"/>
                <w:szCs w:val="20"/>
              </w:rPr>
              <w:t xml:space="preserve"> </w:t>
            </w:r>
            <w:r w:rsidRPr="003C61E7">
              <w:rPr>
                <w:rFonts w:ascii="Arial" w:hAnsi="Arial" w:cs="Arial"/>
                <w:b/>
                <w:sz w:val="20"/>
                <w:szCs w:val="20"/>
              </w:rPr>
              <w:t xml:space="preserve">write </w:t>
            </w:r>
            <w:r w:rsidRPr="003C61E7">
              <w:rPr>
                <w:rFonts w:ascii="Arial" w:hAnsi="Arial" w:cs="Arial"/>
                <w:b/>
                <w:spacing w:val="-2"/>
                <w:sz w:val="20"/>
                <w:szCs w:val="20"/>
              </w:rPr>
              <w:t>here.</w:t>
            </w:r>
          </w:p>
        </w:tc>
        <w:tc>
          <w:tcPr>
            <w:tcW w:w="9897" w:type="dxa"/>
          </w:tcPr>
          <w:p w:rsidR="00200F05" w:rsidRPr="003C61E7" w:rsidRDefault="009F14D9">
            <w:pPr>
              <w:pStyle w:val="TableParagraph"/>
              <w:spacing w:before="6"/>
              <w:ind w:left="114" w:right="170"/>
              <w:rPr>
                <w:rFonts w:ascii="Arial" w:hAnsi="Arial" w:cs="Arial"/>
                <w:sz w:val="20"/>
                <w:szCs w:val="20"/>
              </w:rPr>
            </w:pPr>
            <w:r w:rsidRPr="003C61E7">
              <w:rPr>
                <w:rFonts w:ascii="Arial" w:hAnsi="Arial" w:cs="Arial"/>
                <w:sz w:val="20"/>
                <w:szCs w:val="20"/>
              </w:rPr>
              <w:t xml:space="preserve">This manuscript provides a comprehensive review of the impact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on the quality of life (</w:t>
            </w:r>
            <w:proofErr w:type="spellStart"/>
            <w:r w:rsidRPr="003C61E7">
              <w:rPr>
                <w:rFonts w:ascii="Arial" w:hAnsi="Arial" w:cs="Arial"/>
                <w:sz w:val="20"/>
                <w:szCs w:val="20"/>
              </w:rPr>
              <w:t>QoL</w:t>
            </w:r>
            <w:proofErr w:type="spellEnd"/>
            <w:r w:rsidRPr="003C61E7">
              <w:rPr>
                <w:rFonts w:ascii="Arial" w:hAnsi="Arial" w:cs="Arial"/>
                <w:sz w:val="20"/>
                <w:szCs w:val="20"/>
              </w:rPr>
              <w:t>) of the elderly. However, it could benefit from improvements such as clarifying</w:t>
            </w:r>
            <w:r w:rsidRPr="003C61E7">
              <w:rPr>
                <w:rFonts w:ascii="Arial" w:hAnsi="Arial" w:cs="Arial"/>
                <w:spacing w:val="-3"/>
                <w:sz w:val="20"/>
                <w:szCs w:val="20"/>
              </w:rPr>
              <w:t xml:space="preserve"> </w:t>
            </w:r>
            <w:r w:rsidRPr="003C61E7">
              <w:rPr>
                <w:rFonts w:ascii="Arial" w:hAnsi="Arial" w:cs="Arial"/>
                <w:sz w:val="20"/>
                <w:szCs w:val="20"/>
              </w:rPr>
              <w:t>the research question, organizing</w:t>
            </w:r>
            <w:r w:rsidRPr="003C61E7">
              <w:rPr>
                <w:rFonts w:ascii="Arial" w:hAnsi="Arial" w:cs="Arial"/>
                <w:spacing w:val="-3"/>
                <w:sz w:val="20"/>
                <w:szCs w:val="20"/>
              </w:rPr>
              <w:t xml:space="preserve"> </w:t>
            </w:r>
            <w:r w:rsidRPr="003C61E7">
              <w:rPr>
                <w:rFonts w:ascii="Arial" w:hAnsi="Arial" w:cs="Arial"/>
                <w:sz w:val="20"/>
                <w:szCs w:val="20"/>
              </w:rPr>
              <w:t>the literature review more clearly around themes or concepts, using more precise language, providing more context, using</w:t>
            </w:r>
            <w:r w:rsidRPr="003C61E7">
              <w:rPr>
                <w:rFonts w:ascii="Arial" w:hAnsi="Arial" w:cs="Arial"/>
                <w:spacing w:val="-3"/>
                <w:sz w:val="20"/>
                <w:szCs w:val="20"/>
              </w:rPr>
              <w:t xml:space="preserve"> </w:t>
            </w:r>
            <w:r w:rsidRPr="003C61E7">
              <w:rPr>
                <w:rFonts w:ascii="Arial" w:hAnsi="Arial" w:cs="Arial"/>
                <w:sz w:val="20"/>
                <w:szCs w:val="20"/>
              </w:rPr>
              <w:t>headings</w:t>
            </w:r>
            <w:r w:rsidRPr="003C61E7">
              <w:rPr>
                <w:rFonts w:ascii="Arial" w:hAnsi="Arial" w:cs="Arial"/>
                <w:spacing w:val="-7"/>
                <w:sz w:val="20"/>
                <w:szCs w:val="20"/>
              </w:rPr>
              <w:t xml:space="preserve"> </w:t>
            </w:r>
            <w:r w:rsidRPr="003C61E7">
              <w:rPr>
                <w:rFonts w:ascii="Arial" w:hAnsi="Arial" w:cs="Arial"/>
                <w:sz w:val="20"/>
                <w:szCs w:val="20"/>
              </w:rPr>
              <w:t>and</w:t>
            </w:r>
            <w:r w:rsidRPr="003C61E7">
              <w:rPr>
                <w:rFonts w:ascii="Arial" w:hAnsi="Arial" w:cs="Arial"/>
                <w:spacing w:val="-3"/>
                <w:sz w:val="20"/>
                <w:szCs w:val="20"/>
              </w:rPr>
              <w:t xml:space="preserve"> </w:t>
            </w:r>
            <w:r w:rsidRPr="003C61E7">
              <w:rPr>
                <w:rFonts w:ascii="Arial" w:hAnsi="Arial" w:cs="Arial"/>
                <w:sz w:val="20"/>
                <w:szCs w:val="20"/>
              </w:rPr>
              <w:t>subheadings,</w:t>
            </w:r>
            <w:r w:rsidRPr="003C61E7">
              <w:rPr>
                <w:rFonts w:ascii="Arial" w:hAnsi="Arial" w:cs="Arial"/>
                <w:spacing w:val="-3"/>
                <w:sz w:val="20"/>
                <w:szCs w:val="20"/>
              </w:rPr>
              <w:t xml:space="preserve"> </w:t>
            </w:r>
            <w:r w:rsidRPr="003C61E7">
              <w:rPr>
                <w:rFonts w:ascii="Arial" w:hAnsi="Arial" w:cs="Arial"/>
                <w:sz w:val="20"/>
                <w:szCs w:val="20"/>
              </w:rPr>
              <w:t>adding</w:t>
            </w:r>
            <w:r w:rsidRPr="003C61E7">
              <w:rPr>
                <w:rFonts w:ascii="Arial" w:hAnsi="Arial" w:cs="Arial"/>
                <w:spacing w:val="-3"/>
                <w:sz w:val="20"/>
                <w:szCs w:val="20"/>
              </w:rPr>
              <w:t xml:space="preserve"> </w:t>
            </w:r>
            <w:r w:rsidRPr="003C61E7">
              <w:rPr>
                <w:rFonts w:ascii="Arial" w:hAnsi="Arial" w:cs="Arial"/>
                <w:sz w:val="20"/>
                <w:szCs w:val="20"/>
              </w:rPr>
              <w:t>a</w:t>
            </w:r>
            <w:r w:rsidRPr="003C61E7">
              <w:rPr>
                <w:rFonts w:ascii="Arial" w:hAnsi="Arial" w:cs="Arial"/>
                <w:spacing w:val="-10"/>
                <w:sz w:val="20"/>
                <w:szCs w:val="20"/>
              </w:rPr>
              <w:t xml:space="preserve"> </w:t>
            </w:r>
            <w:r w:rsidRPr="003C61E7">
              <w:rPr>
                <w:rFonts w:ascii="Arial" w:hAnsi="Arial" w:cs="Arial"/>
                <w:sz w:val="20"/>
                <w:szCs w:val="20"/>
              </w:rPr>
              <w:t>conceptual framework,</w:t>
            </w:r>
            <w:r w:rsidRPr="003C61E7">
              <w:rPr>
                <w:rFonts w:ascii="Arial" w:hAnsi="Arial" w:cs="Arial"/>
                <w:spacing w:val="-3"/>
                <w:sz w:val="20"/>
                <w:szCs w:val="20"/>
              </w:rPr>
              <w:t xml:space="preserve"> </w:t>
            </w:r>
            <w:r w:rsidRPr="003C61E7">
              <w:rPr>
                <w:rFonts w:ascii="Arial" w:hAnsi="Arial" w:cs="Arial"/>
                <w:sz w:val="20"/>
                <w:szCs w:val="20"/>
              </w:rPr>
              <w:t>providing</w:t>
            </w:r>
            <w:r w:rsidRPr="003C61E7">
              <w:rPr>
                <w:rFonts w:ascii="Arial" w:hAnsi="Arial" w:cs="Arial"/>
                <w:spacing w:val="-3"/>
                <w:sz w:val="20"/>
                <w:szCs w:val="20"/>
              </w:rPr>
              <w:t xml:space="preserve"> </w:t>
            </w:r>
            <w:r w:rsidRPr="003C61E7">
              <w:rPr>
                <w:rFonts w:ascii="Arial" w:hAnsi="Arial" w:cs="Arial"/>
                <w:sz w:val="20"/>
                <w:szCs w:val="20"/>
              </w:rPr>
              <w:t>more detail</w:t>
            </w:r>
            <w:r w:rsidRPr="003C61E7">
              <w:rPr>
                <w:rFonts w:ascii="Arial" w:hAnsi="Arial" w:cs="Arial"/>
                <w:spacing w:val="-10"/>
                <w:sz w:val="20"/>
                <w:szCs w:val="20"/>
              </w:rPr>
              <w:t xml:space="preserve"> </w:t>
            </w:r>
            <w:r w:rsidRPr="003C61E7">
              <w:rPr>
                <w:rFonts w:ascii="Arial" w:hAnsi="Arial" w:cs="Arial"/>
                <w:sz w:val="20"/>
                <w:szCs w:val="20"/>
              </w:rPr>
              <w:t>about the methods used, and adding a discussion section.</w:t>
            </w:r>
          </w:p>
          <w:p w:rsidR="00200F05" w:rsidRPr="003C61E7" w:rsidRDefault="009F14D9">
            <w:pPr>
              <w:pStyle w:val="TableParagraph"/>
              <w:spacing w:before="275"/>
              <w:ind w:left="114"/>
              <w:rPr>
                <w:rFonts w:ascii="Arial" w:hAnsi="Arial" w:cs="Arial"/>
                <w:sz w:val="20"/>
                <w:szCs w:val="20"/>
              </w:rPr>
            </w:pPr>
            <w:r w:rsidRPr="003C61E7">
              <w:rPr>
                <w:rFonts w:ascii="Arial" w:hAnsi="Arial" w:cs="Arial"/>
                <w:sz w:val="20"/>
                <w:szCs w:val="20"/>
              </w:rPr>
              <w:t>The introduction provides a good overview of the topic, but it could be strengthened by providing more context about the research question. The literature review is extensive, but it could</w:t>
            </w:r>
            <w:r w:rsidRPr="003C61E7">
              <w:rPr>
                <w:rFonts w:ascii="Arial" w:hAnsi="Arial" w:cs="Arial"/>
                <w:spacing w:val="-2"/>
                <w:sz w:val="20"/>
                <w:szCs w:val="20"/>
              </w:rPr>
              <w:t xml:space="preserve"> </w:t>
            </w:r>
            <w:r w:rsidRPr="003C61E7">
              <w:rPr>
                <w:rFonts w:ascii="Arial" w:hAnsi="Arial" w:cs="Arial"/>
                <w:sz w:val="20"/>
                <w:szCs w:val="20"/>
              </w:rPr>
              <w:t>be organized</w:t>
            </w:r>
            <w:r w:rsidRPr="003C61E7">
              <w:rPr>
                <w:rFonts w:ascii="Arial" w:hAnsi="Arial" w:cs="Arial"/>
                <w:spacing w:val="-13"/>
                <w:sz w:val="20"/>
                <w:szCs w:val="20"/>
              </w:rPr>
              <w:t xml:space="preserve"> </w:t>
            </w:r>
            <w:r w:rsidRPr="003C61E7">
              <w:rPr>
                <w:rFonts w:ascii="Arial" w:hAnsi="Arial" w:cs="Arial"/>
                <w:sz w:val="20"/>
                <w:szCs w:val="20"/>
              </w:rPr>
              <w:t>more clearly</w:t>
            </w:r>
            <w:r w:rsidRPr="003C61E7">
              <w:rPr>
                <w:rFonts w:ascii="Arial" w:hAnsi="Arial" w:cs="Arial"/>
                <w:spacing w:val="-2"/>
                <w:sz w:val="20"/>
                <w:szCs w:val="20"/>
              </w:rPr>
              <w:t xml:space="preserve"> </w:t>
            </w:r>
            <w:r w:rsidRPr="003C61E7">
              <w:rPr>
                <w:rFonts w:ascii="Arial" w:hAnsi="Arial" w:cs="Arial"/>
                <w:sz w:val="20"/>
                <w:szCs w:val="20"/>
              </w:rPr>
              <w:t>around</w:t>
            </w:r>
            <w:r w:rsidRPr="003C61E7">
              <w:rPr>
                <w:rFonts w:ascii="Arial" w:hAnsi="Arial" w:cs="Arial"/>
                <w:spacing w:val="-2"/>
                <w:sz w:val="20"/>
                <w:szCs w:val="20"/>
              </w:rPr>
              <w:t xml:space="preserve"> </w:t>
            </w:r>
            <w:r w:rsidRPr="003C61E7">
              <w:rPr>
                <w:rFonts w:ascii="Arial" w:hAnsi="Arial" w:cs="Arial"/>
                <w:sz w:val="20"/>
                <w:szCs w:val="20"/>
              </w:rPr>
              <w:t>themes</w:t>
            </w:r>
            <w:r w:rsidRPr="003C61E7">
              <w:rPr>
                <w:rFonts w:ascii="Arial" w:hAnsi="Arial" w:cs="Arial"/>
                <w:spacing w:val="-6"/>
                <w:sz w:val="20"/>
                <w:szCs w:val="20"/>
              </w:rPr>
              <w:t xml:space="preserve"> </w:t>
            </w:r>
            <w:r w:rsidRPr="003C61E7">
              <w:rPr>
                <w:rFonts w:ascii="Arial" w:hAnsi="Arial" w:cs="Arial"/>
                <w:sz w:val="20"/>
                <w:szCs w:val="20"/>
              </w:rPr>
              <w:t>or</w:t>
            </w:r>
            <w:r w:rsidRPr="003C61E7">
              <w:rPr>
                <w:rFonts w:ascii="Arial" w:hAnsi="Arial" w:cs="Arial"/>
                <w:spacing w:val="-2"/>
                <w:sz w:val="20"/>
                <w:szCs w:val="20"/>
              </w:rPr>
              <w:t xml:space="preserve"> </w:t>
            </w:r>
            <w:r w:rsidRPr="003C61E7">
              <w:rPr>
                <w:rFonts w:ascii="Arial" w:hAnsi="Arial" w:cs="Arial"/>
                <w:sz w:val="20"/>
                <w:szCs w:val="20"/>
              </w:rPr>
              <w:t>concepts.</w:t>
            </w:r>
            <w:r w:rsidRPr="003C61E7">
              <w:rPr>
                <w:rFonts w:ascii="Arial" w:hAnsi="Arial" w:cs="Arial"/>
                <w:spacing w:val="-2"/>
                <w:sz w:val="20"/>
                <w:szCs w:val="20"/>
              </w:rPr>
              <w:t xml:space="preserve"> </w:t>
            </w:r>
            <w:r w:rsidRPr="003C61E7">
              <w:rPr>
                <w:rFonts w:ascii="Arial" w:hAnsi="Arial" w:cs="Arial"/>
                <w:sz w:val="20"/>
                <w:szCs w:val="20"/>
              </w:rPr>
              <w:t>The section</w:t>
            </w:r>
            <w:r w:rsidRPr="003C61E7">
              <w:rPr>
                <w:rFonts w:ascii="Arial" w:hAnsi="Arial" w:cs="Arial"/>
                <w:spacing w:val="-2"/>
                <w:sz w:val="20"/>
                <w:szCs w:val="20"/>
              </w:rPr>
              <w:t xml:space="preserve"> </w:t>
            </w:r>
            <w:r w:rsidRPr="003C61E7">
              <w:rPr>
                <w:rFonts w:ascii="Arial" w:hAnsi="Arial" w:cs="Arial"/>
                <w:sz w:val="20"/>
                <w:szCs w:val="20"/>
              </w:rPr>
              <w:t>on</w:t>
            </w:r>
            <w:r w:rsidRPr="003C61E7">
              <w:rPr>
                <w:rFonts w:ascii="Arial" w:hAnsi="Arial" w:cs="Arial"/>
                <w:spacing w:val="-2"/>
                <w:sz w:val="20"/>
                <w:szCs w:val="20"/>
              </w:rPr>
              <w:t xml:space="preserve"> </w:t>
            </w:r>
            <w:r w:rsidRPr="003C61E7">
              <w:rPr>
                <w:rFonts w:ascii="Arial" w:hAnsi="Arial" w:cs="Arial"/>
                <w:sz w:val="20"/>
                <w:szCs w:val="20"/>
              </w:rPr>
              <w:t>"Path</w:t>
            </w:r>
            <w:r w:rsidRPr="003C61E7">
              <w:rPr>
                <w:rFonts w:ascii="Arial" w:hAnsi="Arial" w:cs="Arial"/>
                <w:spacing w:val="-2"/>
                <w:sz w:val="20"/>
                <w:szCs w:val="20"/>
              </w:rPr>
              <w:t xml:space="preserve"> </w:t>
            </w:r>
            <w:r w:rsidRPr="003C61E7">
              <w:rPr>
                <w:rFonts w:ascii="Arial" w:hAnsi="Arial" w:cs="Arial"/>
                <w:sz w:val="20"/>
                <w:szCs w:val="20"/>
              </w:rPr>
              <w:t>of</w:t>
            </w:r>
            <w:r w:rsidRPr="003C61E7">
              <w:rPr>
                <w:rFonts w:ascii="Arial" w:hAnsi="Arial" w:cs="Arial"/>
                <w:spacing w:val="-2"/>
                <w:sz w:val="20"/>
                <w:szCs w:val="20"/>
              </w:rPr>
              <w:t xml:space="preserve"> </w:t>
            </w:r>
            <w:r w:rsidRPr="003C61E7">
              <w:rPr>
                <w:rFonts w:ascii="Arial" w:hAnsi="Arial" w:cs="Arial"/>
                <w:sz w:val="20"/>
                <w:szCs w:val="20"/>
              </w:rPr>
              <w:t>Action"</w:t>
            </w:r>
            <w:r w:rsidRPr="003C61E7">
              <w:rPr>
                <w:rFonts w:ascii="Arial" w:hAnsi="Arial" w:cs="Arial"/>
                <w:spacing w:val="-11"/>
                <w:sz w:val="20"/>
                <w:szCs w:val="20"/>
              </w:rPr>
              <w:t xml:space="preserve"> </w:t>
            </w:r>
            <w:r w:rsidRPr="003C61E7">
              <w:rPr>
                <w:rFonts w:ascii="Arial" w:hAnsi="Arial" w:cs="Arial"/>
                <w:sz w:val="20"/>
                <w:szCs w:val="20"/>
              </w:rPr>
              <w:t>is unclear, and the conclusion provides a good summary of the main points but could be strengthened by providing more detail about the implications of the findings.</w:t>
            </w:r>
          </w:p>
          <w:p w:rsidR="00200F05" w:rsidRPr="003C61E7" w:rsidRDefault="00200F05">
            <w:pPr>
              <w:pStyle w:val="TableParagraph"/>
              <w:spacing w:before="7"/>
              <w:rPr>
                <w:rFonts w:ascii="Arial" w:hAnsi="Arial" w:cs="Arial"/>
                <w:sz w:val="20"/>
                <w:szCs w:val="20"/>
              </w:rPr>
            </w:pPr>
          </w:p>
          <w:p w:rsidR="00200F05" w:rsidRPr="003C61E7" w:rsidRDefault="009F14D9">
            <w:pPr>
              <w:pStyle w:val="TableParagraph"/>
              <w:spacing w:before="1" w:line="237" w:lineRule="auto"/>
              <w:ind w:left="114"/>
              <w:rPr>
                <w:rFonts w:ascii="Arial" w:hAnsi="Arial" w:cs="Arial"/>
                <w:sz w:val="20"/>
                <w:szCs w:val="20"/>
              </w:rPr>
            </w:pPr>
            <w:r w:rsidRPr="003C61E7">
              <w:rPr>
                <w:rFonts w:ascii="Arial" w:hAnsi="Arial" w:cs="Arial"/>
                <w:sz w:val="20"/>
                <w:szCs w:val="20"/>
              </w:rPr>
              <w:t xml:space="preserve">In conclusion, this manuscript provides a valuable contribution to the field of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and</w:t>
            </w:r>
            <w:r w:rsidRPr="003C61E7">
              <w:rPr>
                <w:rFonts w:ascii="Arial" w:hAnsi="Arial" w:cs="Arial"/>
                <w:spacing w:val="-2"/>
                <w:sz w:val="20"/>
                <w:szCs w:val="20"/>
              </w:rPr>
              <w:t xml:space="preserve"> </w:t>
            </w:r>
            <w:r w:rsidRPr="003C61E7">
              <w:rPr>
                <w:rFonts w:ascii="Arial" w:hAnsi="Arial" w:cs="Arial"/>
                <w:sz w:val="20"/>
                <w:szCs w:val="20"/>
              </w:rPr>
              <w:t>quality</w:t>
            </w:r>
            <w:r w:rsidRPr="003C61E7">
              <w:rPr>
                <w:rFonts w:ascii="Arial" w:hAnsi="Arial" w:cs="Arial"/>
                <w:spacing w:val="-2"/>
                <w:sz w:val="20"/>
                <w:szCs w:val="20"/>
              </w:rPr>
              <w:t xml:space="preserve"> </w:t>
            </w:r>
            <w:r w:rsidRPr="003C61E7">
              <w:rPr>
                <w:rFonts w:ascii="Arial" w:hAnsi="Arial" w:cs="Arial"/>
                <w:sz w:val="20"/>
                <w:szCs w:val="20"/>
              </w:rPr>
              <w:t>of</w:t>
            </w:r>
            <w:r w:rsidRPr="003C61E7">
              <w:rPr>
                <w:rFonts w:ascii="Arial" w:hAnsi="Arial" w:cs="Arial"/>
                <w:spacing w:val="-12"/>
                <w:sz w:val="20"/>
                <w:szCs w:val="20"/>
              </w:rPr>
              <w:t xml:space="preserve"> </w:t>
            </w:r>
            <w:r w:rsidRPr="003C61E7">
              <w:rPr>
                <w:rFonts w:ascii="Arial" w:hAnsi="Arial" w:cs="Arial"/>
                <w:sz w:val="20"/>
                <w:szCs w:val="20"/>
              </w:rPr>
              <w:t>life,</w:t>
            </w:r>
            <w:r w:rsidRPr="003C61E7">
              <w:rPr>
                <w:rFonts w:ascii="Arial" w:hAnsi="Arial" w:cs="Arial"/>
                <w:spacing w:val="-2"/>
                <w:sz w:val="20"/>
                <w:szCs w:val="20"/>
              </w:rPr>
              <w:t xml:space="preserve"> </w:t>
            </w:r>
            <w:r w:rsidRPr="003C61E7">
              <w:rPr>
                <w:rFonts w:ascii="Arial" w:hAnsi="Arial" w:cs="Arial"/>
                <w:sz w:val="20"/>
                <w:szCs w:val="20"/>
              </w:rPr>
              <w:t>but it</w:t>
            </w:r>
            <w:r w:rsidRPr="003C61E7">
              <w:rPr>
                <w:rFonts w:ascii="Arial" w:hAnsi="Arial" w:cs="Arial"/>
                <w:spacing w:val="-9"/>
                <w:sz w:val="20"/>
                <w:szCs w:val="20"/>
              </w:rPr>
              <w:t xml:space="preserve"> </w:t>
            </w:r>
            <w:r w:rsidRPr="003C61E7">
              <w:rPr>
                <w:rFonts w:ascii="Arial" w:hAnsi="Arial" w:cs="Arial"/>
                <w:sz w:val="20"/>
                <w:szCs w:val="20"/>
              </w:rPr>
              <w:t>could</w:t>
            </w:r>
            <w:r w:rsidRPr="003C61E7">
              <w:rPr>
                <w:rFonts w:ascii="Arial" w:hAnsi="Arial" w:cs="Arial"/>
                <w:spacing w:val="-2"/>
                <w:sz w:val="20"/>
                <w:szCs w:val="20"/>
              </w:rPr>
              <w:t xml:space="preserve"> </w:t>
            </w:r>
            <w:r w:rsidRPr="003C61E7">
              <w:rPr>
                <w:rFonts w:ascii="Arial" w:hAnsi="Arial" w:cs="Arial"/>
                <w:sz w:val="20"/>
                <w:szCs w:val="20"/>
              </w:rPr>
              <w:t>benefit from some revisions</w:t>
            </w:r>
            <w:r w:rsidRPr="003C61E7">
              <w:rPr>
                <w:rFonts w:ascii="Arial" w:hAnsi="Arial" w:cs="Arial"/>
                <w:spacing w:val="-6"/>
                <w:sz w:val="20"/>
                <w:szCs w:val="20"/>
              </w:rPr>
              <w:t xml:space="preserve"> </w:t>
            </w:r>
            <w:r w:rsidRPr="003C61E7">
              <w:rPr>
                <w:rFonts w:ascii="Arial" w:hAnsi="Arial" w:cs="Arial"/>
                <w:sz w:val="20"/>
                <w:szCs w:val="20"/>
              </w:rPr>
              <w:t>to</w:t>
            </w:r>
            <w:r w:rsidRPr="003C61E7">
              <w:rPr>
                <w:rFonts w:ascii="Arial" w:hAnsi="Arial" w:cs="Arial"/>
                <w:spacing w:val="-2"/>
                <w:sz w:val="20"/>
                <w:szCs w:val="20"/>
              </w:rPr>
              <w:t xml:space="preserve"> </w:t>
            </w:r>
            <w:r w:rsidRPr="003C61E7">
              <w:rPr>
                <w:rFonts w:ascii="Arial" w:hAnsi="Arial" w:cs="Arial"/>
                <w:sz w:val="20"/>
                <w:szCs w:val="20"/>
              </w:rPr>
              <w:t>clarify</w:t>
            </w:r>
            <w:r w:rsidRPr="003C61E7">
              <w:rPr>
                <w:rFonts w:ascii="Arial" w:hAnsi="Arial" w:cs="Arial"/>
                <w:spacing w:val="-12"/>
                <w:sz w:val="20"/>
                <w:szCs w:val="20"/>
              </w:rPr>
              <w:t xml:space="preserve"> </w:t>
            </w:r>
            <w:r w:rsidRPr="003C61E7">
              <w:rPr>
                <w:rFonts w:ascii="Arial" w:hAnsi="Arial" w:cs="Arial"/>
                <w:sz w:val="20"/>
                <w:szCs w:val="20"/>
              </w:rPr>
              <w:t>the research question, organize the literature review, and provide more context. By addressing these suggestions, the manuscript can enhance its overall contribution to the field.</w:t>
            </w:r>
          </w:p>
        </w:tc>
        <w:tc>
          <w:tcPr>
            <w:tcW w:w="5911" w:type="dxa"/>
          </w:tcPr>
          <w:p w:rsidR="00200F05" w:rsidRPr="003C61E7" w:rsidRDefault="00200F05">
            <w:pPr>
              <w:pStyle w:val="TableParagraph"/>
              <w:rPr>
                <w:rFonts w:ascii="Arial" w:hAnsi="Arial" w:cs="Arial"/>
                <w:sz w:val="20"/>
                <w:szCs w:val="20"/>
              </w:rPr>
            </w:pPr>
          </w:p>
        </w:tc>
      </w:tr>
      <w:tr w:rsidR="00200F05" w:rsidRPr="003C61E7" w:rsidTr="00B77F58">
        <w:trPr>
          <w:trHeight w:val="1661"/>
        </w:trPr>
        <w:tc>
          <w:tcPr>
            <w:tcW w:w="5353" w:type="dxa"/>
          </w:tcPr>
          <w:p w:rsidR="00200F05" w:rsidRPr="003C61E7" w:rsidRDefault="009F14D9">
            <w:pPr>
              <w:pStyle w:val="TableParagraph"/>
              <w:spacing w:before="3"/>
              <w:ind w:left="475" w:right="402"/>
              <w:jc w:val="both"/>
              <w:rPr>
                <w:rFonts w:ascii="Arial" w:hAnsi="Arial" w:cs="Arial"/>
                <w:b/>
                <w:sz w:val="20"/>
                <w:szCs w:val="20"/>
              </w:rPr>
            </w:pPr>
            <w:r w:rsidRPr="003C61E7">
              <w:rPr>
                <w:rFonts w:ascii="Arial" w:hAnsi="Arial" w:cs="Arial"/>
                <w:b/>
                <w:sz w:val="20"/>
                <w:szCs w:val="20"/>
              </w:rPr>
              <w:t>Are</w:t>
            </w:r>
            <w:r w:rsidRPr="003C61E7">
              <w:rPr>
                <w:rFonts w:ascii="Arial" w:hAnsi="Arial" w:cs="Arial"/>
                <w:b/>
                <w:spacing w:val="-4"/>
                <w:sz w:val="20"/>
                <w:szCs w:val="20"/>
              </w:rPr>
              <w:t xml:space="preserve"> </w:t>
            </w:r>
            <w:r w:rsidRPr="003C61E7">
              <w:rPr>
                <w:rFonts w:ascii="Arial" w:hAnsi="Arial" w:cs="Arial"/>
                <w:b/>
                <w:sz w:val="20"/>
                <w:szCs w:val="20"/>
              </w:rPr>
              <w:t>the</w:t>
            </w:r>
            <w:r w:rsidRPr="003C61E7">
              <w:rPr>
                <w:rFonts w:ascii="Arial" w:hAnsi="Arial" w:cs="Arial"/>
                <w:b/>
                <w:spacing w:val="-4"/>
                <w:sz w:val="20"/>
                <w:szCs w:val="20"/>
              </w:rPr>
              <w:t xml:space="preserve"> </w:t>
            </w:r>
            <w:r w:rsidRPr="003C61E7">
              <w:rPr>
                <w:rFonts w:ascii="Arial" w:hAnsi="Arial" w:cs="Arial"/>
                <w:b/>
                <w:sz w:val="20"/>
                <w:szCs w:val="20"/>
              </w:rPr>
              <w:t>references</w:t>
            </w:r>
            <w:r w:rsidRPr="003C61E7">
              <w:rPr>
                <w:rFonts w:ascii="Arial" w:hAnsi="Arial" w:cs="Arial"/>
                <w:b/>
                <w:spacing w:val="-12"/>
                <w:sz w:val="20"/>
                <w:szCs w:val="20"/>
              </w:rPr>
              <w:t xml:space="preserve"> </w:t>
            </w:r>
            <w:r w:rsidRPr="003C61E7">
              <w:rPr>
                <w:rFonts w:ascii="Arial" w:hAnsi="Arial" w:cs="Arial"/>
                <w:b/>
                <w:sz w:val="20"/>
                <w:szCs w:val="20"/>
              </w:rPr>
              <w:t>sufficient</w:t>
            </w:r>
            <w:r w:rsidRPr="003C61E7">
              <w:rPr>
                <w:rFonts w:ascii="Arial" w:hAnsi="Arial" w:cs="Arial"/>
                <w:b/>
                <w:spacing w:val="-2"/>
                <w:sz w:val="20"/>
                <w:szCs w:val="20"/>
              </w:rPr>
              <w:t xml:space="preserve"> </w:t>
            </w:r>
            <w:r w:rsidRPr="003C61E7">
              <w:rPr>
                <w:rFonts w:ascii="Arial" w:hAnsi="Arial" w:cs="Arial"/>
                <w:b/>
                <w:sz w:val="20"/>
                <w:szCs w:val="20"/>
              </w:rPr>
              <w:t>and</w:t>
            </w:r>
            <w:r w:rsidRPr="003C61E7">
              <w:rPr>
                <w:rFonts w:ascii="Arial" w:hAnsi="Arial" w:cs="Arial"/>
                <w:b/>
                <w:spacing w:val="-7"/>
                <w:sz w:val="20"/>
                <w:szCs w:val="20"/>
              </w:rPr>
              <w:t xml:space="preserve"> </w:t>
            </w:r>
            <w:r w:rsidRPr="003C61E7">
              <w:rPr>
                <w:rFonts w:ascii="Arial" w:hAnsi="Arial" w:cs="Arial"/>
                <w:b/>
                <w:sz w:val="20"/>
                <w:szCs w:val="20"/>
              </w:rPr>
              <w:t>recent?</w:t>
            </w:r>
            <w:r w:rsidRPr="003C61E7">
              <w:rPr>
                <w:rFonts w:ascii="Arial" w:hAnsi="Arial" w:cs="Arial"/>
                <w:b/>
                <w:spacing w:val="-5"/>
                <w:sz w:val="20"/>
                <w:szCs w:val="20"/>
              </w:rPr>
              <w:t xml:space="preserve"> </w:t>
            </w:r>
            <w:r w:rsidRPr="003C61E7">
              <w:rPr>
                <w:rFonts w:ascii="Arial" w:hAnsi="Arial" w:cs="Arial"/>
                <w:b/>
                <w:sz w:val="20"/>
                <w:szCs w:val="20"/>
              </w:rPr>
              <w:t>If</w:t>
            </w:r>
            <w:r w:rsidRPr="003C61E7">
              <w:rPr>
                <w:rFonts w:ascii="Arial" w:hAnsi="Arial" w:cs="Arial"/>
                <w:b/>
                <w:spacing w:val="-2"/>
                <w:sz w:val="20"/>
                <w:szCs w:val="20"/>
              </w:rPr>
              <w:t xml:space="preserve"> </w:t>
            </w:r>
            <w:r w:rsidRPr="003C61E7">
              <w:rPr>
                <w:rFonts w:ascii="Arial" w:hAnsi="Arial" w:cs="Arial"/>
                <w:b/>
                <w:sz w:val="20"/>
                <w:szCs w:val="20"/>
              </w:rPr>
              <w:t>you</w:t>
            </w:r>
            <w:r w:rsidRPr="003C61E7">
              <w:rPr>
                <w:rFonts w:ascii="Arial" w:hAnsi="Arial" w:cs="Arial"/>
                <w:b/>
                <w:spacing w:val="-7"/>
                <w:sz w:val="20"/>
                <w:szCs w:val="20"/>
              </w:rPr>
              <w:t xml:space="preserve"> </w:t>
            </w:r>
            <w:r w:rsidRPr="003C61E7">
              <w:rPr>
                <w:rFonts w:ascii="Arial" w:hAnsi="Arial" w:cs="Arial"/>
                <w:b/>
                <w:sz w:val="20"/>
                <w:szCs w:val="20"/>
              </w:rPr>
              <w:t>have suggestions of additional references, please mention them in the review form.</w:t>
            </w:r>
          </w:p>
          <w:p w:rsidR="00200F05" w:rsidRPr="003C61E7" w:rsidRDefault="009F14D9">
            <w:pPr>
              <w:pStyle w:val="TableParagraph"/>
              <w:ind w:left="475"/>
              <w:rPr>
                <w:rFonts w:ascii="Arial" w:hAnsi="Arial" w:cs="Arial"/>
                <w:b/>
                <w:sz w:val="20"/>
                <w:szCs w:val="20"/>
              </w:rPr>
            </w:pPr>
            <w:r w:rsidRPr="003C61E7">
              <w:rPr>
                <w:rFonts w:ascii="Arial" w:hAnsi="Arial" w:cs="Arial"/>
                <w:b/>
                <w:noProof/>
                <w:sz w:val="20"/>
                <w:szCs w:val="20"/>
              </w:rPr>
              <mc:AlternateContent>
                <mc:Choice Requires="wpg">
                  <w:drawing>
                    <wp:anchor distT="0" distB="0" distL="0" distR="0" simplePos="0" relativeHeight="251658752" behindDoc="1" locked="0" layoutInCell="1" allowOverlap="1">
                      <wp:simplePos x="0" y="0"/>
                      <wp:positionH relativeFrom="column">
                        <wp:posOffset>301942</wp:posOffset>
                      </wp:positionH>
                      <wp:positionV relativeFrom="paragraph">
                        <wp:posOffset>131266</wp:posOffset>
                      </wp:positionV>
                      <wp:extent cx="44450" cy="12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2700"/>
                                <a:chOff x="0" y="0"/>
                                <a:chExt cx="44450" cy="12700"/>
                              </a:xfrm>
                            </wpg:grpSpPr>
                            <wps:wsp>
                              <wps:cNvPr id="7" name="Graphic 7"/>
                              <wps:cNvSpPr/>
                              <wps:spPr>
                                <a:xfrm>
                                  <a:off x="0" y="0"/>
                                  <a:ext cx="44450" cy="12700"/>
                                </a:xfrm>
                                <a:custGeom>
                                  <a:avLst/>
                                  <a:gdLst/>
                                  <a:ahLst/>
                                  <a:cxnLst/>
                                  <a:rect l="l" t="t" r="r" b="b"/>
                                  <a:pathLst>
                                    <a:path w="44450" h="12700">
                                      <a:moveTo>
                                        <a:pt x="44450" y="0"/>
                                      </a:moveTo>
                                      <a:lnTo>
                                        <a:pt x="0" y="0"/>
                                      </a:lnTo>
                                      <a:lnTo>
                                        <a:pt x="0" y="12700"/>
                                      </a:lnTo>
                                      <a:lnTo>
                                        <a:pt x="44450" y="12700"/>
                                      </a:lnTo>
                                      <a:lnTo>
                                        <a:pt x="444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BC1802" id="Group 6" o:spid="_x0000_s1026" style="position:absolute;margin-left:23.75pt;margin-top:10.35pt;width:3.5pt;height:1pt;z-index:-251657728;mso-wrap-distance-left:0;mso-wrap-distance-right:0" coordsize="444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">
                      <v:shape id="Graphic 7" o:spid="_x0000_s1027" style="position:absolute;width:44450;height:12700;visibility:visible;mso-wrap-style:square;v-text-anchor:top" coordsize="444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" path="m44450,l,,,12700r44450,l44450,xe" fillcolor="black" stroked="f">
                        <v:path arrowok="t"/>
                      </v:shape>
                    </v:group>
                  </w:pict>
                </mc:Fallback>
              </mc:AlternateContent>
            </w:r>
            <w:r w:rsidRPr="003C61E7">
              <w:rPr>
                <w:rFonts w:ascii="Arial" w:hAnsi="Arial" w:cs="Arial"/>
                <w:b/>
                <w:spacing w:val="-10"/>
                <w:sz w:val="20"/>
                <w:szCs w:val="20"/>
              </w:rPr>
              <w:t>-</w:t>
            </w:r>
          </w:p>
        </w:tc>
        <w:tc>
          <w:tcPr>
            <w:tcW w:w="9897" w:type="dxa"/>
          </w:tcPr>
          <w:p w:rsidR="00200F05" w:rsidRPr="003C61E7" w:rsidRDefault="009F14D9">
            <w:pPr>
              <w:pStyle w:val="TableParagraph"/>
              <w:spacing w:before="6"/>
              <w:ind w:left="114" w:right="86"/>
              <w:jc w:val="both"/>
              <w:rPr>
                <w:rFonts w:ascii="Arial" w:hAnsi="Arial" w:cs="Arial"/>
                <w:sz w:val="20"/>
                <w:szCs w:val="20"/>
              </w:rPr>
            </w:pPr>
            <w:r w:rsidRPr="003C61E7">
              <w:rPr>
                <w:rFonts w:ascii="Arial" w:hAnsi="Arial" w:cs="Arial"/>
                <w:sz w:val="20"/>
                <w:szCs w:val="20"/>
              </w:rPr>
              <w:t xml:space="preserve">The references provided cover various topics related to the impact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on the quality of life of the elderly, with most published within the past decade. They offer a diverse range of topics, including physical activity, social support, built environment, and health outcomes. The references are relatively recent, with most published since</w:t>
            </w:r>
            <w:r w:rsidRPr="003C61E7">
              <w:rPr>
                <w:rFonts w:ascii="Arial" w:hAnsi="Arial" w:cs="Arial"/>
                <w:spacing w:val="52"/>
                <w:sz w:val="20"/>
                <w:szCs w:val="20"/>
              </w:rPr>
              <w:t xml:space="preserve"> </w:t>
            </w:r>
            <w:r w:rsidRPr="003C61E7">
              <w:rPr>
                <w:rFonts w:ascii="Arial" w:hAnsi="Arial" w:cs="Arial"/>
                <w:sz w:val="20"/>
                <w:szCs w:val="20"/>
              </w:rPr>
              <w:t>2015</w:t>
            </w:r>
            <w:r w:rsidRPr="003C61E7">
              <w:rPr>
                <w:rFonts w:ascii="Arial" w:hAnsi="Arial" w:cs="Arial"/>
                <w:spacing w:val="51"/>
                <w:sz w:val="20"/>
                <w:szCs w:val="20"/>
              </w:rPr>
              <w:t xml:space="preserve"> </w:t>
            </w:r>
            <w:r w:rsidRPr="003C61E7">
              <w:rPr>
                <w:rFonts w:ascii="Arial" w:hAnsi="Arial" w:cs="Arial"/>
                <w:sz w:val="20"/>
                <w:szCs w:val="20"/>
              </w:rPr>
              <w:t>or</w:t>
            </w:r>
            <w:r w:rsidRPr="003C61E7">
              <w:rPr>
                <w:rFonts w:ascii="Arial" w:hAnsi="Arial" w:cs="Arial"/>
                <w:spacing w:val="42"/>
                <w:sz w:val="20"/>
                <w:szCs w:val="20"/>
              </w:rPr>
              <w:t xml:space="preserve"> </w:t>
            </w:r>
            <w:r w:rsidRPr="003C61E7">
              <w:rPr>
                <w:rFonts w:ascii="Arial" w:hAnsi="Arial" w:cs="Arial"/>
                <w:sz w:val="20"/>
                <w:szCs w:val="20"/>
              </w:rPr>
              <w:t>later,</w:t>
            </w:r>
            <w:r w:rsidRPr="003C61E7">
              <w:rPr>
                <w:rFonts w:ascii="Arial" w:hAnsi="Arial" w:cs="Arial"/>
                <w:spacing w:val="41"/>
                <w:sz w:val="20"/>
                <w:szCs w:val="20"/>
              </w:rPr>
              <w:t xml:space="preserve"> </w:t>
            </w:r>
            <w:r w:rsidRPr="003C61E7">
              <w:rPr>
                <w:rFonts w:ascii="Arial" w:hAnsi="Arial" w:cs="Arial"/>
                <w:sz w:val="20"/>
                <w:szCs w:val="20"/>
              </w:rPr>
              <w:t>ensuring</w:t>
            </w:r>
            <w:r w:rsidRPr="003C61E7">
              <w:rPr>
                <w:rFonts w:ascii="Arial" w:hAnsi="Arial" w:cs="Arial"/>
                <w:spacing w:val="41"/>
                <w:sz w:val="20"/>
                <w:szCs w:val="20"/>
              </w:rPr>
              <w:t xml:space="preserve"> </w:t>
            </w:r>
            <w:r w:rsidRPr="003C61E7">
              <w:rPr>
                <w:rFonts w:ascii="Arial" w:hAnsi="Arial" w:cs="Arial"/>
                <w:sz w:val="20"/>
                <w:szCs w:val="20"/>
              </w:rPr>
              <w:t>the</w:t>
            </w:r>
            <w:r w:rsidRPr="003C61E7">
              <w:rPr>
                <w:rFonts w:ascii="Arial" w:hAnsi="Arial" w:cs="Arial"/>
                <w:spacing w:val="44"/>
                <w:sz w:val="20"/>
                <w:szCs w:val="20"/>
              </w:rPr>
              <w:t xml:space="preserve"> </w:t>
            </w:r>
            <w:r w:rsidRPr="003C61E7">
              <w:rPr>
                <w:rFonts w:ascii="Arial" w:hAnsi="Arial" w:cs="Arial"/>
                <w:sz w:val="20"/>
                <w:szCs w:val="20"/>
              </w:rPr>
              <w:t>information</w:t>
            </w:r>
            <w:r w:rsidRPr="003C61E7">
              <w:rPr>
                <w:rFonts w:ascii="Arial" w:hAnsi="Arial" w:cs="Arial"/>
                <w:spacing w:val="42"/>
                <w:sz w:val="20"/>
                <w:szCs w:val="20"/>
              </w:rPr>
              <w:t xml:space="preserve"> </w:t>
            </w:r>
            <w:r w:rsidRPr="003C61E7">
              <w:rPr>
                <w:rFonts w:ascii="Arial" w:hAnsi="Arial" w:cs="Arial"/>
                <w:sz w:val="20"/>
                <w:szCs w:val="20"/>
              </w:rPr>
              <w:t>is</w:t>
            </w:r>
            <w:r w:rsidRPr="003C61E7">
              <w:rPr>
                <w:rFonts w:ascii="Arial" w:hAnsi="Arial" w:cs="Arial"/>
                <w:spacing w:val="48"/>
                <w:sz w:val="20"/>
                <w:szCs w:val="20"/>
              </w:rPr>
              <w:t xml:space="preserve"> </w:t>
            </w:r>
            <w:r w:rsidRPr="003C61E7">
              <w:rPr>
                <w:rFonts w:ascii="Arial" w:hAnsi="Arial" w:cs="Arial"/>
                <w:sz w:val="20"/>
                <w:szCs w:val="20"/>
              </w:rPr>
              <w:t>current</w:t>
            </w:r>
            <w:r w:rsidRPr="003C61E7">
              <w:rPr>
                <w:rFonts w:ascii="Arial" w:hAnsi="Arial" w:cs="Arial"/>
                <w:spacing w:val="54"/>
                <w:sz w:val="20"/>
                <w:szCs w:val="20"/>
              </w:rPr>
              <w:t xml:space="preserve"> </w:t>
            </w:r>
            <w:r w:rsidRPr="003C61E7">
              <w:rPr>
                <w:rFonts w:ascii="Arial" w:hAnsi="Arial" w:cs="Arial"/>
                <w:sz w:val="20"/>
                <w:szCs w:val="20"/>
              </w:rPr>
              <w:t>and</w:t>
            </w:r>
            <w:r w:rsidRPr="003C61E7">
              <w:rPr>
                <w:rFonts w:ascii="Arial" w:hAnsi="Arial" w:cs="Arial"/>
                <w:spacing w:val="42"/>
                <w:sz w:val="20"/>
                <w:szCs w:val="20"/>
              </w:rPr>
              <w:t xml:space="preserve"> </w:t>
            </w:r>
            <w:r w:rsidRPr="003C61E7">
              <w:rPr>
                <w:rFonts w:ascii="Arial" w:hAnsi="Arial" w:cs="Arial"/>
                <w:sz w:val="20"/>
                <w:szCs w:val="20"/>
              </w:rPr>
              <w:t>relevant.</w:t>
            </w:r>
            <w:r w:rsidRPr="003C61E7">
              <w:rPr>
                <w:rFonts w:ascii="Arial" w:hAnsi="Arial" w:cs="Arial"/>
                <w:spacing w:val="41"/>
                <w:sz w:val="20"/>
                <w:szCs w:val="20"/>
              </w:rPr>
              <w:t xml:space="preserve"> </w:t>
            </w:r>
            <w:r w:rsidRPr="003C61E7">
              <w:rPr>
                <w:rFonts w:ascii="Arial" w:hAnsi="Arial" w:cs="Arial"/>
                <w:sz w:val="20"/>
                <w:szCs w:val="20"/>
              </w:rPr>
              <w:t>They</w:t>
            </w:r>
            <w:r w:rsidRPr="003C61E7">
              <w:rPr>
                <w:rFonts w:ascii="Arial" w:hAnsi="Arial" w:cs="Arial"/>
                <w:spacing w:val="41"/>
                <w:sz w:val="20"/>
                <w:szCs w:val="20"/>
              </w:rPr>
              <w:t xml:space="preserve"> </w:t>
            </w:r>
            <w:r w:rsidRPr="003C61E7">
              <w:rPr>
                <w:rFonts w:ascii="Arial" w:hAnsi="Arial" w:cs="Arial"/>
                <w:sz w:val="20"/>
                <w:szCs w:val="20"/>
              </w:rPr>
              <w:t>also</w:t>
            </w:r>
            <w:r w:rsidRPr="003C61E7">
              <w:rPr>
                <w:rFonts w:ascii="Arial" w:hAnsi="Arial" w:cs="Arial"/>
                <w:spacing w:val="41"/>
                <w:sz w:val="20"/>
                <w:szCs w:val="20"/>
              </w:rPr>
              <w:t xml:space="preserve"> </w:t>
            </w:r>
            <w:r w:rsidRPr="003C61E7">
              <w:rPr>
                <w:rFonts w:ascii="Arial" w:hAnsi="Arial" w:cs="Arial"/>
                <w:sz w:val="20"/>
                <w:szCs w:val="20"/>
              </w:rPr>
              <w:t>provide</w:t>
            </w:r>
            <w:r w:rsidRPr="003C61E7">
              <w:rPr>
                <w:rFonts w:ascii="Arial" w:hAnsi="Arial" w:cs="Arial"/>
                <w:spacing w:val="46"/>
                <w:sz w:val="20"/>
                <w:szCs w:val="20"/>
              </w:rPr>
              <w:t xml:space="preserve"> </w:t>
            </w:r>
            <w:r w:rsidRPr="003C61E7">
              <w:rPr>
                <w:rFonts w:ascii="Arial" w:hAnsi="Arial" w:cs="Arial"/>
                <w:spacing w:val="-10"/>
                <w:sz w:val="20"/>
                <w:szCs w:val="20"/>
              </w:rPr>
              <w:t>a</w:t>
            </w:r>
          </w:p>
          <w:p w:rsidR="00200F05" w:rsidRPr="003C61E7" w:rsidRDefault="009F14D9">
            <w:pPr>
              <w:pStyle w:val="TableParagraph"/>
              <w:spacing w:before="1" w:line="254" w:lineRule="exact"/>
              <w:ind w:left="114"/>
              <w:jc w:val="both"/>
              <w:rPr>
                <w:rFonts w:ascii="Arial" w:hAnsi="Arial" w:cs="Arial"/>
                <w:sz w:val="20"/>
                <w:szCs w:val="20"/>
              </w:rPr>
            </w:pPr>
            <w:proofErr w:type="gramStart"/>
            <w:r w:rsidRPr="003C61E7">
              <w:rPr>
                <w:rFonts w:ascii="Arial" w:hAnsi="Arial" w:cs="Arial"/>
                <w:sz w:val="20"/>
                <w:szCs w:val="20"/>
              </w:rPr>
              <w:t>global</w:t>
            </w:r>
            <w:proofErr w:type="gramEnd"/>
            <w:r w:rsidRPr="003C61E7">
              <w:rPr>
                <w:rFonts w:ascii="Arial" w:hAnsi="Arial" w:cs="Arial"/>
                <w:spacing w:val="13"/>
                <w:sz w:val="20"/>
                <w:szCs w:val="20"/>
              </w:rPr>
              <w:t xml:space="preserve"> </w:t>
            </w:r>
            <w:r w:rsidRPr="003C61E7">
              <w:rPr>
                <w:rFonts w:ascii="Arial" w:hAnsi="Arial" w:cs="Arial"/>
                <w:sz w:val="20"/>
                <w:szCs w:val="20"/>
              </w:rPr>
              <w:t>perspective,</w:t>
            </w:r>
            <w:r w:rsidRPr="003C61E7">
              <w:rPr>
                <w:rFonts w:ascii="Arial" w:hAnsi="Arial" w:cs="Arial"/>
                <w:spacing w:val="10"/>
                <w:sz w:val="20"/>
                <w:szCs w:val="20"/>
              </w:rPr>
              <w:t xml:space="preserve"> </w:t>
            </w:r>
            <w:r w:rsidRPr="003C61E7">
              <w:rPr>
                <w:rFonts w:ascii="Arial" w:hAnsi="Arial" w:cs="Arial"/>
                <w:sz w:val="20"/>
                <w:szCs w:val="20"/>
              </w:rPr>
              <w:t>including</w:t>
            </w:r>
            <w:r w:rsidRPr="003C61E7">
              <w:rPr>
                <w:rFonts w:ascii="Arial" w:hAnsi="Arial" w:cs="Arial"/>
                <w:spacing w:val="10"/>
                <w:sz w:val="20"/>
                <w:szCs w:val="20"/>
              </w:rPr>
              <w:t xml:space="preserve"> </w:t>
            </w:r>
            <w:r w:rsidRPr="003C61E7">
              <w:rPr>
                <w:rFonts w:ascii="Arial" w:hAnsi="Arial" w:cs="Arial"/>
                <w:sz w:val="20"/>
                <w:szCs w:val="20"/>
              </w:rPr>
              <w:t>studies</w:t>
            </w:r>
            <w:r w:rsidRPr="003C61E7">
              <w:rPr>
                <w:rFonts w:ascii="Arial" w:hAnsi="Arial" w:cs="Arial"/>
                <w:spacing w:val="7"/>
                <w:sz w:val="20"/>
                <w:szCs w:val="20"/>
              </w:rPr>
              <w:t xml:space="preserve"> </w:t>
            </w:r>
            <w:r w:rsidRPr="003C61E7">
              <w:rPr>
                <w:rFonts w:ascii="Arial" w:hAnsi="Arial" w:cs="Arial"/>
                <w:sz w:val="20"/>
                <w:szCs w:val="20"/>
              </w:rPr>
              <w:t>from</w:t>
            </w:r>
            <w:r w:rsidRPr="003C61E7">
              <w:rPr>
                <w:rFonts w:ascii="Arial" w:hAnsi="Arial" w:cs="Arial"/>
                <w:spacing w:val="13"/>
                <w:sz w:val="20"/>
                <w:szCs w:val="20"/>
              </w:rPr>
              <w:t xml:space="preserve"> </w:t>
            </w:r>
            <w:r w:rsidRPr="003C61E7">
              <w:rPr>
                <w:rFonts w:ascii="Arial" w:hAnsi="Arial" w:cs="Arial"/>
                <w:sz w:val="20"/>
                <w:szCs w:val="20"/>
              </w:rPr>
              <w:t>different</w:t>
            </w:r>
            <w:r w:rsidRPr="003C61E7">
              <w:rPr>
                <w:rFonts w:ascii="Arial" w:hAnsi="Arial" w:cs="Arial"/>
                <w:spacing w:val="14"/>
                <w:sz w:val="20"/>
                <w:szCs w:val="20"/>
              </w:rPr>
              <w:t xml:space="preserve"> </w:t>
            </w:r>
            <w:r w:rsidRPr="003C61E7">
              <w:rPr>
                <w:rFonts w:ascii="Arial" w:hAnsi="Arial" w:cs="Arial"/>
                <w:sz w:val="20"/>
                <w:szCs w:val="20"/>
              </w:rPr>
              <w:t>countries.</w:t>
            </w:r>
            <w:r w:rsidRPr="003C61E7">
              <w:rPr>
                <w:rFonts w:ascii="Arial" w:hAnsi="Arial" w:cs="Arial"/>
                <w:spacing w:val="20"/>
                <w:sz w:val="20"/>
                <w:szCs w:val="20"/>
              </w:rPr>
              <w:t xml:space="preserve"> </w:t>
            </w:r>
            <w:r w:rsidRPr="003C61E7">
              <w:rPr>
                <w:rFonts w:ascii="Arial" w:hAnsi="Arial" w:cs="Arial"/>
                <w:sz w:val="20"/>
                <w:szCs w:val="20"/>
              </w:rPr>
              <w:t>However,</w:t>
            </w:r>
            <w:r w:rsidRPr="003C61E7">
              <w:rPr>
                <w:rFonts w:ascii="Arial" w:hAnsi="Arial" w:cs="Arial"/>
                <w:spacing w:val="10"/>
                <w:sz w:val="20"/>
                <w:szCs w:val="20"/>
              </w:rPr>
              <w:t xml:space="preserve"> </w:t>
            </w:r>
            <w:r w:rsidRPr="003C61E7">
              <w:rPr>
                <w:rFonts w:ascii="Arial" w:hAnsi="Arial" w:cs="Arial"/>
                <w:sz w:val="20"/>
                <w:szCs w:val="20"/>
              </w:rPr>
              <w:t>some</w:t>
            </w:r>
            <w:r w:rsidRPr="003C61E7">
              <w:rPr>
                <w:rFonts w:ascii="Arial" w:hAnsi="Arial" w:cs="Arial"/>
                <w:spacing w:val="13"/>
                <w:sz w:val="20"/>
                <w:szCs w:val="20"/>
              </w:rPr>
              <w:t xml:space="preserve"> </w:t>
            </w:r>
            <w:r w:rsidRPr="003C61E7">
              <w:rPr>
                <w:rFonts w:ascii="Arial" w:hAnsi="Arial" w:cs="Arial"/>
                <w:sz w:val="20"/>
                <w:szCs w:val="20"/>
              </w:rPr>
              <w:t>suggestions</w:t>
            </w:r>
            <w:r w:rsidRPr="003C61E7">
              <w:rPr>
                <w:rFonts w:ascii="Arial" w:hAnsi="Arial" w:cs="Arial"/>
                <w:spacing w:val="8"/>
                <w:sz w:val="20"/>
                <w:szCs w:val="20"/>
              </w:rPr>
              <w:t xml:space="preserve"> </w:t>
            </w:r>
            <w:r w:rsidRPr="003C61E7">
              <w:rPr>
                <w:rFonts w:ascii="Arial" w:hAnsi="Arial" w:cs="Arial"/>
                <w:spacing w:val="-5"/>
                <w:sz w:val="20"/>
                <w:szCs w:val="20"/>
              </w:rPr>
              <w:t>for</w:t>
            </w:r>
          </w:p>
        </w:tc>
        <w:tc>
          <w:tcPr>
            <w:tcW w:w="5911" w:type="dxa"/>
          </w:tcPr>
          <w:p w:rsidR="00200F05" w:rsidRPr="003C61E7" w:rsidRDefault="00200F05">
            <w:pPr>
              <w:pStyle w:val="TableParagraph"/>
              <w:rPr>
                <w:rFonts w:ascii="Arial" w:hAnsi="Arial" w:cs="Arial"/>
                <w:sz w:val="20"/>
                <w:szCs w:val="20"/>
              </w:rPr>
            </w:pPr>
          </w:p>
        </w:tc>
      </w:tr>
    </w:tbl>
    <w:p w:rsidR="00200F05" w:rsidRPr="003C61E7" w:rsidRDefault="00200F05">
      <w:pPr>
        <w:pStyle w:val="TableParagraph"/>
        <w:rPr>
          <w:rFonts w:ascii="Arial" w:hAnsi="Arial" w:cs="Arial"/>
          <w:sz w:val="20"/>
          <w:szCs w:val="20"/>
        </w:rPr>
        <w:sectPr w:rsidR="00200F05" w:rsidRPr="003C61E7">
          <w:pgSz w:w="23810" w:h="16840" w:orient="landscape"/>
          <w:pgMar w:top="2060" w:right="1275" w:bottom="880" w:left="1275" w:header="1840" w:footer="683" w:gutter="0"/>
          <w:cols w:space="720"/>
        </w:sectPr>
      </w:pPr>
    </w:p>
    <w:p w:rsidR="00200F05" w:rsidRPr="003C61E7" w:rsidRDefault="00200F05">
      <w:pPr>
        <w:spacing w:before="48"/>
        <w:rPr>
          <w:rFonts w:ascii="Arial" w:hAnsi="Arial" w:cs="Arial"/>
          <w:sz w:val="20"/>
          <w:szCs w:val="20"/>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5"/>
        <w:gridCol w:w="6443"/>
      </w:tblGrid>
      <w:tr w:rsidR="00200F05" w:rsidRPr="003C61E7" w:rsidTr="00B77F58">
        <w:trPr>
          <w:trHeight w:val="96"/>
        </w:trPr>
        <w:tc>
          <w:tcPr>
            <w:tcW w:w="5353" w:type="dxa"/>
          </w:tcPr>
          <w:p w:rsidR="00200F05" w:rsidRPr="003C61E7" w:rsidRDefault="00200F05">
            <w:pPr>
              <w:pStyle w:val="TableParagraph"/>
              <w:rPr>
                <w:rFonts w:ascii="Arial" w:hAnsi="Arial" w:cs="Arial"/>
                <w:sz w:val="20"/>
                <w:szCs w:val="20"/>
              </w:rPr>
            </w:pPr>
          </w:p>
        </w:tc>
        <w:tc>
          <w:tcPr>
            <w:tcW w:w="9365" w:type="dxa"/>
          </w:tcPr>
          <w:p w:rsidR="00200F05" w:rsidRPr="003C61E7" w:rsidRDefault="009F14D9">
            <w:pPr>
              <w:pStyle w:val="TableParagraph"/>
              <w:spacing w:before="6"/>
              <w:ind w:left="114" w:right="85"/>
              <w:jc w:val="both"/>
              <w:rPr>
                <w:rFonts w:ascii="Arial" w:hAnsi="Arial" w:cs="Arial"/>
                <w:sz w:val="20"/>
                <w:szCs w:val="20"/>
              </w:rPr>
            </w:pPr>
            <w:proofErr w:type="gramStart"/>
            <w:r w:rsidRPr="003C61E7">
              <w:rPr>
                <w:rFonts w:ascii="Arial" w:hAnsi="Arial" w:cs="Arial"/>
                <w:sz w:val="20"/>
                <w:szCs w:val="20"/>
              </w:rPr>
              <w:t>additional</w:t>
            </w:r>
            <w:proofErr w:type="gramEnd"/>
            <w:r w:rsidRPr="003C61E7">
              <w:rPr>
                <w:rFonts w:ascii="Arial" w:hAnsi="Arial" w:cs="Arial"/>
                <w:sz w:val="20"/>
                <w:szCs w:val="20"/>
              </w:rPr>
              <w:t xml:space="preserve"> references include focusing on specific populations, including older adults with disabilities or those from diverse cultural backgrounds, longitudinal studies examining the impact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on the elderly's quality of life over time, and intervention studies evaluating the effectiveness of interventions aimed at improving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and promoting healthy ageing.</w:t>
            </w:r>
          </w:p>
        </w:tc>
        <w:tc>
          <w:tcPr>
            <w:tcW w:w="6443" w:type="dxa"/>
          </w:tcPr>
          <w:p w:rsidR="00200F05" w:rsidRPr="003C61E7" w:rsidRDefault="00200F05">
            <w:pPr>
              <w:pStyle w:val="TableParagraph"/>
              <w:rPr>
                <w:rFonts w:ascii="Arial" w:hAnsi="Arial" w:cs="Arial"/>
                <w:sz w:val="20"/>
                <w:szCs w:val="20"/>
              </w:rPr>
            </w:pPr>
          </w:p>
        </w:tc>
      </w:tr>
    </w:tbl>
    <w:p w:rsidR="00200F05" w:rsidRPr="003C61E7" w:rsidRDefault="00200F05">
      <w:pPr>
        <w:pStyle w:val="TableParagraph"/>
        <w:rPr>
          <w:rFonts w:ascii="Arial" w:hAnsi="Arial" w:cs="Arial"/>
          <w:sz w:val="20"/>
          <w:szCs w:val="20"/>
        </w:rPr>
        <w:sectPr w:rsidR="00200F05" w:rsidRPr="003C61E7">
          <w:pgSz w:w="23810" w:h="16840" w:orient="landscape"/>
          <w:pgMar w:top="2060" w:right="1275" w:bottom="880" w:left="1275" w:header="1840" w:footer="683" w:gutter="0"/>
          <w:cols w:space="720"/>
        </w:sectPr>
      </w:pPr>
    </w:p>
    <w:p w:rsidR="00200F05" w:rsidRPr="003C61E7" w:rsidRDefault="00200F05">
      <w:pPr>
        <w:spacing w:before="48"/>
        <w:rPr>
          <w:rFonts w:ascii="Arial" w:hAnsi="Arial" w:cs="Arial"/>
          <w:sz w:val="20"/>
          <w:szCs w:val="20"/>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5"/>
        <w:gridCol w:w="6443"/>
      </w:tblGrid>
      <w:tr w:rsidR="00200F05" w:rsidRPr="003C61E7" w:rsidTr="00B77F58">
        <w:trPr>
          <w:trHeight w:val="1503"/>
        </w:trPr>
        <w:tc>
          <w:tcPr>
            <w:tcW w:w="5353" w:type="dxa"/>
          </w:tcPr>
          <w:p w:rsidR="00200F05" w:rsidRPr="003C61E7" w:rsidRDefault="00200F05">
            <w:pPr>
              <w:pStyle w:val="TableParagraph"/>
              <w:spacing w:before="3"/>
              <w:rPr>
                <w:rFonts w:ascii="Arial" w:hAnsi="Arial" w:cs="Arial"/>
                <w:sz w:val="20"/>
                <w:szCs w:val="20"/>
              </w:rPr>
            </w:pPr>
          </w:p>
          <w:p w:rsidR="00200F05" w:rsidRPr="003C61E7" w:rsidRDefault="009F14D9">
            <w:pPr>
              <w:pStyle w:val="TableParagraph"/>
              <w:ind w:left="475" w:right="188"/>
              <w:rPr>
                <w:rFonts w:ascii="Arial" w:hAnsi="Arial" w:cs="Arial"/>
                <w:b/>
                <w:sz w:val="20"/>
                <w:szCs w:val="20"/>
              </w:rPr>
            </w:pPr>
            <w:r w:rsidRPr="003C61E7">
              <w:rPr>
                <w:rFonts w:ascii="Arial" w:hAnsi="Arial" w:cs="Arial"/>
                <w:b/>
                <w:sz w:val="20"/>
                <w:szCs w:val="20"/>
              </w:rPr>
              <w:t>Is</w:t>
            </w:r>
            <w:r w:rsidRPr="003C61E7">
              <w:rPr>
                <w:rFonts w:ascii="Arial" w:hAnsi="Arial" w:cs="Arial"/>
                <w:b/>
                <w:spacing w:val="-2"/>
                <w:sz w:val="20"/>
                <w:szCs w:val="20"/>
              </w:rPr>
              <w:t xml:space="preserve"> </w:t>
            </w:r>
            <w:r w:rsidRPr="003C61E7">
              <w:rPr>
                <w:rFonts w:ascii="Arial" w:hAnsi="Arial" w:cs="Arial"/>
                <w:b/>
                <w:sz w:val="20"/>
                <w:szCs w:val="20"/>
              </w:rPr>
              <w:t>the</w:t>
            </w:r>
            <w:r w:rsidRPr="003C61E7">
              <w:rPr>
                <w:rFonts w:ascii="Arial" w:hAnsi="Arial" w:cs="Arial"/>
                <w:b/>
                <w:spacing w:val="-3"/>
                <w:sz w:val="20"/>
                <w:szCs w:val="20"/>
              </w:rPr>
              <w:t xml:space="preserve"> </w:t>
            </w:r>
            <w:r w:rsidRPr="003C61E7">
              <w:rPr>
                <w:rFonts w:ascii="Arial" w:hAnsi="Arial" w:cs="Arial"/>
                <w:b/>
                <w:sz w:val="20"/>
                <w:szCs w:val="20"/>
              </w:rPr>
              <w:t>language/English</w:t>
            </w:r>
            <w:r w:rsidRPr="003C61E7">
              <w:rPr>
                <w:rFonts w:ascii="Arial" w:hAnsi="Arial" w:cs="Arial"/>
                <w:b/>
                <w:spacing w:val="-6"/>
                <w:sz w:val="20"/>
                <w:szCs w:val="20"/>
              </w:rPr>
              <w:t xml:space="preserve"> </w:t>
            </w:r>
            <w:r w:rsidRPr="003C61E7">
              <w:rPr>
                <w:rFonts w:ascii="Arial" w:hAnsi="Arial" w:cs="Arial"/>
                <w:b/>
                <w:sz w:val="20"/>
                <w:szCs w:val="20"/>
              </w:rPr>
              <w:t>quality</w:t>
            </w:r>
            <w:r w:rsidRPr="003C61E7">
              <w:rPr>
                <w:rFonts w:ascii="Arial" w:hAnsi="Arial" w:cs="Arial"/>
                <w:b/>
                <w:spacing w:val="-4"/>
                <w:sz w:val="20"/>
                <w:szCs w:val="20"/>
              </w:rPr>
              <w:t xml:space="preserve"> </w:t>
            </w:r>
            <w:r w:rsidRPr="003C61E7">
              <w:rPr>
                <w:rFonts w:ascii="Arial" w:hAnsi="Arial" w:cs="Arial"/>
                <w:b/>
                <w:sz w:val="20"/>
                <w:szCs w:val="20"/>
              </w:rPr>
              <w:t>of</w:t>
            </w:r>
            <w:r w:rsidRPr="003C61E7">
              <w:rPr>
                <w:rFonts w:ascii="Arial" w:hAnsi="Arial" w:cs="Arial"/>
                <w:b/>
                <w:spacing w:val="-10"/>
                <w:sz w:val="20"/>
                <w:szCs w:val="20"/>
              </w:rPr>
              <w:t xml:space="preserve"> </w:t>
            </w:r>
            <w:r w:rsidRPr="003C61E7">
              <w:rPr>
                <w:rFonts w:ascii="Arial" w:hAnsi="Arial" w:cs="Arial"/>
                <w:b/>
                <w:sz w:val="20"/>
                <w:szCs w:val="20"/>
              </w:rPr>
              <w:t>the</w:t>
            </w:r>
            <w:r w:rsidRPr="003C61E7">
              <w:rPr>
                <w:rFonts w:ascii="Arial" w:hAnsi="Arial" w:cs="Arial"/>
                <w:b/>
                <w:spacing w:val="-3"/>
                <w:sz w:val="20"/>
                <w:szCs w:val="20"/>
              </w:rPr>
              <w:t xml:space="preserve"> </w:t>
            </w:r>
            <w:r w:rsidRPr="003C61E7">
              <w:rPr>
                <w:rFonts w:ascii="Arial" w:hAnsi="Arial" w:cs="Arial"/>
                <w:b/>
                <w:sz w:val="20"/>
                <w:szCs w:val="20"/>
              </w:rPr>
              <w:t>article</w:t>
            </w:r>
            <w:r w:rsidRPr="003C61E7">
              <w:rPr>
                <w:rFonts w:ascii="Arial" w:hAnsi="Arial" w:cs="Arial"/>
                <w:b/>
                <w:spacing w:val="-12"/>
                <w:sz w:val="20"/>
                <w:szCs w:val="20"/>
              </w:rPr>
              <w:t xml:space="preserve"> </w:t>
            </w:r>
            <w:r w:rsidRPr="003C61E7">
              <w:rPr>
                <w:rFonts w:ascii="Arial" w:hAnsi="Arial" w:cs="Arial"/>
                <w:b/>
                <w:sz w:val="20"/>
                <w:szCs w:val="20"/>
              </w:rPr>
              <w:t>suitable for scholarly communications?</w:t>
            </w:r>
          </w:p>
        </w:tc>
        <w:tc>
          <w:tcPr>
            <w:tcW w:w="9365" w:type="dxa"/>
          </w:tcPr>
          <w:p w:rsidR="00200F05" w:rsidRPr="003C61E7" w:rsidRDefault="009F14D9">
            <w:pPr>
              <w:pStyle w:val="TableParagraph"/>
              <w:spacing w:before="236"/>
              <w:ind w:left="114" w:right="86"/>
              <w:jc w:val="both"/>
              <w:rPr>
                <w:rFonts w:ascii="Arial" w:hAnsi="Arial" w:cs="Arial"/>
                <w:sz w:val="20"/>
                <w:szCs w:val="20"/>
              </w:rPr>
            </w:pPr>
            <w:r w:rsidRPr="003C61E7">
              <w:rPr>
                <w:rFonts w:ascii="Arial" w:hAnsi="Arial" w:cs="Arial"/>
                <w:sz w:val="20"/>
                <w:szCs w:val="20"/>
              </w:rPr>
              <w:t xml:space="preserve">The article is generally well-written and has a clear structure, covering various aspects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and its impact on the quality of life of the elderly. It uses</w:t>
            </w:r>
            <w:r w:rsidRPr="003C61E7">
              <w:rPr>
                <w:rFonts w:ascii="Arial" w:hAnsi="Arial" w:cs="Arial"/>
                <w:spacing w:val="40"/>
                <w:sz w:val="20"/>
                <w:szCs w:val="20"/>
              </w:rPr>
              <w:t xml:space="preserve"> </w:t>
            </w:r>
            <w:r w:rsidRPr="003C61E7">
              <w:rPr>
                <w:rFonts w:ascii="Arial" w:hAnsi="Arial" w:cs="Arial"/>
                <w:sz w:val="20"/>
                <w:szCs w:val="20"/>
              </w:rPr>
              <w:t>technical terms related to the field of study, such as "health-related quality of life" (</w:t>
            </w:r>
            <w:proofErr w:type="spellStart"/>
            <w:r w:rsidRPr="003C61E7">
              <w:rPr>
                <w:rFonts w:ascii="Arial" w:hAnsi="Arial" w:cs="Arial"/>
                <w:sz w:val="20"/>
                <w:szCs w:val="20"/>
              </w:rPr>
              <w:t>HRQoL</w:t>
            </w:r>
            <w:proofErr w:type="spellEnd"/>
            <w:r w:rsidRPr="003C61E7">
              <w:rPr>
                <w:rFonts w:ascii="Arial" w:hAnsi="Arial" w:cs="Arial"/>
                <w:sz w:val="20"/>
                <w:szCs w:val="20"/>
              </w:rPr>
              <w:t>) and "social capital." However, there are weaknesses, such as long and convoluted sentences, grammatical errors and inconsistencies in punctuation, and lack of clear transitions and connections between paragraphs and sections. The article is written mainly in the passive voice, which can make it appear less engaging and less clear. Additionally, some sections,</w:t>
            </w:r>
            <w:r w:rsidRPr="003C61E7">
              <w:rPr>
                <w:rFonts w:ascii="Arial" w:hAnsi="Arial" w:cs="Arial"/>
                <w:spacing w:val="40"/>
                <w:sz w:val="20"/>
                <w:szCs w:val="20"/>
              </w:rPr>
              <w:t xml:space="preserve"> </w:t>
            </w:r>
            <w:r w:rsidRPr="003C61E7">
              <w:rPr>
                <w:rFonts w:ascii="Arial" w:hAnsi="Arial" w:cs="Arial"/>
                <w:sz w:val="20"/>
                <w:szCs w:val="20"/>
              </w:rPr>
              <w:t xml:space="preserve">such as the introduction and conclusion, could benefit from concise summaries of the main </w:t>
            </w:r>
            <w:r w:rsidRPr="003C61E7">
              <w:rPr>
                <w:rFonts w:ascii="Arial" w:hAnsi="Arial" w:cs="Arial"/>
                <w:spacing w:val="-2"/>
                <w:sz w:val="20"/>
                <w:szCs w:val="20"/>
              </w:rPr>
              <w:t>points.</w:t>
            </w:r>
          </w:p>
          <w:p w:rsidR="00200F05" w:rsidRPr="003C61E7" w:rsidRDefault="00200F05">
            <w:pPr>
              <w:pStyle w:val="TableParagraph"/>
              <w:spacing w:before="1"/>
              <w:rPr>
                <w:rFonts w:ascii="Arial" w:hAnsi="Arial" w:cs="Arial"/>
                <w:sz w:val="20"/>
                <w:szCs w:val="20"/>
              </w:rPr>
            </w:pPr>
          </w:p>
          <w:p w:rsidR="00200F05" w:rsidRPr="003C61E7" w:rsidRDefault="009F14D9">
            <w:pPr>
              <w:pStyle w:val="TableParagraph"/>
              <w:spacing w:before="1"/>
              <w:ind w:left="114" w:right="89"/>
              <w:jc w:val="both"/>
              <w:rPr>
                <w:rFonts w:ascii="Arial" w:hAnsi="Arial" w:cs="Arial"/>
                <w:sz w:val="20"/>
                <w:szCs w:val="20"/>
              </w:rPr>
            </w:pPr>
            <w:r w:rsidRPr="003C61E7">
              <w:rPr>
                <w:rFonts w:ascii="Arial" w:hAnsi="Arial" w:cs="Arial"/>
                <w:sz w:val="20"/>
                <w:szCs w:val="20"/>
              </w:rPr>
              <w:t>To improve the article, it is suggested to edit for clarity and concision, check grammar and punctuation, use active voice instead of passive voice, provide concise summaries at the beginning</w:t>
            </w:r>
            <w:r w:rsidRPr="003C61E7">
              <w:rPr>
                <w:rFonts w:ascii="Arial" w:hAnsi="Arial" w:cs="Arial"/>
                <w:spacing w:val="-1"/>
                <w:sz w:val="20"/>
                <w:szCs w:val="20"/>
              </w:rPr>
              <w:t xml:space="preserve"> </w:t>
            </w:r>
            <w:r w:rsidRPr="003C61E7">
              <w:rPr>
                <w:rFonts w:ascii="Arial" w:hAnsi="Arial" w:cs="Arial"/>
                <w:sz w:val="20"/>
                <w:szCs w:val="20"/>
              </w:rPr>
              <w:t>and end of</w:t>
            </w:r>
            <w:r w:rsidRPr="003C61E7">
              <w:rPr>
                <w:rFonts w:ascii="Arial" w:hAnsi="Arial" w:cs="Arial"/>
                <w:spacing w:val="-1"/>
                <w:sz w:val="20"/>
                <w:szCs w:val="20"/>
              </w:rPr>
              <w:t xml:space="preserve"> </w:t>
            </w:r>
            <w:r w:rsidRPr="003C61E7">
              <w:rPr>
                <w:rFonts w:ascii="Arial" w:hAnsi="Arial" w:cs="Arial"/>
                <w:sz w:val="20"/>
                <w:szCs w:val="20"/>
              </w:rPr>
              <w:t>the article, and use transitional phrases and</w:t>
            </w:r>
            <w:r w:rsidRPr="003C61E7">
              <w:rPr>
                <w:rFonts w:ascii="Arial" w:hAnsi="Arial" w:cs="Arial"/>
                <w:spacing w:val="-2"/>
                <w:sz w:val="20"/>
                <w:szCs w:val="20"/>
              </w:rPr>
              <w:t xml:space="preserve"> </w:t>
            </w:r>
            <w:r w:rsidRPr="003C61E7">
              <w:rPr>
                <w:rFonts w:ascii="Arial" w:hAnsi="Arial" w:cs="Arial"/>
                <w:sz w:val="20"/>
                <w:szCs w:val="20"/>
              </w:rPr>
              <w:t>words to connect paragraphs and sections, making the article flow more smoothly.</w:t>
            </w:r>
          </w:p>
        </w:tc>
        <w:tc>
          <w:tcPr>
            <w:tcW w:w="6443" w:type="dxa"/>
          </w:tcPr>
          <w:p w:rsidR="00200F05" w:rsidRPr="003C61E7" w:rsidRDefault="00200F05">
            <w:pPr>
              <w:pStyle w:val="TableParagraph"/>
              <w:rPr>
                <w:rFonts w:ascii="Arial" w:hAnsi="Arial" w:cs="Arial"/>
                <w:sz w:val="20"/>
                <w:szCs w:val="20"/>
              </w:rPr>
            </w:pPr>
          </w:p>
        </w:tc>
      </w:tr>
      <w:tr w:rsidR="00200F05" w:rsidRPr="003C61E7" w:rsidTr="00B77F58">
        <w:trPr>
          <w:trHeight w:val="3303"/>
        </w:trPr>
        <w:tc>
          <w:tcPr>
            <w:tcW w:w="5353" w:type="dxa"/>
          </w:tcPr>
          <w:p w:rsidR="00200F05" w:rsidRPr="003C61E7" w:rsidRDefault="009F14D9">
            <w:pPr>
              <w:pStyle w:val="TableParagraph"/>
              <w:spacing w:before="3"/>
              <w:ind w:left="115"/>
              <w:rPr>
                <w:rFonts w:ascii="Arial" w:hAnsi="Arial" w:cs="Arial"/>
                <w:sz w:val="20"/>
                <w:szCs w:val="20"/>
              </w:rPr>
            </w:pPr>
            <w:r w:rsidRPr="003C61E7">
              <w:rPr>
                <w:rFonts w:ascii="Arial" w:hAnsi="Arial" w:cs="Arial"/>
                <w:b/>
                <w:sz w:val="20"/>
                <w:szCs w:val="20"/>
                <w:u w:val="single"/>
              </w:rPr>
              <w:t>Optional/General</w:t>
            </w:r>
            <w:r w:rsidRPr="003C61E7">
              <w:rPr>
                <w:rFonts w:ascii="Arial" w:hAnsi="Arial" w:cs="Arial"/>
                <w:b/>
                <w:spacing w:val="7"/>
                <w:sz w:val="20"/>
                <w:szCs w:val="20"/>
              </w:rPr>
              <w:t xml:space="preserve"> </w:t>
            </w:r>
            <w:r w:rsidRPr="003C61E7">
              <w:rPr>
                <w:rFonts w:ascii="Arial" w:hAnsi="Arial" w:cs="Arial"/>
                <w:spacing w:val="-2"/>
                <w:sz w:val="20"/>
                <w:szCs w:val="20"/>
              </w:rPr>
              <w:t>comments</w:t>
            </w:r>
          </w:p>
        </w:tc>
        <w:tc>
          <w:tcPr>
            <w:tcW w:w="9365" w:type="dxa"/>
          </w:tcPr>
          <w:p w:rsidR="00200F05" w:rsidRPr="003C61E7" w:rsidRDefault="009F14D9" w:rsidP="00721929">
            <w:pPr>
              <w:pStyle w:val="TableParagraph"/>
              <w:tabs>
                <w:tab w:val="left" w:pos="4924"/>
                <w:tab w:val="left" w:pos="8755"/>
              </w:tabs>
              <w:ind w:right="86"/>
              <w:jc w:val="both"/>
              <w:rPr>
                <w:rFonts w:ascii="Arial" w:hAnsi="Arial" w:cs="Arial"/>
                <w:sz w:val="20"/>
                <w:szCs w:val="20"/>
              </w:rPr>
            </w:pPr>
            <w:r w:rsidRPr="003C61E7">
              <w:rPr>
                <w:rFonts w:ascii="Arial" w:hAnsi="Arial" w:cs="Arial"/>
                <w:sz w:val="20"/>
                <w:szCs w:val="20"/>
              </w:rPr>
              <w:t xml:space="preserve">This article provides a comprehensive analysis of the impact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on the quality of life (QoL) of the elderly. The authors conducted a thorough literature review, analyzing 48 articles published over the past 11 years. They found that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significantly influences the physical health, mental health, and social relationships of the elderly, ultimately affecting their QoL. The study identifies three pathways through which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affects </w:t>
            </w:r>
            <w:proofErr w:type="spellStart"/>
            <w:r w:rsidRPr="003C61E7">
              <w:rPr>
                <w:rFonts w:ascii="Arial" w:hAnsi="Arial" w:cs="Arial"/>
                <w:sz w:val="20"/>
                <w:szCs w:val="20"/>
              </w:rPr>
              <w:t>QoL</w:t>
            </w:r>
            <w:proofErr w:type="spellEnd"/>
            <w:r w:rsidRPr="003C61E7">
              <w:rPr>
                <w:rFonts w:ascii="Arial" w:hAnsi="Arial" w:cs="Arial"/>
                <w:sz w:val="20"/>
                <w:szCs w:val="20"/>
              </w:rPr>
              <w:t>: physical health,</w:t>
            </w:r>
            <w:r w:rsidRPr="003C61E7">
              <w:rPr>
                <w:rFonts w:ascii="Arial" w:hAnsi="Arial" w:cs="Arial"/>
                <w:spacing w:val="-2"/>
                <w:sz w:val="20"/>
                <w:szCs w:val="20"/>
              </w:rPr>
              <w:t xml:space="preserve"> </w:t>
            </w:r>
            <w:r w:rsidRPr="003C61E7">
              <w:rPr>
                <w:rFonts w:ascii="Arial" w:hAnsi="Arial" w:cs="Arial"/>
                <w:sz w:val="20"/>
                <w:szCs w:val="20"/>
              </w:rPr>
              <w:t>mental health,</w:t>
            </w:r>
            <w:r w:rsidRPr="003C61E7">
              <w:rPr>
                <w:rFonts w:ascii="Arial" w:hAnsi="Arial" w:cs="Arial"/>
                <w:spacing w:val="-1"/>
                <w:sz w:val="20"/>
                <w:szCs w:val="20"/>
              </w:rPr>
              <w:t xml:space="preserve"> </w:t>
            </w:r>
            <w:r w:rsidRPr="003C61E7">
              <w:rPr>
                <w:rFonts w:ascii="Arial" w:hAnsi="Arial" w:cs="Arial"/>
                <w:sz w:val="20"/>
                <w:szCs w:val="20"/>
              </w:rPr>
              <w:t>and social relationships.</w:t>
            </w:r>
            <w:r w:rsidRPr="003C61E7">
              <w:rPr>
                <w:rFonts w:ascii="Arial" w:hAnsi="Arial" w:cs="Arial"/>
                <w:spacing w:val="-1"/>
                <w:sz w:val="20"/>
                <w:szCs w:val="20"/>
              </w:rPr>
              <w:t xml:space="preserve"> </w:t>
            </w:r>
            <w:r w:rsidRPr="003C61E7">
              <w:rPr>
                <w:rFonts w:ascii="Arial" w:hAnsi="Arial" w:cs="Arial"/>
                <w:sz w:val="20"/>
                <w:szCs w:val="20"/>
              </w:rPr>
              <w:t>The authors</w:t>
            </w:r>
            <w:r w:rsidRPr="003C61E7">
              <w:rPr>
                <w:rFonts w:ascii="Arial" w:hAnsi="Arial" w:cs="Arial"/>
                <w:spacing w:val="-4"/>
                <w:sz w:val="20"/>
                <w:szCs w:val="20"/>
              </w:rPr>
              <w:t xml:space="preserve"> </w:t>
            </w:r>
            <w:r w:rsidRPr="003C61E7">
              <w:rPr>
                <w:rFonts w:ascii="Arial" w:hAnsi="Arial" w:cs="Arial"/>
                <w:sz w:val="20"/>
                <w:szCs w:val="20"/>
              </w:rPr>
              <w:t>emphasize the importance of considering</w:t>
            </w:r>
            <w:r w:rsidRPr="003C61E7">
              <w:rPr>
                <w:rFonts w:ascii="Arial" w:hAnsi="Arial" w:cs="Arial"/>
                <w:spacing w:val="-1"/>
                <w:sz w:val="20"/>
                <w:szCs w:val="20"/>
              </w:rPr>
              <w:t xml:space="preserve"> </w:t>
            </w:r>
            <w:r w:rsidRPr="003C61E7">
              <w:rPr>
                <w:rFonts w:ascii="Arial" w:hAnsi="Arial" w:cs="Arial"/>
                <w:sz w:val="20"/>
                <w:szCs w:val="20"/>
              </w:rPr>
              <w:t xml:space="preserve">both the built environment (e.g., architecture, roads, </w:t>
            </w:r>
            <w:proofErr w:type="gramStart"/>
            <w:r w:rsidRPr="003C61E7">
              <w:rPr>
                <w:rFonts w:ascii="Arial" w:hAnsi="Arial" w:cs="Arial"/>
                <w:sz w:val="20"/>
                <w:szCs w:val="20"/>
              </w:rPr>
              <w:t>service</w:t>
            </w:r>
            <w:proofErr w:type="gramEnd"/>
            <w:r w:rsidRPr="003C61E7">
              <w:rPr>
                <w:rFonts w:ascii="Arial" w:hAnsi="Arial" w:cs="Arial"/>
                <w:sz w:val="20"/>
                <w:szCs w:val="20"/>
              </w:rPr>
              <w:t xml:space="preserve"> facilities) and social environment (e.g., interpersonal relationships, social inequality) in understanding the impact of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w:t>
            </w:r>
            <w:proofErr w:type="spellStart"/>
            <w:r w:rsidRPr="003C61E7">
              <w:rPr>
                <w:rFonts w:ascii="Arial" w:hAnsi="Arial" w:cs="Arial"/>
                <w:spacing w:val="-2"/>
                <w:sz w:val="20"/>
                <w:szCs w:val="20"/>
              </w:rPr>
              <w:t>environment</w:t>
            </w:r>
            <w:r w:rsidRPr="003C61E7">
              <w:rPr>
                <w:rFonts w:ascii="Arial" w:hAnsi="Arial" w:cs="Arial"/>
                <w:spacing w:val="-5"/>
                <w:sz w:val="20"/>
                <w:szCs w:val="20"/>
              </w:rPr>
              <w:t>on</w:t>
            </w:r>
            <w:r w:rsidRPr="003C61E7">
              <w:rPr>
                <w:rFonts w:ascii="Arial" w:hAnsi="Arial" w:cs="Arial"/>
                <w:spacing w:val="-4"/>
                <w:sz w:val="20"/>
                <w:szCs w:val="20"/>
              </w:rPr>
              <w:t>QoL</w:t>
            </w:r>
            <w:proofErr w:type="spellEnd"/>
            <w:r w:rsidRPr="003C61E7">
              <w:rPr>
                <w:rFonts w:ascii="Arial" w:hAnsi="Arial" w:cs="Arial"/>
                <w:spacing w:val="-4"/>
                <w:sz w:val="20"/>
                <w:szCs w:val="20"/>
              </w:rPr>
              <w:t>.</w:t>
            </w:r>
          </w:p>
          <w:p w:rsidR="00200F05" w:rsidRPr="003C61E7" w:rsidRDefault="00200F05">
            <w:pPr>
              <w:pStyle w:val="TableParagraph"/>
              <w:spacing w:before="6"/>
              <w:rPr>
                <w:rFonts w:ascii="Arial" w:hAnsi="Arial" w:cs="Arial"/>
                <w:sz w:val="20"/>
                <w:szCs w:val="20"/>
              </w:rPr>
            </w:pPr>
          </w:p>
          <w:p w:rsidR="00200F05" w:rsidRPr="003C61E7" w:rsidRDefault="009F14D9">
            <w:pPr>
              <w:pStyle w:val="TableParagraph"/>
              <w:tabs>
                <w:tab w:val="left" w:pos="3193"/>
                <w:tab w:val="left" w:pos="5534"/>
                <w:tab w:val="left" w:pos="8173"/>
              </w:tabs>
              <w:ind w:left="114" w:right="85"/>
              <w:jc w:val="both"/>
              <w:rPr>
                <w:rFonts w:ascii="Arial" w:hAnsi="Arial" w:cs="Arial"/>
                <w:sz w:val="20"/>
                <w:szCs w:val="20"/>
              </w:rPr>
            </w:pPr>
            <w:r w:rsidRPr="003C61E7">
              <w:rPr>
                <w:rFonts w:ascii="Arial" w:hAnsi="Arial" w:cs="Arial"/>
                <w:sz w:val="20"/>
                <w:szCs w:val="20"/>
              </w:rPr>
              <w:t xml:space="preserve">The study also highlights the differences in the impact of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on </w:t>
            </w:r>
            <w:proofErr w:type="spellStart"/>
            <w:r w:rsidRPr="003C61E7">
              <w:rPr>
                <w:rFonts w:ascii="Arial" w:hAnsi="Arial" w:cs="Arial"/>
                <w:sz w:val="20"/>
                <w:szCs w:val="20"/>
              </w:rPr>
              <w:t>QoL</w:t>
            </w:r>
            <w:proofErr w:type="spellEnd"/>
            <w:r w:rsidRPr="003C61E7">
              <w:rPr>
                <w:rFonts w:ascii="Arial" w:hAnsi="Arial" w:cs="Arial"/>
                <w:sz w:val="20"/>
                <w:szCs w:val="20"/>
              </w:rPr>
              <w:t xml:space="preserve"> among various subgroups of the elderly population, such as those with chronic diseases, different socioeconomic statuses, and ethnic backgrounds. The authors conclude that the </w:t>
            </w:r>
            <w:proofErr w:type="spellStart"/>
            <w:r w:rsidRPr="003C61E7">
              <w:rPr>
                <w:rFonts w:ascii="Arial" w:hAnsi="Arial" w:cs="Arial"/>
                <w:sz w:val="20"/>
                <w:szCs w:val="20"/>
              </w:rPr>
              <w:t>neighbourhood</w:t>
            </w:r>
            <w:proofErr w:type="spellEnd"/>
            <w:r w:rsidRPr="003C61E7">
              <w:rPr>
                <w:rFonts w:ascii="Arial" w:hAnsi="Arial" w:cs="Arial"/>
                <w:sz w:val="20"/>
                <w:szCs w:val="20"/>
              </w:rPr>
              <w:t xml:space="preserve"> environment plays a crucial role in promoting healthy ageing and improving QoL among the elderly. They emphasize the need for policymakers and urban planners to prioritize the creation of age-friendly environments that promote physical activity, social </w:t>
            </w:r>
            <w:proofErr w:type="spellStart"/>
            <w:r w:rsidRPr="003C61E7">
              <w:rPr>
                <w:rFonts w:ascii="Arial" w:hAnsi="Arial" w:cs="Arial"/>
                <w:spacing w:val="-2"/>
                <w:sz w:val="20"/>
                <w:szCs w:val="20"/>
              </w:rPr>
              <w:t>interaction</w:t>
            </w:r>
            <w:proofErr w:type="gramStart"/>
            <w:r w:rsidRPr="003C61E7">
              <w:rPr>
                <w:rFonts w:ascii="Arial" w:hAnsi="Arial" w:cs="Arial"/>
                <w:spacing w:val="-2"/>
                <w:sz w:val="20"/>
                <w:szCs w:val="20"/>
              </w:rPr>
              <w:t>,</w:t>
            </w:r>
            <w:r w:rsidRPr="003C61E7">
              <w:rPr>
                <w:rFonts w:ascii="Arial" w:hAnsi="Arial" w:cs="Arial"/>
                <w:spacing w:val="-5"/>
                <w:sz w:val="20"/>
                <w:szCs w:val="20"/>
              </w:rPr>
              <w:t>and</w:t>
            </w:r>
            <w:r w:rsidRPr="003C61E7">
              <w:rPr>
                <w:rFonts w:ascii="Arial" w:hAnsi="Arial" w:cs="Arial"/>
                <w:spacing w:val="-2"/>
                <w:sz w:val="20"/>
                <w:szCs w:val="20"/>
              </w:rPr>
              <w:t>mental</w:t>
            </w:r>
            <w:r w:rsidRPr="003C61E7">
              <w:rPr>
                <w:rFonts w:ascii="Arial" w:hAnsi="Arial" w:cs="Arial"/>
                <w:sz w:val="20"/>
                <w:szCs w:val="20"/>
              </w:rPr>
              <w:t>well</w:t>
            </w:r>
            <w:proofErr w:type="spellEnd"/>
            <w:proofErr w:type="gramEnd"/>
            <w:r w:rsidRPr="003C61E7">
              <w:rPr>
                <w:rFonts w:ascii="Arial" w:hAnsi="Arial" w:cs="Arial"/>
                <w:sz w:val="20"/>
                <w:szCs w:val="20"/>
              </w:rPr>
              <w:t>-</w:t>
            </w:r>
            <w:r w:rsidRPr="003C61E7">
              <w:rPr>
                <w:rFonts w:ascii="Arial" w:hAnsi="Arial" w:cs="Arial"/>
                <w:spacing w:val="-2"/>
                <w:sz w:val="20"/>
                <w:szCs w:val="20"/>
              </w:rPr>
              <w:t>being.</w:t>
            </w:r>
          </w:p>
          <w:p w:rsidR="00200F05" w:rsidRPr="003C61E7" w:rsidRDefault="00200F05">
            <w:pPr>
              <w:pStyle w:val="TableParagraph"/>
              <w:spacing w:before="6"/>
              <w:rPr>
                <w:rFonts w:ascii="Arial" w:hAnsi="Arial" w:cs="Arial"/>
                <w:sz w:val="20"/>
                <w:szCs w:val="20"/>
              </w:rPr>
            </w:pPr>
          </w:p>
          <w:p w:rsidR="00200F05" w:rsidRPr="003C61E7" w:rsidRDefault="009F14D9">
            <w:pPr>
              <w:pStyle w:val="TableParagraph"/>
              <w:spacing w:line="237" w:lineRule="auto"/>
              <w:ind w:left="114" w:right="85"/>
              <w:jc w:val="both"/>
              <w:rPr>
                <w:rFonts w:ascii="Arial" w:hAnsi="Arial" w:cs="Arial"/>
                <w:sz w:val="20"/>
                <w:szCs w:val="20"/>
              </w:rPr>
            </w:pPr>
            <w:r w:rsidRPr="003C61E7">
              <w:rPr>
                <w:rFonts w:ascii="Arial" w:hAnsi="Arial" w:cs="Arial"/>
                <w:sz w:val="20"/>
                <w:szCs w:val="20"/>
              </w:rPr>
              <w:t>However, the article has limitations, including a lack of in-depth exploration, methodological limitations, and a limited focus on health-related quality of life (</w:t>
            </w:r>
            <w:proofErr w:type="spellStart"/>
            <w:r w:rsidRPr="003C61E7">
              <w:rPr>
                <w:rFonts w:ascii="Arial" w:hAnsi="Arial" w:cs="Arial"/>
                <w:sz w:val="20"/>
                <w:szCs w:val="20"/>
              </w:rPr>
              <w:t>HRQoL</w:t>
            </w:r>
            <w:proofErr w:type="spellEnd"/>
            <w:r w:rsidRPr="003C61E7">
              <w:rPr>
                <w:rFonts w:ascii="Arial" w:hAnsi="Arial" w:cs="Arial"/>
                <w:sz w:val="20"/>
                <w:szCs w:val="20"/>
              </w:rPr>
              <w:t>). Despite these limitations, the article provides valuable insights for policymakers, urban planners, and researchers seeking to promote healthy ageing and improve QoL among older adults.</w:t>
            </w:r>
          </w:p>
        </w:tc>
        <w:tc>
          <w:tcPr>
            <w:tcW w:w="6443" w:type="dxa"/>
          </w:tcPr>
          <w:p w:rsidR="00200F05" w:rsidRPr="003C61E7" w:rsidRDefault="00200F05">
            <w:pPr>
              <w:pStyle w:val="TableParagraph"/>
              <w:rPr>
                <w:rFonts w:ascii="Arial" w:hAnsi="Arial" w:cs="Arial"/>
                <w:sz w:val="20"/>
                <w:szCs w:val="20"/>
              </w:rPr>
            </w:pPr>
          </w:p>
        </w:tc>
      </w:tr>
    </w:tbl>
    <w:p w:rsidR="00200F05" w:rsidRPr="003C61E7" w:rsidRDefault="00200F05">
      <w:pPr>
        <w:pStyle w:val="TableParagraph"/>
        <w:rPr>
          <w:rFonts w:ascii="Arial" w:hAnsi="Arial" w:cs="Arial"/>
          <w:sz w:val="20"/>
          <w:szCs w:val="20"/>
        </w:rPr>
        <w:sectPr w:rsidR="00200F05" w:rsidRPr="003C61E7">
          <w:pgSz w:w="23810" w:h="16840" w:orient="landscape"/>
          <w:pgMar w:top="2060" w:right="1275" w:bottom="880" w:left="1275" w:header="1840" w:footer="683" w:gutter="0"/>
          <w:cols w:space="720"/>
        </w:sect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362"/>
        <w:gridCol w:w="4517"/>
        <w:gridCol w:w="4510"/>
      </w:tblGrid>
      <w:tr w:rsidR="001C7E70" w:rsidRPr="003C61E7" w:rsidTr="00C110F5">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rsidR="001C7E70" w:rsidRPr="003C61E7" w:rsidRDefault="001C7E70" w:rsidP="001C7E70">
            <w:pPr>
              <w:spacing w:before="55"/>
              <w:rPr>
                <w:rFonts w:ascii="Arial" w:hAnsi="Arial" w:cs="Arial"/>
                <w:b/>
                <w:sz w:val="20"/>
                <w:szCs w:val="20"/>
                <w:u w:val="single"/>
                <w:lang w:val="en-GB"/>
              </w:rPr>
            </w:pPr>
            <w:bookmarkStart w:id="1" w:name="_Hlk167897572"/>
            <w:r w:rsidRPr="003C61E7">
              <w:rPr>
                <w:rFonts w:ascii="Arial" w:hAnsi="Arial" w:cs="Arial"/>
                <w:b/>
                <w:sz w:val="20"/>
                <w:szCs w:val="20"/>
                <w:u w:val="single"/>
                <w:lang w:val="en-GB"/>
              </w:rPr>
              <w:t xml:space="preserve">PART  2: </w:t>
            </w:r>
          </w:p>
          <w:p w:rsidR="001C7E70" w:rsidRPr="003C61E7" w:rsidRDefault="001C7E70" w:rsidP="001C7E70">
            <w:pPr>
              <w:spacing w:before="55"/>
              <w:rPr>
                <w:rFonts w:ascii="Arial" w:hAnsi="Arial" w:cs="Arial"/>
                <w:b/>
                <w:sz w:val="20"/>
                <w:szCs w:val="20"/>
                <w:u w:val="single"/>
                <w:lang w:val="en-GB"/>
              </w:rPr>
            </w:pPr>
          </w:p>
        </w:tc>
      </w:tr>
      <w:tr w:rsidR="001C7E70" w:rsidRPr="003C61E7" w:rsidTr="00C110F5">
        <w:tc>
          <w:tcPr>
            <w:tcW w:w="1589" w:type="pct"/>
            <w:shd w:val="clear" w:color="auto" w:fill="auto"/>
            <w:noWrap/>
            <w:tcMar>
              <w:top w:w="0" w:type="dxa"/>
              <w:left w:w="108" w:type="dxa"/>
              <w:bottom w:w="0" w:type="dxa"/>
              <w:right w:w="108" w:type="dxa"/>
            </w:tcMar>
            <w:vAlign w:val="center"/>
          </w:tcPr>
          <w:p w:rsidR="001C7E70" w:rsidRPr="003C61E7" w:rsidRDefault="001C7E70" w:rsidP="001C7E70">
            <w:pPr>
              <w:spacing w:before="55"/>
              <w:rPr>
                <w:rFonts w:ascii="Arial" w:hAnsi="Arial" w:cs="Arial"/>
                <w:sz w:val="20"/>
                <w:szCs w:val="20"/>
                <w:lang w:val="en-GB"/>
              </w:rPr>
            </w:pPr>
          </w:p>
        </w:tc>
        <w:tc>
          <w:tcPr>
            <w:tcW w:w="1667" w:type="pct"/>
            <w:shd w:val="clear" w:color="auto" w:fill="auto"/>
            <w:tcMar>
              <w:top w:w="0" w:type="dxa"/>
              <w:left w:w="108" w:type="dxa"/>
              <w:bottom w:w="0" w:type="dxa"/>
              <w:right w:w="108" w:type="dxa"/>
            </w:tcMar>
          </w:tcPr>
          <w:p w:rsidR="001C7E70" w:rsidRPr="003C61E7" w:rsidRDefault="001C7E70" w:rsidP="001C7E70">
            <w:pPr>
              <w:spacing w:before="55"/>
              <w:rPr>
                <w:rFonts w:ascii="Arial" w:hAnsi="Arial" w:cs="Arial"/>
                <w:b/>
                <w:bCs/>
                <w:sz w:val="20"/>
                <w:szCs w:val="20"/>
                <w:lang w:val="en-GB"/>
              </w:rPr>
            </w:pPr>
            <w:r w:rsidRPr="003C61E7">
              <w:rPr>
                <w:rFonts w:ascii="Arial" w:hAnsi="Arial" w:cs="Arial"/>
                <w:b/>
                <w:bCs/>
                <w:sz w:val="20"/>
                <w:szCs w:val="20"/>
                <w:lang w:val="en-GB"/>
              </w:rPr>
              <w:t>Reviewer’s comment</w:t>
            </w:r>
          </w:p>
        </w:tc>
        <w:tc>
          <w:tcPr>
            <w:tcW w:w="1664" w:type="pct"/>
            <w:shd w:val="clear" w:color="auto" w:fill="auto"/>
          </w:tcPr>
          <w:p w:rsidR="001C7E70" w:rsidRPr="003C61E7" w:rsidRDefault="001C7E70" w:rsidP="001C7E70">
            <w:pPr>
              <w:spacing w:before="55"/>
              <w:rPr>
                <w:rFonts w:ascii="Arial" w:hAnsi="Arial" w:cs="Arial"/>
                <w:bCs/>
                <w:sz w:val="20"/>
                <w:szCs w:val="20"/>
                <w:lang w:val="en-GB"/>
              </w:rPr>
            </w:pPr>
            <w:r w:rsidRPr="003C61E7">
              <w:rPr>
                <w:rFonts w:ascii="Arial" w:hAnsi="Arial" w:cs="Arial"/>
                <w:b/>
                <w:bCs/>
                <w:sz w:val="20"/>
                <w:szCs w:val="20"/>
                <w:lang w:val="en-GB"/>
              </w:rPr>
              <w:t>Author’s comment</w:t>
            </w:r>
            <w:r w:rsidRPr="003C61E7">
              <w:rPr>
                <w:rFonts w:ascii="Arial" w:hAnsi="Arial" w:cs="Arial"/>
                <w:bCs/>
                <w:sz w:val="20"/>
                <w:szCs w:val="20"/>
                <w:lang w:val="en-GB"/>
              </w:rPr>
              <w:t xml:space="preserve"> </w:t>
            </w:r>
            <w:r w:rsidRPr="003C61E7">
              <w:rPr>
                <w:rFonts w:ascii="Arial" w:hAnsi="Arial" w:cs="Arial"/>
                <w:bCs/>
                <w:i/>
                <w:sz w:val="20"/>
                <w:szCs w:val="20"/>
                <w:lang w:val="en-GB"/>
              </w:rPr>
              <w:t>(if agreed with reviewer, correct the manuscript and highlight that part in the manuscript. It is mandatory that authors should write his/her feedback here)</w:t>
            </w:r>
          </w:p>
        </w:tc>
      </w:tr>
      <w:tr w:rsidR="001C7E70" w:rsidRPr="003C61E7" w:rsidTr="00C110F5">
        <w:trPr>
          <w:trHeight w:val="890"/>
        </w:trPr>
        <w:tc>
          <w:tcPr>
            <w:tcW w:w="1589" w:type="pct"/>
            <w:shd w:val="clear" w:color="auto" w:fill="auto"/>
            <w:noWrap/>
            <w:tcMar>
              <w:top w:w="0" w:type="dxa"/>
              <w:left w:w="108" w:type="dxa"/>
              <w:bottom w:w="0" w:type="dxa"/>
              <w:right w:w="108" w:type="dxa"/>
            </w:tcMar>
            <w:vAlign w:val="center"/>
          </w:tcPr>
          <w:p w:rsidR="001C7E70" w:rsidRPr="003C61E7" w:rsidRDefault="001C7E70" w:rsidP="001C7E70">
            <w:pPr>
              <w:spacing w:before="55"/>
              <w:rPr>
                <w:rFonts w:ascii="Arial" w:hAnsi="Arial" w:cs="Arial"/>
                <w:b/>
                <w:sz w:val="20"/>
                <w:szCs w:val="20"/>
                <w:lang w:val="en-GB"/>
              </w:rPr>
            </w:pPr>
            <w:r w:rsidRPr="003C61E7">
              <w:rPr>
                <w:rFonts w:ascii="Arial" w:hAnsi="Arial" w:cs="Arial"/>
                <w:b/>
                <w:sz w:val="20"/>
                <w:szCs w:val="20"/>
                <w:lang w:val="en-GB"/>
              </w:rPr>
              <w:t xml:space="preserve">Are there ethical issues in this manuscript? </w:t>
            </w:r>
          </w:p>
          <w:p w:rsidR="001C7E70" w:rsidRPr="003C61E7" w:rsidRDefault="001C7E70" w:rsidP="001C7E70">
            <w:pPr>
              <w:spacing w:before="55"/>
              <w:rPr>
                <w:rFonts w:ascii="Arial" w:hAnsi="Arial" w:cs="Arial"/>
                <w:sz w:val="20"/>
                <w:szCs w:val="20"/>
                <w:lang w:val="en-GB"/>
              </w:rPr>
            </w:pPr>
          </w:p>
        </w:tc>
        <w:tc>
          <w:tcPr>
            <w:tcW w:w="1667" w:type="pct"/>
            <w:shd w:val="clear" w:color="auto" w:fill="auto"/>
            <w:tcMar>
              <w:top w:w="0" w:type="dxa"/>
              <w:left w:w="108" w:type="dxa"/>
              <w:bottom w:w="0" w:type="dxa"/>
              <w:right w:w="108" w:type="dxa"/>
            </w:tcMar>
            <w:vAlign w:val="center"/>
          </w:tcPr>
          <w:p w:rsidR="001C7E70" w:rsidRPr="003C61E7" w:rsidRDefault="001C7E70" w:rsidP="001C7E70">
            <w:pPr>
              <w:spacing w:before="55"/>
              <w:rPr>
                <w:rFonts w:ascii="Arial" w:hAnsi="Arial" w:cs="Arial"/>
                <w:i/>
                <w:iCs/>
                <w:sz w:val="20"/>
                <w:szCs w:val="20"/>
                <w:u w:val="single"/>
                <w:lang w:val="en-GB"/>
              </w:rPr>
            </w:pPr>
            <w:r w:rsidRPr="003C61E7">
              <w:rPr>
                <w:rFonts w:ascii="Arial" w:hAnsi="Arial" w:cs="Arial"/>
                <w:i/>
                <w:iCs/>
                <w:sz w:val="20"/>
                <w:szCs w:val="20"/>
                <w:u w:val="single"/>
                <w:lang w:val="en-GB"/>
              </w:rPr>
              <w:t>(If yes, Kindly please write down the ethical issues here in details)</w:t>
            </w:r>
          </w:p>
          <w:p w:rsidR="001C7E70" w:rsidRPr="003C61E7" w:rsidRDefault="001C7E70" w:rsidP="001C7E70">
            <w:pPr>
              <w:spacing w:before="55"/>
              <w:rPr>
                <w:rFonts w:ascii="Arial" w:hAnsi="Arial" w:cs="Arial"/>
                <w:sz w:val="20"/>
                <w:szCs w:val="20"/>
                <w:lang w:val="en-GB"/>
              </w:rPr>
            </w:pPr>
          </w:p>
          <w:p w:rsidR="001C7E70" w:rsidRPr="003C61E7" w:rsidRDefault="001C7E70" w:rsidP="001C7E70">
            <w:pPr>
              <w:spacing w:before="55"/>
              <w:rPr>
                <w:rFonts w:ascii="Arial" w:hAnsi="Arial" w:cs="Arial"/>
                <w:sz w:val="20"/>
                <w:szCs w:val="20"/>
                <w:lang w:val="en-GB"/>
              </w:rPr>
            </w:pPr>
          </w:p>
        </w:tc>
        <w:tc>
          <w:tcPr>
            <w:tcW w:w="1664" w:type="pct"/>
            <w:shd w:val="clear" w:color="auto" w:fill="auto"/>
            <w:vAlign w:val="center"/>
          </w:tcPr>
          <w:p w:rsidR="001C7E70" w:rsidRPr="003C61E7" w:rsidRDefault="001C7E70" w:rsidP="001C7E70">
            <w:pPr>
              <w:spacing w:before="55"/>
              <w:rPr>
                <w:rFonts w:ascii="Arial" w:hAnsi="Arial" w:cs="Arial"/>
                <w:sz w:val="20"/>
                <w:szCs w:val="20"/>
                <w:lang w:val="en-GB"/>
              </w:rPr>
            </w:pPr>
          </w:p>
          <w:p w:rsidR="001C7E70" w:rsidRPr="003C61E7" w:rsidRDefault="001C7E70" w:rsidP="001C7E70">
            <w:pPr>
              <w:spacing w:before="55"/>
              <w:rPr>
                <w:rFonts w:ascii="Arial" w:hAnsi="Arial" w:cs="Arial"/>
                <w:sz w:val="20"/>
                <w:szCs w:val="20"/>
                <w:lang w:val="en-GB"/>
              </w:rPr>
            </w:pPr>
          </w:p>
          <w:p w:rsidR="001C7E70" w:rsidRPr="003C61E7" w:rsidRDefault="001C7E70" w:rsidP="001C7E70">
            <w:pPr>
              <w:spacing w:before="55"/>
              <w:rPr>
                <w:rFonts w:ascii="Arial" w:hAnsi="Arial" w:cs="Arial"/>
                <w:sz w:val="20"/>
                <w:szCs w:val="20"/>
                <w:lang w:val="en-GB"/>
              </w:rPr>
            </w:pPr>
          </w:p>
        </w:tc>
      </w:tr>
    </w:tbl>
    <w:p w:rsidR="001C7E70" w:rsidRPr="003C61E7" w:rsidRDefault="001C7E70" w:rsidP="001C7E70">
      <w:pPr>
        <w:spacing w:before="55"/>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13"/>
        <w:gridCol w:w="9463"/>
      </w:tblGrid>
      <w:tr w:rsidR="001C7E70" w:rsidRPr="003C61E7" w:rsidTr="003C61E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1C7E70" w:rsidRPr="003C61E7" w:rsidRDefault="001C7E70" w:rsidP="001C7E70">
            <w:pPr>
              <w:spacing w:before="55"/>
              <w:rPr>
                <w:rFonts w:ascii="Arial" w:hAnsi="Arial" w:cs="Arial"/>
                <w:b/>
                <w:bCs/>
                <w:sz w:val="20"/>
                <w:szCs w:val="20"/>
                <w:u w:val="single"/>
                <w:lang w:val="en-GB"/>
              </w:rPr>
            </w:pPr>
            <w:r w:rsidRPr="003C61E7">
              <w:rPr>
                <w:rFonts w:ascii="Arial" w:hAnsi="Arial" w:cs="Arial"/>
                <w:b/>
                <w:bCs/>
                <w:sz w:val="20"/>
                <w:szCs w:val="20"/>
                <w:u w:val="single"/>
                <w:lang w:val="en-GB"/>
              </w:rPr>
              <w:t>Reviewer Details:</w:t>
            </w:r>
          </w:p>
          <w:p w:rsidR="001C7E70" w:rsidRPr="003C61E7" w:rsidRDefault="001C7E70" w:rsidP="001C7E70">
            <w:pPr>
              <w:spacing w:before="55"/>
              <w:rPr>
                <w:rFonts w:ascii="Arial" w:hAnsi="Arial" w:cs="Arial"/>
                <w:bCs/>
                <w:sz w:val="20"/>
                <w:szCs w:val="20"/>
                <w:u w:val="single"/>
                <w:lang w:val="en-GB"/>
              </w:rPr>
            </w:pPr>
          </w:p>
        </w:tc>
      </w:tr>
      <w:tr w:rsidR="001C7E70" w:rsidRPr="003C61E7" w:rsidTr="003C61E7">
        <w:trPr>
          <w:trHeight w:val="77"/>
        </w:trPr>
        <w:tc>
          <w:tcPr>
            <w:tcW w:w="1409" w:type="pct"/>
            <w:shd w:val="clear" w:color="auto" w:fill="auto"/>
            <w:noWrap/>
            <w:tcMar>
              <w:top w:w="0" w:type="dxa"/>
              <w:left w:w="108" w:type="dxa"/>
              <w:bottom w:w="0" w:type="dxa"/>
              <w:right w:w="108" w:type="dxa"/>
            </w:tcMar>
            <w:vAlign w:val="center"/>
          </w:tcPr>
          <w:p w:rsidR="001C7E70" w:rsidRPr="003C61E7" w:rsidRDefault="001C7E70" w:rsidP="001C7E70">
            <w:pPr>
              <w:spacing w:before="55"/>
              <w:rPr>
                <w:rFonts w:ascii="Arial" w:hAnsi="Arial" w:cs="Arial"/>
                <w:sz w:val="20"/>
                <w:szCs w:val="20"/>
                <w:lang w:val="en-GB"/>
              </w:rPr>
            </w:pPr>
            <w:r w:rsidRPr="003C61E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1C7E70" w:rsidRPr="003C61E7" w:rsidRDefault="003C61E7" w:rsidP="001C7E70">
            <w:pPr>
              <w:spacing w:before="55"/>
              <w:rPr>
                <w:rFonts w:ascii="Arial" w:hAnsi="Arial" w:cs="Arial"/>
                <w:b/>
                <w:bCs/>
                <w:sz w:val="20"/>
                <w:szCs w:val="20"/>
              </w:rPr>
            </w:pPr>
            <w:r w:rsidRPr="003C61E7">
              <w:rPr>
                <w:rFonts w:ascii="Arial" w:hAnsi="Arial" w:cs="Arial"/>
                <w:b/>
                <w:bCs/>
                <w:sz w:val="20"/>
                <w:szCs w:val="20"/>
              </w:rPr>
              <w:t xml:space="preserve">Covenant </w:t>
            </w:r>
            <w:proofErr w:type="spellStart"/>
            <w:r w:rsidRPr="003C61E7">
              <w:rPr>
                <w:rFonts w:ascii="Arial" w:hAnsi="Arial" w:cs="Arial"/>
                <w:b/>
                <w:bCs/>
                <w:sz w:val="20"/>
                <w:szCs w:val="20"/>
              </w:rPr>
              <w:t>Chigamezu</w:t>
            </w:r>
            <w:proofErr w:type="spellEnd"/>
            <w:r w:rsidRPr="003C61E7">
              <w:rPr>
                <w:rFonts w:ascii="Arial" w:hAnsi="Arial" w:cs="Arial"/>
                <w:b/>
                <w:bCs/>
                <w:sz w:val="20"/>
                <w:szCs w:val="20"/>
              </w:rPr>
              <w:t xml:space="preserve"> </w:t>
            </w:r>
            <w:proofErr w:type="spellStart"/>
            <w:r w:rsidRPr="003C61E7">
              <w:rPr>
                <w:rFonts w:ascii="Arial" w:hAnsi="Arial" w:cs="Arial"/>
                <w:b/>
                <w:bCs/>
                <w:sz w:val="20"/>
                <w:szCs w:val="20"/>
              </w:rPr>
              <w:t>Kinika</w:t>
            </w:r>
            <w:proofErr w:type="spellEnd"/>
          </w:p>
        </w:tc>
      </w:tr>
      <w:tr w:rsidR="001C7E70" w:rsidRPr="003C61E7" w:rsidTr="003C61E7">
        <w:trPr>
          <w:trHeight w:val="77"/>
        </w:trPr>
        <w:tc>
          <w:tcPr>
            <w:tcW w:w="1409" w:type="pct"/>
            <w:shd w:val="clear" w:color="auto" w:fill="auto"/>
            <w:noWrap/>
            <w:tcMar>
              <w:top w:w="0" w:type="dxa"/>
              <w:left w:w="108" w:type="dxa"/>
              <w:bottom w:w="0" w:type="dxa"/>
              <w:right w:w="108" w:type="dxa"/>
            </w:tcMar>
            <w:vAlign w:val="center"/>
          </w:tcPr>
          <w:p w:rsidR="001C7E70" w:rsidRPr="003C61E7" w:rsidRDefault="001C7E70" w:rsidP="001C7E70">
            <w:pPr>
              <w:spacing w:before="55"/>
              <w:rPr>
                <w:rFonts w:ascii="Arial" w:hAnsi="Arial" w:cs="Arial"/>
                <w:sz w:val="20"/>
                <w:szCs w:val="20"/>
                <w:lang w:val="en-GB"/>
              </w:rPr>
            </w:pPr>
            <w:r w:rsidRPr="003C61E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1C7E70" w:rsidRPr="003C61E7" w:rsidRDefault="003C61E7" w:rsidP="003C61E7">
            <w:pPr>
              <w:spacing w:before="55"/>
              <w:rPr>
                <w:rFonts w:ascii="Arial" w:hAnsi="Arial" w:cs="Arial"/>
                <w:b/>
                <w:bCs/>
                <w:sz w:val="20"/>
                <w:szCs w:val="20"/>
                <w:lang w:val="en-GB"/>
              </w:rPr>
            </w:pPr>
            <w:r w:rsidRPr="003C61E7">
              <w:rPr>
                <w:rFonts w:ascii="Arial" w:hAnsi="Arial" w:cs="Arial"/>
                <w:b/>
                <w:bCs/>
                <w:sz w:val="20"/>
                <w:szCs w:val="20"/>
                <w:lang w:val="en-GB"/>
              </w:rPr>
              <w:t xml:space="preserve">University Of Wolverhampton, </w:t>
            </w:r>
            <w:r w:rsidRPr="003C61E7">
              <w:rPr>
                <w:rFonts w:ascii="Arial" w:hAnsi="Arial" w:cs="Arial"/>
                <w:b/>
                <w:bCs/>
                <w:sz w:val="20"/>
                <w:szCs w:val="20"/>
                <w:lang w:val="en-GB"/>
              </w:rPr>
              <w:t>United Kingdom</w:t>
            </w:r>
          </w:p>
        </w:tc>
      </w:tr>
    </w:tbl>
    <w:p w:rsidR="001C7E70" w:rsidRPr="003C61E7" w:rsidRDefault="001C7E70" w:rsidP="001C7E70">
      <w:pPr>
        <w:spacing w:before="55"/>
        <w:rPr>
          <w:rFonts w:ascii="Arial" w:hAnsi="Arial" w:cs="Arial"/>
          <w:sz w:val="20"/>
          <w:szCs w:val="20"/>
        </w:rPr>
      </w:pPr>
    </w:p>
    <w:bookmarkEnd w:id="1"/>
    <w:p w:rsidR="001C7E70" w:rsidRPr="003C61E7" w:rsidRDefault="001C7E70" w:rsidP="001C7E70">
      <w:pPr>
        <w:spacing w:before="55"/>
        <w:rPr>
          <w:rFonts w:ascii="Arial" w:hAnsi="Arial" w:cs="Arial"/>
          <w:sz w:val="20"/>
          <w:szCs w:val="20"/>
        </w:rPr>
      </w:pPr>
    </w:p>
    <w:p w:rsidR="00200F05" w:rsidRPr="003C61E7" w:rsidRDefault="00200F05">
      <w:pPr>
        <w:spacing w:before="55"/>
        <w:rPr>
          <w:rFonts w:ascii="Arial" w:hAnsi="Arial" w:cs="Arial"/>
          <w:sz w:val="20"/>
          <w:szCs w:val="20"/>
        </w:rPr>
      </w:pPr>
    </w:p>
    <w:p w:rsidR="00B77F58" w:rsidRPr="003C61E7" w:rsidRDefault="00B77F58">
      <w:pPr>
        <w:spacing w:before="55"/>
        <w:rPr>
          <w:rFonts w:ascii="Arial" w:hAnsi="Arial" w:cs="Arial"/>
          <w:sz w:val="20"/>
          <w:szCs w:val="20"/>
        </w:rPr>
      </w:pPr>
    </w:p>
    <w:sectPr w:rsidR="00B77F58" w:rsidRPr="003C61E7" w:rsidSect="004D6C8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9AB" w:rsidRDefault="008A19AB">
      <w:r>
        <w:separator/>
      </w:r>
    </w:p>
  </w:endnote>
  <w:endnote w:type="continuationSeparator" w:id="0">
    <w:p w:rsidR="008A19AB" w:rsidRDefault="008A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05" w:rsidRDefault="009F14D9">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simplePos x="0" y="0"/>
              <wp:positionH relativeFrom="page">
                <wp:posOffset>902017</wp:posOffset>
              </wp:positionH>
              <wp:positionV relativeFrom="page">
                <wp:posOffset>10119945</wp:posOffset>
              </wp:positionV>
              <wp:extent cx="66167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8430"/>
                      </a:xfrm>
                      <a:prstGeom prst="rect">
                        <a:avLst/>
                      </a:prstGeom>
                    </wps:spPr>
                    <wps:txbx>
                      <w:txbxContent>
                        <w:p w:rsidR="00200F05" w:rsidRDefault="009F14D9">
                          <w:pPr>
                            <w:spacing w:before="13"/>
                            <w:ind w:left="20"/>
                            <w:rPr>
                              <w:sz w:val="16"/>
                            </w:rPr>
                          </w:pPr>
                          <w:r>
                            <w:rPr>
                              <w:sz w:val="16"/>
                            </w:rPr>
                            <w:t>Created</w:t>
                          </w:r>
                          <w:r>
                            <w:rPr>
                              <w:spacing w:val="5"/>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85pt;width:52.1pt;height:10.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" filled="f" stroked="f">
              <v:path arrowok="t"/>
              <v:textbox inset="0,0,0,0">
                <w:txbxContent>
                  <w:p w:rsidR="00200F05" w:rsidRDefault="009F14D9">
                    <w:pPr>
                      <w:spacing w:before="13"/>
                      <w:ind w:left="20"/>
                      <w:rPr>
                        <w:sz w:val="16"/>
                      </w:rPr>
                    </w:pPr>
                    <w:r>
                      <w:rPr>
                        <w:sz w:val="16"/>
                      </w:rPr>
                      <w:t>Created</w:t>
                    </w:r>
                    <w:r>
                      <w:rPr>
                        <w:spacing w:val="5"/>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simplePos x="0" y="0"/>
              <wp:positionH relativeFrom="page">
                <wp:posOffset>2617470</wp:posOffset>
              </wp:positionH>
              <wp:positionV relativeFrom="page">
                <wp:posOffset>10119945</wp:posOffset>
              </wp:positionV>
              <wp:extent cx="71374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 cy="138430"/>
                      </a:xfrm>
                      <a:prstGeom prst="rect">
                        <a:avLst/>
                      </a:prstGeom>
                    </wps:spPr>
                    <wps:txbx>
                      <w:txbxContent>
                        <w:p w:rsidR="00200F05" w:rsidRDefault="009F14D9">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6.1pt;margin-top:796.85pt;width:56.2pt;height:10.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" filled="f" stroked="f">
              <v:path arrowok="t"/>
              <v:textbox inset="0,0,0,0">
                <w:txbxContent>
                  <w:p w:rsidR="00200F05" w:rsidRDefault="009F14D9">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simplePos x="0" y="0"/>
              <wp:positionH relativeFrom="page">
                <wp:posOffset>4446904</wp:posOffset>
              </wp:positionH>
              <wp:positionV relativeFrom="page">
                <wp:posOffset>10119945</wp:posOffset>
              </wp:positionV>
              <wp:extent cx="86550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138430"/>
                      </a:xfrm>
                      <a:prstGeom prst="rect">
                        <a:avLst/>
                      </a:prstGeom>
                    </wps:spPr>
                    <wps:txbx>
                      <w:txbxContent>
                        <w:p w:rsidR="00200F05" w:rsidRDefault="009F14D9">
                          <w:pPr>
                            <w:spacing w:before="13"/>
                            <w:ind w:left="20"/>
                            <w:rPr>
                              <w:sz w:val="16"/>
                            </w:rPr>
                          </w:pPr>
                          <w:r>
                            <w:rPr>
                              <w:sz w:val="16"/>
                            </w:rPr>
                            <w:t>Approved</w:t>
                          </w:r>
                          <w:r>
                            <w:rPr>
                              <w:spacing w:val="7"/>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50.15pt;margin-top:796.85pt;width:68.15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" filled="f" stroked="f">
              <v:path arrowok="t"/>
              <v:textbox inset="0,0,0,0">
                <w:txbxContent>
                  <w:p w:rsidR="00200F05" w:rsidRDefault="009F14D9">
                    <w:pPr>
                      <w:spacing w:before="13"/>
                      <w:ind w:left="20"/>
                      <w:rPr>
                        <w:sz w:val="16"/>
                      </w:rPr>
                    </w:pPr>
                    <w:r>
                      <w:rPr>
                        <w:sz w:val="16"/>
                      </w:rPr>
                      <w:t>Approved</w:t>
                    </w:r>
                    <w:r>
                      <w:rPr>
                        <w:spacing w:val="7"/>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simplePos x="0" y="0"/>
              <wp:positionH relativeFrom="page">
                <wp:posOffset>6848220</wp:posOffset>
              </wp:positionH>
              <wp:positionV relativeFrom="page">
                <wp:posOffset>10119945</wp:posOffset>
              </wp:positionV>
              <wp:extent cx="1012190"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190" cy="138430"/>
                      </a:xfrm>
                      <a:prstGeom prst="rect">
                        <a:avLst/>
                      </a:prstGeom>
                    </wps:spPr>
                    <wps:txbx>
                      <w:txbxContent>
                        <w:p w:rsidR="00200F05" w:rsidRDefault="009F14D9">
                          <w:pPr>
                            <w:spacing w:before="13"/>
                            <w:ind w:left="20"/>
                            <w:rPr>
                              <w:sz w:val="16"/>
                            </w:rPr>
                          </w:pPr>
                          <w:r>
                            <w:rPr>
                              <w:sz w:val="16"/>
                            </w:rPr>
                            <w:t>Version:</w:t>
                          </w:r>
                          <w:r>
                            <w:rPr>
                              <w:spacing w:val="-12"/>
                              <w:sz w:val="16"/>
                            </w:rPr>
                            <w:t xml:space="preserve"> </w:t>
                          </w:r>
                          <w:r>
                            <w:rPr>
                              <w:sz w:val="16"/>
                            </w:rPr>
                            <w:t>3</w:t>
                          </w:r>
                          <w:r>
                            <w:rPr>
                              <w:spacing w:val="-6"/>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25pt;margin-top:796.85pt;width:79.7pt;height:10.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" filled="f" stroked="f">
              <v:path arrowok="t"/>
              <v:textbox inset="0,0,0,0">
                <w:txbxContent>
                  <w:p w:rsidR="00200F05" w:rsidRDefault="009F14D9">
                    <w:pPr>
                      <w:spacing w:before="13"/>
                      <w:ind w:left="20"/>
                      <w:rPr>
                        <w:sz w:val="16"/>
                      </w:rPr>
                    </w:pPr>
                    <w:r>
                      <w:rPr>
                        <w:sz w:val="16"/>
                      </w:rPr>
                      <w:t>Version:</w:t>
                    </w:r>
                    <w:r>
                      <w:rPr>
                        <w:spacing w:val="-12"/>
                        <w:sz w:val="16"/>
                      </w:rPr>
                      <w:t xml:space="preserve"> </w:t>
                    </w:r>
                    <w:r>
                      <w:rPr>
                        <w:sz w:val="16"/>
                      </w:rPr>
                      <w:t>3</w:t>
                    </w:r>
                    <w:r>
                      <w:rPr>
                        <w:spacing w:val="-6"/>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9AB" w:rsidRDefault="008A19AB">
      <w:r>
        <w:separator/>
      </w:r>
    </w:p>
  </w:footnote>
  <w:footnote w:type="continuationSeparator" w:id="0">
    <w:p w:rsidR="008A19AB" w:rsidRDefault="008A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05" w:rsidRDefault="009F14D9">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simplePos x="0" y="0"/>
              <wp:positionH relativeFrom="page">
                <wp:posOffset>902017</wp:posOffset>
              </wp:positionH>
              <wp:positionV relativeFrom="page">
                <wp:posOffset>1155665</wp:posOffset>
              </wp:positionV>
              <wp:extent cx="92836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8369" cy="167640"/>
                      </a:xfrm>
                      <a:prstGeom prst="rect">
                        <a:avLst/>
                      </a:prstGeom>
                    </wps:spPr>
                    <wps:txbx>
                      <w:txbxContent>
                        <w:p w:rsidR="00200F05" w:rsidRDefault="009F14D9">
                          <w:pPr>
                            <w:pStyle w:val="BodyText"/>
                            <w:spacing w:before="13"/>
                            <w:ind w:left="20"/>
                            <w:rPr>
                              <w:rFonts w:ascii="Arial"/>
                            </w:rPr>
                          </w:pPr>
                          <w:r>
                            <w:rPr>
                              <w:rFonts w:ascii="Arial"/>
                              <w:color w:val="003399"/>
                              <w:u w:val="single" w:color="003399"/>
                            </w:rPr>
                            <w:t>Review</w:t>
                          </w:r>
                          <w:r>
                            <w:rPr>
                              <w:rFonts w:ascii="Arial"/>
                              <w:color w:val="003399"/>
                              <w:spacing w:val="1"/>
                              <w:u w:val="single" w:color="003399"/>
                            </w:rPr>
                            <w:t xml:space="preserve"> </w:t>
                          </w:r>
                          <w:r>
                            <w:rPr>
                              <w:rFonts w:ascii="Arial"/>
                              <w:color w:val="003399"/>
                              <w:u w:val="single" w:color="003399"/>
                            </w:rPr>
                            <w:t xml:space="preserve">Form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91pt;width:73.1pt;height:13.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" filled="f" stroked="f">
              <v:path arrowok="t"/>
              <v:textbox inset="0,0,0,0">
                <w:txbxContent>
                  <w:p w:rsidR="00200F05" w:rsidRDefault="009F14D9">
                    <w:pPr>
                      <w:pStyle w:val="BodyText"/>
                      <w:spacing w:before="13"/>
                      <w:ind w:left="20"/>
                      <w:rPr>
                        <w:rFonts w:ascii="Arial"/>
                      </w:rPr>
                    </w:pPr>
                    <w:r>
                      <w:rPr>
                        <w:rFonts w:ascii="Arial"/>
                        <w:color w:val="003399"/>
                        <w:u w:val="single" w:color="003399"/>
                      </w:rPr>
                      <w:t>Review</w:t>
                    </w:r>
                    <w:r>
                      <w:rPr>
                        <w:rFonts w:ascii="Arial"/>
                        <w:color w:val="003399"/>
                        <w:spacing w:val="1"/>
                        <w:u w:val="single" w:color="003399"/>
                      </w:rPr>
                      <w:t xml:space="preserve"> </w:t>
                    </w:r>
                    <w:r>
                      <w:rPr>
                        <w:rFonts w:ascii="Arial"/>
                        <w:color w:val="003399"/>
                        <w:u w:val="single" w:color="003399"/>
                      </w:rPr>
                      <w:t xml:space="preserve">Form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200F05"/>
    <w:rsid w:val="001C7E70"/>
    <w:rsid w:val="00200F05"/>
    <w:rsid w:val="003C61E7"/>
    <w:rsid w:val="006063F8"/>
    <w:rsid w:val="00721929"/>
    <w:rsid w:val="008A19AB"/>
    <w:rsid w:val="009F14D9"/>
    <w:rsid w:val="00B7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67BD"/>
  <w15:docId w15:val="{7F7EC0C1-73A1-412A-A4FA-460CE3CE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
      <w:ind w:left="165"/>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current-progress-in-arts-and-social-studies-research-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2024-12-17T05:38:00Z</dcterms:created>
  <dcterms:modified xsi:type="dcterms:W3CDTF">2025-03-15T06:07:00Z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for Microsoft 365</vt:lpwstr>
  </property>
  <property fmtid="{D5CDD505-2E9C-101B-9397-08002B2CF9AE}" pid="4" name="LastSaved">
    <vt:filetime>2024-12-17T00:00:00Z</vt:filetime>
  </property>
  <property fmtid="{D5CDD505-2E9C-101B-9397-08002B2CF9AE}" pid="5" name="Producer">
    <vt:lpwstr>Microsoft® Word for Microsoft 365</vt:lpwstr>
  </property>
</Properties>
</file>