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640589" w14:paraId="4A0F004C" w14:textId="77777777" w:rsidTr="004847FF">
        <w:trPr>
          <w:trHeight w:val="450"/>
        </w:trPr>
        <w:tc>
          <w:tcPr>
            <w:tcW w:w="5000" w:type="pct"/>
            <w:gridSpan w:val="2"/>
            <w:tcBorders>
              <w:top w:val="nil"/>
              <w:left w:val="nil"/>
              <w:right w:val="nil"/>
            </w:tcBorders>
          </w:tcPr>
          <w:p w14:paraId="427628FB" w14:textId="77777777" w:rsidR="00602F7D" w:rsidRPr="00640589" w:rsidRDefault="00602F7D" w:rsidP="00F2643C">
            <w:pPr>
              <w:pStyle w:val="Heading2"/>
              <w:jc w:val="left"/>
              <w:rPr>
                <w:rFonts w:ascii="Arial" w:hAnsi="Arial" w:cs="Arial"/>
                <w:b w:val="0"/>
                <w:bCs w:val="0"/>
                <w:lang w:val="en-US"/>
              </w:rPr>
            </w:pPr>
          </w:p>
        </w:tc>
      </w:tr>
      <w:tr w:rsidR="0000007A" w:rsidRPr="00640589" w14:paraId="31B83A2A" w14:textId="77777777" w:rsidTr="005F378F">
        <w:trPr>
          <w:trHeight w:val="70"/>
        </w:trPr>
        <w:tc>
          <w:tcPr>
            <w:tcW w:w="1234" w:type="pct"/>
          </w:tcPr>
          <w:p w14:paraId="3C8B38A7" w14:textId="77777777" w:rsidR="0000007A" w:rsidRPr="00640589" w:rsidRDefault="00D27A79" w:rsidP="00696CAD">
            <w:pPr>
              <w:pStyle w:val="BodyText"/>
              <w:ind w:left="90"/>
              <w:jc w:val="left"/>
              <w:rPr>
                <w:rFonts w:ascii="Arial" w:hAnsi="Arial" w:cs="Arial"/>
                <w:bCs/>
                <w:sz w:val="20"/>
                <w:szCs w:val="20"/>
                <w:lang w:val="en-GB"/>
              </w:rPr>
            </w:pPr>
            <w:r w:rsidRPr="00640589">
              <w:rPr>
                <w:rFonts w:ascii="Arial" w:hAnsi="Arial" w:cs="Arial"/>
                <w:bCs/>
                <w:sz w:val="20"/>
                <w:szCs w:val="20"/>
                <w:lang w:val="en-GB"/>
              </w:rPr>
              <w:t xml:space="preserve">Book </w:t>
            </w:r>
            <w:r w:rsidR="0000007A" w:rsidRPr="00640589">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44093EBA" w14:textId="77777777" w:rsidR="0000007A" w:rsidRPr="00640589" w:rsidRDefault="00B668F0" w:rsidP="00054BC4">
            <w:pPr>
              <w:pStyle w:val="NormalWeb"/>
              <w:rPr>
                <w:rFonts w:ascii="Arial" w:hAnsi="Arial" w:cs="Arial"/>
                <w:b/>
                <w:bCs/>
                <w:sz w:val="20"/>
                <w:szCs w:val="20"/>
                <w:u w:val="single"/>
              </w:rPr>
            </w:pPr>
            <w:hyperlink r:id="rId7" w:history="1">
              <w:r w:rsidR="006D1AD9" w:rsidRPr="00640589">
                <w:rPr>
                  <w:rStyle w:val="Hyperlink"/>
                  <w:rFonts w:ascii="Arial" w:hAnsi="Arial" w:cs="Arial"/>
                  <w:sz w:val="20"/>
                  <w:szCs w:val="20"/>
                </w:rPr>
                <w:t>Engineering Research: Perspectives on Recent Advances</w:t>
              </w:r>
            </w:hyperlink>
          </w:p>
        </w:tc>
      </w:tr>
      <w:tr w:rsidR="0000007A" w:rsidRPr="00640589" w14:paraId="08FD9276" w14:textId="77777777" w:rsidTr="005F378F">
        <w:trPr>
          <w:trHeight w:val="70"/>
        </w:trPr>
        <w:tc>
          <w:tcPr>
            <w:tcW w:w="1234" w:type="pct"/>
          </w:tcPr>
          <w:p w14:paraId="039C39E0" w14:textId="77777777" w:rsidR="0000007A" w:rsidRPr="00640589" w:rsidRDefault="0000007A" w:rsidP="00696CAD">
            <w:pPr>
              <w:pStyle w:val="BodyText"/>
              <w:ind w:left="90"/>
              <w:jc w:val="left"/>
              <w:rPr>
                <w:rFonts w:ascii="Arial" w:hAnsi="Arial" w:cs="Arial"/>
                <w:bCs/>
                <w:sz w:val="20"/>
                <w:szCs w:val="20"/>
                <w:lang w:val="en-GB"/>
              </w:rPr>
            </w:pPr>
            <w:r w:rsidRPr="00640589">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1B64E6F9" w14:textId="77777777" w:rsidR="0000007A" w:rsidRPr="00640589" w:rsidRDefault="00E72A8E" w:rsidP="00F3669D">
            <w:pPr>
              <w:pStyle w:val="NormalWeb"/>
              <w:spacing w:before="0" w:beforeAutospacing="0" w:after="0" w:afterAutospacing="0"/>
              <w:rPr>
                <w:rFonts w:ascii="Arial" w:hAnsi="Arial" w:cs="Arial"/>
                <w:b/>
                <w:bCs/>
                <w:sz w:val="20"/>
                <w:szCs w:val="20"/>
                <w:highlight w:val="yellow"/>
                <w:lang w:val="en-GB"/>
              </w:rPr>
            </w:pPr>
            <w:r w:rsidRPr="00640589">
              <w:rPr>
                <w:rFonts w:ascii="Arial" w:hAnsi="Arial" w:cs="Arial"/>
                <w:b/>
                <w:bCs/>
                <w:sz w:val="20"/>
                <w:szCs w:val="20"/>
                <w:lang w:val="en-GB"/>
              </w:rPr>
              <w:t>Ms_BP</w:t>
            </w:r>
            <w:r w:rsidR="00FC432A" w:rsidRPr="00640589">
              <w:rPr>
                <w:rFonts w:ascii="Arial" w:hAnsi="Arial" w:cs="Arial"/>
                <w:b/>
                <w:bCs/>
                <w:sz w:val="20"/>
                <w:szCs w:val="20"/>
                <w:lang w:val="en-GB"/>
              </w:rPr>
              <w:t>R</w:t>
            </w:r>
            <w:r w:rsidRPr="00640589">
              <w:rPr>
                <w:rFonts w:ascii="Arial" w:hAnsi="Arial" w:cs="Arial"/>
                <w:b/>
                <w:bCs/>
                <w:sz w:val="20"/>
                <w:szCs w:val="20"/>
                <w:lang w:val="en-GB"/>
              </w:rPr>
              <w:t>_</w:t>
            </w:r>
            <w:r w:rsidR="006D1AD9" w:rsidRPr="00640589">
              <w:rPr>
                <w:rFonts w:ascii="Arial" w:hAnsi="Arial" w:cs="Arial"/>
                <w:b/>
                <w:bCs/>
                <w:sz w:val="20"/>
                <w:szCs w:val="20"/>
                <w:lang w:val="en-GB"/>
              </w:rPr>
              <w:t>4054</w:t>
            </w:r>
          </w:p>
        </w:tc>
      </w:tr>
      <w:tr w:rsidR="0000007A" w:rsidRPr="00640589" w14:paraId="3036FEB1" w14:textId="77777777" w:rsidTr="005F378F">
        <w:trPr>
          <w:trHeight w:val="70"/>
        </w:trPr>
        <w:tc>
          <w:tcPr>
            <w:tcW w:w="1234" w:type="pct"/>
          </w:tcPr>
          <w:p w14:paraId="02E86E98" w14:textId="77777777" w:rsidR="0000007A" w:rsidRPr="00640589" w:rsidRDefault="0000007A" w:rsidP="00696CAD">
            <w:pPr>
              <w:pStyle w:val="BodyText"/>
              <w:ind w:left="90"/>
              <w:jc w:val="left"/>
              <w:rPr>
                <w:rFonts w:ascii="Arial" w:hAnsi="Arial" w:cs="Arial"/>
                <w:bCs/>
                <w:sz w:val="20"/>
                <w:szCs w:val="20"/>
                <w:lang w:val="en-GB"/>
              </w:rPr>
            </w:pPr>
            <w:r w:rsidRPr="00640589">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29E779C3" w14:textId="77777777" w:rsidR="0000007A" w:rsidRPr="00640589" w:rsidRDefault="006D1AD9" w:rsidP="000450FC">
            <w:pPr>
              <w:pStyle w:val="NormalWeb"/>
              <w:spacing w:before="0" w:beforeAutospacing="0" w:after="0" w:afterAutospacing="0"/>
              <w:rPr>
                <w:rFonts w:ascii="Arial" w:hAnsi="Arial" w:cs="Arial"/>
                <w:b/>
                <w:sz w:val="20"/>
                <w:szCs w:val="20"/>
                <w:highlight w:val="yellow"/>
                <w:lang w:val="en-GB"/>
              </w:rPr>
            </w:pPr>
            <w:r w:rsidRPr="00640589">
              <w:rPr>
                <w:rFonts w:ascii="Arial" w:hAnsi="Arial" w:cs="Arial"/>
                <w:b/>
                <w:sz w:val="20"/>
                <w:szCs w:val="20"/>
                <w:lang w:val="en-GB"/>
              </w:rPr>
              <w:t>Medium-Voltage Testbed for Comparing Advanced Power Line Sensors vs. Measurement Transformers with Electrical Grid Events</w:t>
            </w:r>
          </w:p>
        </w:tc>
      </w:tr>
      <w:tr w:rsidR="00CF0BBB" w:rsidRPr="00640589" w14:paraId="7455B619" w14:textId="77777777" w:rsidTr="005F378F">
        <w:trPr>
          <w:trHeight w:val="70"/>
        </w:trPr>
        <w:tc>
          <w:tcPr>
            <w:tcW w:w="1234" w:type="pct"/>
          </w:tcPr>
          <w:p w14:paraId="48D59668" w14:textId="77777777" w:rsidR="00CF0BBB" w:rsidRPr="00640589" w:rsidRDefault="00CF0BBB" w:rsidP="00696CAD">
            <w:pPr>
              <w:pStyle w:val="BodyText"/>
              <w:ind w:left="90"/>
              <w:jc w:val="left"/>
              <w:rPr>
                <w:rFonts w:ascii="Arial" w:hAnsi="Arial" w:cs="Arial"/>
                <w:bCs/>
                <w:sz w:val="20"/>
                <w:szCs w:val="20"/>
                <w:lang w:val="en-GB"/>
              </w:rPr>
            </w:pPr>
            <w:r w:rsidRPr="00640589">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44F7DFE9" w14:textId="77777777" w:rsidR="00CF0BBB" w:rsidRPr="00640589" w:rsidRDefault="006D1AD9" w:rsidP="000450FC">
            <w:pPr>
              <w:pStyle w:val="NormalWeb"/>
              <w:spacing w:before="0" w:beforeAutospacing="0" w:after="0" w:afterAutospacing="0"/>
              <w:rPr>
                <w:rFonts w:ascii="Arial" w:hAnsi="Arial" w:cs="Arial"/>
                <w:b/>
                <w:sz w:val="20"/>
                <w:szCs w:val="20"/>
                <w:lang w:val="en-GB"/>
              </w:rPr>
            </w:pPr>
            <w:r w:rsidRPr="00640589">
              <w:rPr>
                <w:rFonts w:ascii="Arial" w:hAnsi="Arial" w:cs="Arial"/>
                <w:b/>
                <w:sz w:val="20"/>
                <w:szCs w:val="20"/>
                <w:lang w:val="en-GB"/>
              </w:rPr>
              <w:t>Book chapter</w:t>
            </w:r>
          </w:p>
        </w:tc>
      </w:tr>
    </w:tbl>
    <w:p w14:paraId="1A37D304" w14:textId="77777777" w:rsidR="00D27A79" w:rsidRPr="00640589" w:rsidRDefault="00D27A79" w:rsidP="005F378F">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10207"/>
        <w:gridCol w:w="5732"/>
      </w:tblGrid>
      <w:tr w:rsidR="00F1171E" w:rsidRPr="00640589" w14:paraId="63AE132E" w14:textId="77777777" w:rsidTr="007222C8">
        <w:tc>
          <w:tcPr>
            <w:tcW w:w="5000" w:type="pct"/>
            <w:gridSpan w:val="3"/>
            <w:tcBorders>
              <w:top w:val="nil"/>
              <w:left w:val="nil"/>
              <w:right w:val="nil"/>
            </w:tcBorders>
            <w:noWrap/>
          </w:tcPr>
          <w:p w14:paraId="6AA6FD38" w14:textId="77777777" w:rsidR="00F1171E" w:rsidRPr="00640589" w:rsidRDefault="00F1171E" w:rsidP="007222C8">
            <w:pPr>
              <w:pStyle w:val="Heading2"/>
              <w:jc w:val="left"/>
              <w:rPr>
                <w:rFonts w:ascii="Arial" w:hAnsi="Arial" w:cs="Arial"/>
                <w:lang w:val="en-GB"/>
              </w:rPr>
            </w:pPr>
            <w:r w:rsidRPr="00640589">
              <w:rPr>
                <w:rFonts w:ascii="Arial" w:hAnsi="Arial" w:cs="Arial"/>
                <w:highlight w:val="yellow"/>
                <w:lang w:val="en-GB"/>
              </w:rPr>
              <w:t>PART  1:</w:t>
            </w:r>
            <w:r w:rsidRPr="00640589">
              <w:rPr>
                <w:rFonts w:ascii="Arial" w:hAnsi="Arial" w:cs="Arial"/>
                <w:lang w:val="en-GB"/>
              </w:rPr>
              <w:t xml:space="preserve"> Comments</w:t>
            </w:r>
          </w:p>
          <w:p w14:paraId="234D3319" w14:textId="77777777" w:rsidR="00F1171E" w:rsidRPr="00640589" w:rsidRDefault="00F1171E" w:rsidP="007222C8">
            <w:pPr>
              <w:rPr>
                <w:rFonts w:ascii="Arial" w:hAnsi="Arial" w:cs="Arial"/>
                <w:sz w:val="20"/>
                <w:szCs w:val="20"/>
                <w:lang w:val="en-GB"/>
              </w:rPr>
            </w:pPr>
          </w:p>
        </w:tc>
      </w:tr>
      <w:tr w:rsidR="00F1171E" w:rsidRPr="00640589" w14:paraId="3D054DA4" w14:textId="77777777" w:rsidTr="005F378F">
        <w:tc>
          <w:tcPr>
            <w:tcW w:w="1232" w:type="pct"/>
            <w:noWrap/>
          </w:tcPr>
          <w:p w14:paraId="2822C865" w14:textId="77777777" w:rsidR="00F1171E" w:rsidRPr="00640589" w:rsidRDefault="00F1171E" w:rsidP="007222C8">
            <w:pPr>
              <w:pStyle w:val="Heading2"/>
              <w:jc w:val="left"/>
              <w:rPr>
                <w:rFonts w:ascii="Arial" w:hAnsi="Arial" w:cs="Arial"/>
                <w:lang w:val="en-GB"/>
              </w:rPr>
            </w:pPr>
          </w:p>
        </w:tc>
        <w:tc>
          <w:tcPr>
            <w:tcW w:w="2413" w:type="pct"/>
          </w:tcPr>
          <w:p w14:paraId="596E87C2" w14:textId="77777777" w:rsidR="00F1171E" w:rsidRPr="00640589" w:rsidRDefault="00F1171E" w:rsidP="007222C8">
            <w:pPr>
              <w:pStyle w:val="Heading2"/>
              <w:jc w:val="left"/>
              <w:rPr>
                <w:rFonts w:ascii="Arial" w:hAnsi="Arial" w:cs="Arial"/>
                <w:lang w:val="en-GB"/>
              </w:rPr>
            </w:pPr>
            <w:r w:rsidRPr="00640589">
              <w:rPr>
                <w:rFonts w:ascii="Arial" w:hAnsi="Arial" w:cs="Arial"/>
                <w:lang w:val="en-GB"/>
              </w:rPr>
              <w:t>Reviewer’s comment</w:t>
            </w:r>
          </w:p>
        </w:tc>
        <w:tc>
          <w:tcPr>
            <w:tcW w:w="1355" w:type="pct"/>
          </w:tcPr>
          <w:p w14:paraId="005AF8BE" w14:textId="77777777" w:rsidR="00F1171E" w:rsidRPr="00640589" w:rsidRDefault="00F1171E" w:rsidP="007222C8">
            <w:pPr>
              <w:pStyle w:val="Heading2"/>
              <w:jc w:val="left"/>
              <w:rPr>
                <w:rFonts w:ascii="Arial" w:hAnsi="Arial" w:cs="Arial"/>
                <w:b w:val="0"/>
                <w:lang w:val="en-GB"/>
              </w:rPr>
            </w:pPr>
            <w:r w:rsidRPr="00640589">
              <w:rPr>
                <w:rFonts w:ascii="Arial" w:hAnsi="Arial" w:cs="Arial"/>
                <w:lang w:val="en-GB"/>
              </w:rPr>
              <w:t xml:space="preserve">Author’s </w:t>
            </w:r>
            <w:proofErr w:type="gramStart"/>
            <w:r w:rsidRPr="00640589">
              <w:rPr>
                <w:rFonts w:ascii="Arial" w:hAnsi="Arial" w:cs="Arial"/>
                <w:lang w:val="en-GB"/>
              </w:rPr>
              <w:t>Feedback</w:t>
            </w:r>
            <w:r w:rsidRPr="00640589">
              <w:rPr>
                <w:rFonts w:ascii="Arial" w:hAnsi="Arial" w:cs="Arial"/>
                <w:b w:val="0"/>
                <w:i/>
                <w:lang w:val="en-GB"/>
              </w:rPr>
              <w:t>(</w:t>
            </w:r>
            <w:proofErr w:type="gramEnd"/>
            <w:r w:rsidRPr="00640589">
              <w:rPr>
                <w:rFonts w:ascii="Arial" w:hAnsi="Arial" w:cs="Arial"/>
                <w:b w:val="0"/>
                <w:i/>
                <w:lang w:val="en-GB"/>
              </w:rPr>
              <w:t>Please correct the manuscript and highlight that part in the manuscript. It is mandatory that authors should write his/her feedback here)</w:t>
            </w:r>
          </w:p>
        </w:tc>
      </w:tr>
      <w:tr w:rsidR="00F1171E" w:rsidRPr="00640589" w14:paraId="7C7C79E9" w14:textId="77777777" w:rsidTr="005F378F">
        <w:trPr>
          <w:trHeight w:val="1264"/>
        </w:trPr>
        <w:tc>
          <w:tcPr>
            <w:tcW w:w="1232" w:type="pct"/>
            <w:noWrap/>
          </w:tcPr>
          <w:p w14:paraId="0F806466" w14:textId="77777777" w:rsidR="00F1171E" w:rsidRPr="00640589" w:rsidRDefault="00F1171E" w:rsidP="007222C8">
            <w:pPr>
              <w:ind w:left="360"/>
              <w:rPr>
                <w:rFonts w:ascii="Arial" w:hAnsi="Arial" w:cs="Arial"/>
                <w:b/>
                <w:bCs/>
                <w:sz w:val="20"/>
                <w:szCs w:val="20"/>
                <w:lang w:val="en-GB"/>
              </w:rPr>
            </w:pPr>
            <w:r w:rsidRPr="00640589">
              <w:rPr>
                <w:rFonts w:ascii="Arial" w:hAnsi="Arial" w:cs="Arial"/>
                <w:b/>
                <w:bCs/>
                <w:sz w:val="20"/>
                <w:szCs w:val="20"/>
                <w:lang w:val="en-GB"/>
              </w:rPr>
              <w:t xml:space="preserve">Please write a few sentences regarding the importance of this manuscript for the scientific community. A </w:t>
            </w:r>
            <w:proofErr w:type="spellStart"/>
            <w:r w:rsidRPr="00640589">
              <w:rPr>
                <w:rFonts w:ascii="Arial" w:hAnsi="Arial" w:cs="Arial"/>
                <w:b/>
                <w:bCs/>
                <w:sz w:val="20"/>
                <w:szCs w:val="20"/>
                <w:lang w:val="en-GB"/>
              </w:rPr>
              <w:t>minimumof</w:t>
            </w:r>
            <w:proofErr w:type="spellEnd"/>
            <w:r w:rsidRPr="00640589">
              <w:rPr>
                <w:rFonts w:ascii="Arial" w:hAnsi="Arial" w:cs="Arial"/>
                <w:b/>
                <w:bCs/>
                <w:sz w:val="20"/>
                <w:szCs w:val="20"/>
                <w:lang w:val="en-GB"/>
              </w:rPr>
              <w:t xml:space="preserve"> 3-4 sentences may be required for this part.</w:t>
            </w:r>
          </w:p>
          <w:p w14:paraId="4B985A6C" w14:textId="77777777" w:rsidR="00F1171E" w:rsidRPr="00640589" w:rsidRDefault="00F1171E" w:rsidP="007222C8">
            <w:pPr>
              <w:ind w:left="360"/>
              <w:rPr>
                <w:rFonts w:ascii="Arial" w:eastAsia="MS Mincho" w:hAnsi="Arial" w:cs="Arial"/>
                <w:b/>
                <w:bCs/>
                <w:sz w:val="20"/>
                <w:szCs w:val="20"/>
                <w:lang w:val="en-GB"/>
              </w:rPr>
            </w:pPr>
          </w:p>
        </w:tc>
        <w:tc>
          <w:tcPr>
            <w:tcW w:w="2413" w:type="pct"/>
          </w:tcPr>
          <w:p w14:paraId="2ED1B202" w14:textId="77777777" w:rsidR="00F1171E" w:rsidRPr="00640589" w:rsidRDefault="00EB2942" w:rsidP="00EB2942">
            <w:pPr>
              <w:pStyle w:val="ListParagraph"/>
              <w:ind w:left="0"/>
              <w:rPr>
                <w:rFonts w:ascii="Arial" w:hAnsi="Arial" w:cs="Arial"/>
                <w:b/>
                <w:bCs/>
                <w:sz w:val="20"/>
                <w:szCs w:val="20"/>
                <w:lang w:val="en-GB"/>
              </w:rPr>
            </w:pPr>
            <w:r w:rsidRPr="00640589">
              <w:rPr>
                <w:rFonts w:ascii="Arial" w:hAnsi="Arial" w:cs="Arial"/>
                <w:b/>
                <w:bCs/>
                <w:sz w:val="20"/>
                <w:szCs w:val="20"/>
                <w:lang w:val="en-GB"/>
              </w:rPr>
              <w:t xml:space="preserve">This manuscript is important </w:t>
            </w:r>
            <w:proofErr w:type="spellStart"/>
            <w:r w:rsidRPr="00640589">
              <w:rPr>
                <w:rFonts w:ascii="Arial" w:hAnsi="Arial" w:cs="Arial"/>
                <w:b/>
                <w:bCs/>
                <w:sz w:val="20"/>
                <w:szCs w:val="20"/>
                <w:lang w:val="en-GB"/>
              </w:rPr>
              <w:t>sinc</w:t>
            </w:r>
            <w:proofErr w:type="spellEnd"/>
            <w:r w:rsidRPr="00640589">
              <w:rPr>
                <w:rFonts w:ascii="Arial" w:hAnsi="Arial" w:cs="Arial"/>
                <w:b/>
                <w:bCs/>
                <w:sz w:val="20"/>
                <w:szCs w:val="20"/>
                <w:lang w:val="en-GB"/>
              </w:rPr>
              <w:t xml:space="preserve"> it is an integration of artificially intelligent device such as sensors, </w:t>
            </w:r>
          </w:p>
          <w:p w14:paraId="3DA6C939" w14:textId="77777777" w:rsidR="00EB2942" w:rsidRPr="00640589" w:rsidRDefault="00EB2942" w:rsidP="00EB2942">
            <w:pPr>
              <w:pStyle w:val="ListParagraph"/>
              <w:ind w:left="0"/>
              <w:rPr>
                <w:rFonts w:ascii="Arial" w:hAnsi="Arial" w:cs="Arial"/>
                <w:b/>
                <w:bCs/>
                <w:sz w:val="20"/>
                <w:szCs w:val="20"/>
                <w:lang w:val="en-GB"/>
              </w:rPr>
            </w:pPr>
            <w:r w:rsidRPr="00640589">
              <w:rPr>
                <w:rFonts w:ascii="Arial" w:hAnsi="Arial" w:cs="Arial"/>
                <w:b/>
                <w:bCs/>
                <w:sz w:val="20"/>
                <w:szCs w:val="20"/>
                <w:lang w:val="en-GB"/>
              </w:rPr>
              <w:t xml:space="preserve">It also important because it </w:t>
            </w:r>
            <w:proofErr w:type="spellStart"/>
            <w:r w:rsidRPr="00640589">
              <w:rPr>
                <w:rFonts w:ascii="Arial" w:hAnsi="Arial" w:cs="Arial"/>
                <w:b/>
                <w:bCs/>
                <w:sz w:val="20"/>
                <w:szCs w:val="20"/>
                <w:lang w:val="en-GB"/>
              </w:rPr>
              <w:t>presentas</w:t>
            </w:r>
            <w:proofErr w:type="spellEnd"/>
            <w:r w:rsidRPr="00640589">
              <w:rPr>
                <w:rFonts w:ascii="Arial" w:hAnsi="Arial" w:cs="Arial"/>
                <w:b/>
                <w:bCs/>
                <w:sz w:val="20"/>
                <w:szCs w:val="20"/>
                <w:lang w:val="en-GB"/>
              </w:rPr>
              <w:t xml:space="preserve"> a valuable data regarding electrical circuits, electronics, and data managements systems. </w:t>
            </w:r>
          </w:p>
          <w:p w14:paraId="42826906" w14:textId="77777777" w:rsidR="00EB2942" w:rsidRPr="00640589" w:rsidRDefault="00EB2942" w:rsidP="00EB2942">
            <w:pPr>
              <w:pStyle w:val="ListParagraph"/>
              <w:ind w:left="0"/>
              <w:rPr>
                <w:rFonts w:ascii="Arial" w:hAnsi="Arial" w:cs="Arial"/>
                <w:b/>
                <w:bCs/>
                <w:sz w:val="20"/>
                <w:szCs w:val="20"/>
                <w:lang w:val="en-GB"/>
              </w:rPr>
            </w:pPr>
            <w:r w:rsidRPr="00640589">
              <w:rPr>
                <w:rFonts w:ascii="Arial" w:hAnsi="Arial" w:cs="Arial"/>
                <w:b/>
                <w:bCs/>
                <w:sz w:val="20"/>
                <w:szCs w:val="20"/>
                <w:lang w:val="en-GB"/>
              </w:rPr>
              <w:t xml:space="preserve">It presents a detail description of relation between voltages, electric currents, resistance, and their flow mechanism in digital circuit and their control system. </w:t>
            </w:r>
          </w:p>
          <w:p w14:paraId="2003D270" w14:textId="77777777" w:rsidR="00EB2942" w:rsidRPr="00640589" w:rsidRDefault="00EB2942" w:rsidP="00EB2942">
            <w:pPr>
              <w:pStyle w:val="ListParagraph"/>
              <w:ind w:left="0"/>
              <w:rPr>
                <w:rFonts w:ascii="Arial" w:hAnsi="Arial" w:cs="Arial"/>
                <w:b/>
                <w:bCs/>
                <w:sz w:val="20"/>
                <w:szCs w:val="20"/>
                <w:lang w:val="en-GB"/>
              </w:rPr>
            </w:pPr>
            <w:r w:rsidRPr="00640589">
              <w:rPr>
                <w:rFonts w:ascii="Arial" w:hAnsi="Arial" w:cs="Arial"/>
                <w:b/>
                <w:bCs/>
                <w:sz w:val="20"/>
                <w:szCs w:val="20"/>
                <w:lang w:val="en-GB"/>
              </w:rPr>
              <w:t xml:space="preserve">It also </w:t>
            </w:r>
            <w:proofErr w:type="spellStart"/>
            <w:r w:rsidRPr="00640589">
              <w:rPr>
                <w:rFonts w:ascii="Arial" w:hAnsi="Arial" w:cs="Arial"/>
                <w:b/>
                <w:bCs/>
                <w:sz w:val="20"/>
                <w:szCs w:val="20"/>
                <w:lang w:val="en-GB"/>
              </w:rPr>
              <w:t>presentas</w:t>
            </w:r>
            <w:proofErr w:type="spellEnd"/>
            <w:r w:rsidRPr="00640589">
              <w:rPr>
                <w:rFonts w:ascii="Arial" w:hAnsi="Arial" w:cs="Arial"/>
                <w:b/>
                <w:bCs/>
                <w:sz w:val="20"/>
                <w:szCs w:val="20"/>
                <w:lang w:val="en-GB"/>
              </w:rPr>
              <w:t xml:space="preserve"> a detail descriptions of electrical signal generations, transmissions, </w:t>
            </w:r>
            <w:proofErr w:type="gramStart"/>
            <w:r w:rsidRPr="00640589">
              <w:rPr>
                <w:rFonts w:ascii="Arial" w:hAnsi="Arial" w:cs="Arial"/>
                <w:b/>
                <w:bCs/>
                <w:sz w:val="20"/>
                <w:szCs w:val="20"/>
                <w:lang w:val="en-GB"/>
              </w:rPr>
              <w:t xml:space="preserve">and  </w:t>
            </w:r>
            <w:proofErr w:type="spellStart"/>
            <w:r w:rsidRPr="00640589">
              <w:rPr>
                <w:rFonts w:ascii="Arial" w:hAnsi="Arial" w:cs="Arial"/>
                <w:b/>
                <w:bCs/>
                <w:sz w:val="20"/>
                <w:szCs w:val="20"/>
                <w:lang w:val="en-GB"/>
              </w:rPr>
              <w:t>and</w:t>
            </w:r>
            <w:proofErr w:type="spellEnd"/>
            <w:proofErr w:type="gramEnd"/>
            <w:r w:rsidRPr="00640589">
              <w:rPr>
                <w:rFonts w:ascii="Arial" w:hAnsi="Arial" w:cs="Arial"/>
                <w:b/>
                <w:bCs/>
                <w:sz w:val="20"/>
                <w:szCs w:val="20"/>
                <w:lang w:val="en-GB"/>
              </w:rPr>
              <w:t xml:space="preserve"> storage system (</w:t>
            </w:r>
            <w:proofErr w:type="spellStart"/>
            <w:r w:rsidRPr="00640589">
              <w:rPr>
                <w:rFonts w:ascii="Arial" w:hAnsi="Arial" w:cs="Arial"/>
                <w:b/>
                <w:bCs/>
                <w:sz w:val="20"/>
                <w:szCs w:val="20"/>
                <w:lang w:val="en-GB"/>
              </w:rPr>
              <w:t>instumentations</w:t>
            </w:r>
            <w:proofErr w:type="spellEnd"/>
            <w:r w:rsidRPr="00640589">
              <w:rPr>
                <w:rFonts w:ascii="Arial" w:hAnsi="Arial" w:cs="Arial"/>
                <w:b/>
                <w:bCs/>
                <w:sz w:val="20"/>
                <w:szCs w:val="20"/>
                <w:lang w:val="en-GB"/>
              </w:rPr>
              <w:t>)</w:t>
            </w:r>
          </w:p>
        </w:tc>
        <w:tc>
          <w:tcPr>
            <w:tcW w:w="1355" w:type="pct"/>
          </w:tcPr>
          <w:p w14:paraId="4DACE290" w14:textId="77777777" w:rsidR="00F1171E" w:rsidRPr="00640589" w:rsidRDefault="00F1171E" w:rsidP="007222C8">
            <w:pPr>
              <w:pStyle w:val="Heading2"/>
              <w:jc w:val="left"/>
              <w:rPr>
                <w:rFonts w:ascii="Arial" w:hAnsi="Arial" w:cs="Arial"/>
                <w:b w:val="0"/>
                <w:lang w:val="en-GB"/>
              </w:rPr>
            </w:pPr>
          </w:p>
        </w:tc>
      </w:tr>
      <w:tr w:rsidR="00F1171E" w:rsidRPr="00640589" w14:paraId="797866B4" w14:textId="77777777" w:rsidTr="005F378F">
        <w:trPr>
          <w:trHeight w:val="70"/>
        </w:trPr>
        <w:tc>
          <w:tcPr>
            <w:tcW w:w="1232" w:type="pct"/>
            <w:noWrap/>
          </w:tcPr>
          <w:p w14:paraId="4E5DEA69" w14:textId="77777777" w:rsidR="00F1171E" w:rsidRPr="00640589" w:rsidRDefault="00F1171E" w:rsidP="007222C8">
            <w:pPr>
              <w:ind w:left="360"/>
              <w:rPr>
                <w:rFonts w:ascii="Arial" w:hAnsi="Arial" w:cs="Arial"/>
                <w:b/>
                <w:bCs/>
                <w:sz w:val="20"/>
                <w:szCs w:val="20"/>
                <w:lang w:val="en-GB"/>
              </w:rPr>
            </w:pPr>
            <w:r w:rsidRPr="00640589">
              <w:rPr>
                <w:rFonts w:ascii="Arial" w:hAnsi="Arial" w:cs="Arial"/>
                <w:b/>
                <w:bCs/>
                <w:sz w:val="20"/>
                <w:szCs w:val="20"/>
                <w:lang w:val="en-GB"/>
              </w:rPr>
              <w:t>Is the title of the article suitable?</w:t>
            </w:r>
          </w:p>
          <w:p w14:paraId="03F6A746" w14:textId="77777777" w:rsidR="00F1171E" w:rsidRPr="00640589" w:rsidRDefault="00F1171E" w:rsidP="007222C8">
            <w:pPr>
              <w:ind w:left="360"/>
              <w:rPr>
                <w:rFonts w:ascii="Arial" w:hAnsi="Arial" w:cs="Arial"/>
                <w:b/>
                <w:bCs/>
                <w:sz w:val="20"/>
                <w:szCs w:val="20"/>
                <w:lang w:val="en-GB"/>
              </w:rPr>
            </w:pPr>
            <w:r w:rsidRPr="00640589">
              <w:rPr>
                <w:rFonts w:ascii="Arial" w:hAnsi="Arial" w:cs="Arial"/>
                <w:b/>
                <w:bCs/>
                <w:sz w:val="20"/>
                <w:szCs w:val="20"/>
                <w:lang w:val="en-GB"/>
              </w:rPr>
              <w:t>(If not please suggest an alternative title)</w:t>
            </w:r>
          </w:p>
          <w:p w14:paraId="287BD5D7" w14:textId="77777777" w:rsidR="00F1171E" w:rsidRPr="00640589" w:rsidRDefault="00F1171E" w:rsidP="007222C8">
            <w:pPr>
              <w:pStyle w:val="Heading2"/>
              <w:jc w:val="left"/>
              <w:rPr>
                <w:rFonts w:ascii="Arial" w:hAnsi="Arial" w:cs="Arial"/>
                <w:u w:val="single"/>
                <w:lang w:val="en-GB"/>
              </w:rPr>
            </w:pPr>
          </w:p>
        </w:tc>
        <w:tc>
          <w:tcPr>
            <w:tcW w:w="2413" w:type="pct"/>
          </w:tcPr>
          <w:p w14:paraId="31C74F6E" w14:textId="77777777" w:rsidR="00F1171E" w:rsidRPr="00640589" w:rsidRDefault="00EB2942" w:rsidP="005F378F">
            <w:pPr>
              <w:rPr>
                <w:rFonts w:ascii="Arial" w:hAnsi="Arial" w:cs="Arial"/>
                <w:b/>
                <w:bCs/>
                <w:sz w:val="20"/>
                <w:szCs w:val="20"/>
                <w:lang w:val="en-GB"/>
              </w:rPr>
            </w:pPr>
            <w:r w:rsidRPr="00640589">
              <w:rPr>
                <w:rFonts w:ascii="Arial" w:hAnsi="Arial" w:cs="Arial"/>
                <w:b/>
                <w:bCs/>
                <w:sz w:val="20"/>
                <w:szCs w:val="20"/>
                <w:lang w:val="en-GB"/>
              </w:rPr>
              <w:t xml:space="preserve">Yes. </w:t>
            </w:r>
          </w:p>
        </w:tc>
        <w:tc>
          <w:tcPr>
            <w:tcW w:w="1355" w:type="pct"/>
          </w:tcPr>
          <w:p w14:paraId="463EFCE3" w14:textId="77777777" w:rsidR="00F1171E" w:rsidRPr="00640589" w:rsidRDefault="00F1171E" w:rsidP="007222C8">
            <w:pPr>
              <w:pStyle w:val="Heading2"/>
              <w:jc w:val="left"/>
              <w:rPr>
                <w:rFonts w:ascii="Arial" w:hAnsi="Arial" w:cs="Arial"/>
                <w:b w:val="0"/>
                <w:lang w:val="en-GB"/>
              </w:rPr>
            </w:pPr>
          </w:p>
        </w:tc>
      </w:tr>
      <w:tr w:rsidR="00F1171E" w:rsidRPr="00640589" w14:paraId="4257BC30" w14:textId="77777777" w:rsidTr="005F378F">
        <w:trPr>
          <w:trHeight w:val="70"/>
        </w:trPr>
        <w:tc>
          <w:tcPr>
            <w:tcW w:w="1232" w:type="pct"/>
            <w:noWrap/>
          </w:tcPr>
          <w:p w14:paraId="1B090A38" w14:textId="77777777" w:rsidR="00F1171E" w:rsidRPr="00640589" w:rsidRDefault="00F1171E" w:rsidP="007222C8">
            <w:pPr>
              <w:pStyle w:val="Heading2"/>
              <w:ind w:left="360"/>
              <w:jc w:val="left"/>
              <w:rPr>
                <w:rFonts w:ascii="Arial" w:hAnsi="Arial" w:cs="Arial"/>
                <w:lang w:val="en-GB"/>
              </w:rPr>
            </w:pPr>
            <w:r w:rsidRPr="00640589">
              <w:rPr>
                <w:rFonts w:ascii="Arial" w:hAnsi="Arial" w:cs="Arial"/>
                <w:lang w:val="en-GB"/>
              </w:rPr>
              <w:t>Is the abstract of the article comprehensive? Do you suggest the addition (or deletion) of some points in this section? Please write your suggestions here.</w:t>
            </w:r>
          </w:p>
          <w:p w14:paraId="44D9BF84" w14:textId="77777777" w:rsidR="00F1171E" w:rsidRPr="00640589" w:rsidRDefault="00F1171E" w:rsidP="007222C8">
            <w:pPr>
              <w:pStyle w:val="Heading2"/>
              <w:jc w:val="left"/>
              <w:rPr>
                <w:rFonts w:ascii="Arial" w:hAnsi="Arial" w:cs="Arial"/>
                <w:u w:val="single"/>
                <w:lang w:val="en-GB"/>
              </w:rPr>
            </w:pPr>
          </w:p>
        </w:tc>
        <w:tc>
          <w:tcPr>
            <w:tcW w:w="2413" w:type="pct"/>
          </w:tcPr>
          <w:p w14:paraId="7094F521" w14:textId="77777777" w:rsidR="00F1171E" w:rsidRPr="00640589" w:rsidRDefault="00EB2942" w:rsidP="005F378F">
            <w:pPr>
              <w:rPr>
                <w:rFonts w:ascii="Arial" w:hAnsi="Arial" w:cs="Arial"/>
                <w:b/>
                <w:bCs/>
                <w:sz w:val="20"/>
                <w:szCs w:val="20"/>
                <w:lang w:val="en-GB"/>
              </w:rPr>
            </w:pPr>
            <w:r w:rsidRPr="00640589">
              <w:rPr>
                <w:rFonts w:ascii="Arial" w:hAnsi="Arial" w:cs="Arial"/>
                <w:b/>
                <w:bCs/>
                <w:sz w:val="20"/>
                <w:szCs w:val="20"/>
                <w:lang w:val="en-GB"/>
              </w:rPr>
              <w:t xml:space="preserve">Yes, though </w:t>
            </w:r>
            <w:proofErr w:type="gramStart"/>
            <w:r w:rsidRPr="00640589">
              <w:rPr>
                <w:rFonts w:ascii="Arial" w:hAnsi="Arial" w:cs="Arial"/>
                <w:b/>
                <w:bCs/>
                <w:sz w:val="20"/>
                <w:szCs w:val="20"/>
                <w:lang w:val="en-GB"/>
              </w:rPr>
              <w:t>the  Author</w:t>
            </w:r>
            <w:proofErr w:type="gramEnd"/>
            <w:r w:rsidRPr="00640589">
              <w:rPr>
                <w:rFonts w:ascii="Arial" w:hAnsi="Arial" w:cs="Arial"/>
                <w:b/>
                <w:bCs/>
                <w:sz w:val="20"/>
                <w:szCs w:val="20"/>
                <w:lang w:val="en-GB"/>
              </w:rPr>
              <w:t xml:space="preserve"> has an </w:t>
            </w:r>
            <w:proofErr w:type="spellStart"/>
            <w:r w:rsidRPr="00640589">
              <w:rPr>
                <w:rFonts w:ascii="Arial" w:hAnsi="Arial" w:cs="Arial"/>
                <w:b/>
                <w:bCs/>
                <w:sz w:val="20"/>
                <w:szCs w:val="20"/>
                <w:lang w:val="en-GB"/>
              </w:rPr>
              <w:t>oppourtunity</w:t>
            </w:r>
            <w:proofErr w:type="spellEnd"/>
            <w:r w:rsidRPr="00640589">
              <w:rPr>
                <w:rFonts w:ascii="Arial" w:hAnsi="Arial" w:cs="Arial"/>
                <w:b/>
                <w:bCs/>
                <w:sz w:val="20"/>
                <w:szCs w:val="20"/>
                <w:lang w:val="en-GB"/>
              </w:rPr>
              <w:t xml:space="preserve"> to further clarify and make it Cauchy.</w:t>
            </w:r>
          </w:p>
        </w:tc>
        <w:tc>
          <w:tcPr>
            <w:tcW w:w="1355" w:type="pct"/>
          </w:tcPr>
          <w:p w14:paraId="1D8CEC73" w14:textId="77777777" w:rsidR="00F1171E" w:rsidRPr="00640589" w:rsidRDefault="00F1171E" w:rsidP="007222C8">
            <w:pPr>
              <w:pStyle w:val="Heading2"/>
              <w:jc w:val="left"/>
              <w:rPr>
                <w:rFonts w:ascii="Arial" w:hAnsi="Arial" w:cs="Arial"/>
                <w:b w:val="0"/>
                <w:lang w:val="en-GB"/>
              </w:rPr>
            </w:pPr>
          </w:p>
        </w:tc>
      </w:tr>
      <w:tr w:rsidR="00F1171E" w:rsidRPr="00640589" w14:paraId="0A6C6729" w14:textId="77777777" w:rsidTr="005F378F">
        <w:trPr>
          <w:trHeight w:val="225"/>
        </w:trPr>
        <w:tc>
          <w:tcPr>
            <w:tcW w:w="1232" w:type="pct"/>
            <w:noWrap/>
          </w:tcPr>
          <w:p w14:paraId="3ADB510F" w14:textId="77777777" w:rsidR="00F1171E" w:rsidRPr="00640589" w:rsidRDefault="00DC6FED" w:rsidP="007222C8">
            <w:pPr>
              <w:ind w:left="360"/>
              <w:rPr>
                <w:rFonts w:ascii="Arial" w:hAnsi="Arial" w:cs="Arial"/>
                <w:b/>
                <w:bCs/>
                <w:sz w:val="20"/>
                <w:szCs w:val="20"/>
                <w:u w:val="single"/>
                <w:lang w:val="en-GB"/>
              </w:rPr>
            </w:pPr>
            <w:r w:rsidRPr="00640589">
              <w:rPr>
                <w:rFonts w:ascii="Arial" w:hAnsi="Arial" w:cs="Arial"/>
                <w:b/>
                <w:bCs/>
                <w:sz w:val="20"/>
                <w:szCs w:val="20"/>
                <w:lang w:val="en-GB"/>
              </w:rPr>
              <w:t>Is the manuscript scientifically, correct? Please write here.</w:t>
            </w:r>
          </w:p>
        </w:tc>
        <w:tc>
          <w:tcPr>
            <w:tcW w:w="2413" w:type="pct"/>
          </w:tcPr>
          <w:p w14:paraId="0AC17B34" w14:textId="77777777" w:rsidR="00F1171E" w:rsidRPr="00640589" w:rsidRDefault="00EB2942" w:rsidP="007222C8">
            <w:pPr>
              <w:pStyle w:val="ListParagraph"/>
              <w:ind w:left="0"/>
              <w:rPr>
                <w:rFonts w:ascii="Arial" w:hAnsi="Arial" w:cs="Arial"/>
                <w:b/>
                <w:bCs/>
                <w:sz w:val="20"/>
                <w:szCs w:val="20"/>
                <w:lang w:val="en-GB"/>
              </w:rPr>
            </w:pPr>
            <w:r w:rsidRPr="00640589">
              <w:rPr>
                <w:rFonts w:ascii="Arial" w:hAnsi="Arial" w:cs="Arial"/>
                <w:b/>
                <w:bCs/>
                <w:sz w:val="20"/>
                <w:szCs w:val="20"/>
                <w:lang w:val="en-GB"/>
              </w:rPr>
              <w:t>Actually; it is correct.</w:t>
            </w:r>
          </w:p>
        </w:tc>
        <w:tc>
          <w:tcPr>
            <w:tcW w:w="1355" w:type="pct"/>
          </w:tcPr>
          <w:p w14:paraId="3BA029B2" w14:textId="77777777" w:rsidR="00F1171E" w:rsidRPr="00640589" w:rsidRDefault="00F1171E" w:rsidP="007222C8">
            <w:pPr>
              <w:pStyle w:val="Heading2"/>
              <w:jc w:val="left"/>
              <w:rPr>
                <w:rFonts w:ascii="Arial" w:hAnsi="Arial" w:cs="Arial"/>
                <w:b w:val="0"/>
                <w:lang w:val="en-GB"/>
              </w:rPr>
            </w:pPr>
          </w:p>
        </w:tc>
      </w:tr>
      <w:tr w:rsidR="00F1171E" w:rsidRPr="00640589" w14:paraId="7C7778BF" w14:textId="77777777" w:rsidTr="005F378F">
        <w:trPr>
          <w:trHeight w:val="703"/>
        </w:trPr>
        <w:tc>
          <w:tcPr>
            <w:tcW w:w="1232" w:type="pct"/>
            <w:noWrap/>
          </w:tcPr>
          <w:p w14:paraId="7BBE4D08" w14:textId="77777777" w:rsidR="00F1171E" w:rsidRPr="00640589" w:rsidRDefault="00F1171E" w:rsidP="007222C8">
            <w:pPr>
              <w:ind w:left="360"/>
              <w:rPr>
                <w:rFonts w:ascii="Arial" w:hAnsi="Arial" w:cs="Arial"/>
                <w:b/>
                <w:bCs/>
                <w:sz w:val="20"/>
                <w:szCs w:val="20"/>
                <w:lang w:val="en-GB"/>
              </w:rPr>
            </w:pPr>
            <w:r w:rsidRPr="00640589">
              <w:rPr>
                <w:rFonts w:ascii="Arial" w:hAnsi="Arial" w:cs="Arial"/>
                <w:b/>
                <w:bCs/>
                <w:sz w:val="20"/>
                <w:szCs w:val="20"/>
                <w:lang w:val="en-GB"/>
              </w:rPr>
              <w:t>Are the references sufficient and recent? If you have suggestions of additional references, please mention them in the review form.</w:t>
            </w:r>
          </w:p>
          <w:p w14:paraId="4E9E3480" w14:textId="77777777" w:rsidR="00F1171E" w:rsidRPr="00640589" w:rsidRDefault="00F1171E" w:rsidP="007222C8">
            <w:pPr>
              <w:ind w:left="360"/>
              <w:rPr>
                <w:rFonts w:ascii="Arial" w:hAnsi="Arial" w:cs="Arial"/>
                <w:b/>
                <w:bCs/>
                <w:sz w:val="20"/>
                <w:szCs w:val="20"/>
                <w:u w:val="single"/>
                <w:lang w:val="en-GB"/>
              </w:rPr>
            </w:pPr>
            <w:r w:rsidRPr="00640589">
              <w:rPr>
                <w:rFonts w:ascii="Arial" w:hAnsi="Arial" w:cs="Arial"/>
                <w:b/>
                <w:bCs/>
                <w:sz w:val="20"/>
                <w:szCs w:val="20"/>
                <w:u w:val="single"/>
                <w:lang w:val="en-GB"/>
              </w:rPr>
              <w:t>-</w:t>
            </w:r>
          </w:p>
        </w:tc>
        <w:tc>
          <w:tcPr>
            <w:tcW w:w="2413" w:type="pct"/>
          </w:tcPr>
          <w:p w14:paraId="2650F170" w14:textId="77777777" w:rsidR="00F1171E" w:rsidRPr="00640589" w:rsidRDefault="00EB2942" w:rsidP="007222C8">
            <w:pPr>
              <w:pStyle w:val="ListParagraph"/>
              <w:ind w:left="0"/>
              <w:rPr>
                <w:rFonts w:ascii="Arial" w:hAnsi="Arial" w:cs="Arial"/>
                <w:b/>
                <w:bCs/>
                <w:sz w:val="20"/>
                <w:szCs w:val="20"/>
                <w:lang w:val="en-GB"/>
              </w:rPr>
            </w:pPr>
            <w:r w:rsidRPr="00640589">
              <w:rPr>
                <w:rFonts w:ascii="Arial" w:hAnsi="Arial" w:cs="Arial"/>
                <w:b/>
                <w:bCs/>
                <w:sz w:val="20"/>
                <w:szCs w:val="20"/>
                <w:lang w:val="en-GB"/>
              </w:rPr>
              <w:t>It is sufficient but it can be added</w:t>
            </w:r>
            <w:r w:rsidR="000339D5" w:rsidRPr="00640589">
              <w:rPr>
                <w:rFonts w:ascii="Arial" w:hAnsi="Arial" w:cs="Arial"/>
                <w:b/>
                <w:bCs/>
                <w:sz w:val="20"/>
                <w:szCs w:val="20"/>
                <w:lang w:val="en-GB"/>
              </w:rPr>
              <w:t xml:space="preserve">, altered, and modified. </w:t>
            </w:r>
          </w:p>
        </w:tc>
        <w:tc>
          <w:tcPr>
            <w:tcW w:w="1355" w:type="pct"/>
          </w:tcPr>
          <w:p w14:paraId="0A4B0E7D" w14:textId="77777777" w:rsidR="00F1171E" w:rsidRPr="00640589" w:rsidRDefault="00F1171E" w:rsidP="007222C8">
            <w:pPr>
              <w:pStyle w:val="Heading2"/>
              <w:jc w:val="left"/>
              <w:rPr>
                <w:rFonts w:ascii="Arial" w:hAnsi="Arial" w:cs="Arial"/>
                <w:b w:val="0"/>
                <w:lang w:val="en-GB"/>
              </w:rPr>
            </w:pPr>
          </w:p>
        </w:tc>
      </w:tr>
      <w:tr w:rsidR="00F1171E" w:rsidRPr="00640589" w14:paraId="66CD5845" w14:textId="77777777" w:rsidTr="005F378F">
        <w:trPr>
          <w:trHeight w:val="386"/>
        </w:trPr>
        <w:tc>
          <w:tcPr>
            <w:tcW w:w="1232" w:type="pct"/>
            <w:noWrap/>
          </w:tcPr>
          <w:p w14:paraId="0E601F17" w14:textId="77777777" w:rsidR="00F1171E" w:rsidRPr="00640589" w:rsidRDefault="00F1171E" w:rsidP="007222C8">
            <w:pPr>
              <w:pStyle w:val="Heading2"/>
              <w:jc w:val="left"/>
              <w:rPr>
                <w:rFonts w:ascii="Arial" w:hAnsi="Arial" w:cs="Arial"/>
                <w:b w:val="0"/>
                <w:lang w:val="en-GB"/>
              </w:rPr>
            </w:pPr>
          </w:p>
          <w:p w14:paraId="189577D2" w14:textId="77777777" w:rsidR="00F1171E" w:rsidRPr="00640589" w:rsidRDefault="00F1171E" w:rsidP="007222C8">
            <w:pPr>
              <w:pStyle w:val="Heading2"/>
              <w:ind w:left="360"/>
              <w:jc w:val="left"/>
              <w:rPr>
                <w:rFonts w:ascii="Arial" w:hAnsi="Arial" w:cs="Arial"/>
                <w:bCs w:val="0"/>
                <w:lang w:val="en-GB"/>
              </w:rPr>
            </w:pPr>
            <w:r w:rsidRPr="00640589">
              <w:rPr>
                <w:rFonts w:ascii="Arial" w:hAnsi="Arial" w:cs="Arial"/>
                <w:bCs w:val="0"/>
                <w:lang w:val="en-GB"/>
              </w:rPr>
              <w:t>Is the language/English quality of the article suitable for scholarly communications?</w:t>
            </w:r>
          </w:p>
          <w:p w14:paraId="39226B30" w14:textId="77777777" w:rsidR="00F1171E" w:rsidRPr="00640589" w:rsidRDefault="00F1171E" w:rsidP="007222C8">
            <w:pPr>
              <w:rPr>
                <w:rFonts w:ascii="Arial" w:hAnsi="Arial" w:cs="Arial"/>
                <w:sz w:val="20"/>
                <w:szCs w:val="20"/>
                <w:lang w:val="en-GB"/>
              </w:rPr>
            </w:pPr>
          </w:p>
        </w:tc>
        <w:tc>
          <w:tcPr>
            <w:tcW w:w="2413" w:type="pct"/>
          </w:tcPr>
          <w:p w14:paraId="7A44D963" w14:textId="77777777" w:rsidR="00F1171E" w:rsidRPr="00640589" w:rsidRDefault="000339D5" w:rsidP="007222C8">
            <w:pPr>
              <w:rPr>
                <w:rFonts w:ascii="Arial" w:hAnsi="Arial" w:cs="Arial"/>
                <w:sz w:val="20"/>
                <w:szCs w:val="20"/>
                <w:lang w:val="en-GB"/>
              </w:rPr>
            </w:pPr>
            <w:r w:rsidRPr="00640589">
              <w:rPr>
                <w:rFonts w:ascii="Arial" w:hAnsi="Arial" w:cs="Arial"/>
                <w:sz w:val="20"/>
                <w:szCs w:val="20"/>
                <w:lang w:val="en-GB"/>
              </w:rPr>
              <w:t xml:space="preserve">Yes. </w:t>
            </w:r>
          </w:p>
          <w:p w14:paraId="3E54B37D" w14:textId="77777777" w:rsidR="00F1171E" w:rsidRPr="00640589" w:rsidRDefault="00F1171E" w:rsidP="007222C8">
            <w:pPr>
              <w:rPr>
                <w:rFonts w:ascii="Arial" w:hAnsi="Arial" w:cs="Arial"/>
                <w:sz w:val="20"/>
                <w:szCs w:val="20"/>
                <w:lang w:val="en-GB"/>
              </w:rPr>
            </w:pPr>
          </w:p>
          <w:p w14:paraId="52768B04" w14:textId="77777777" w:rsidR="00F1171E" w:rsidRPr="00640589" w:rsidRDefault="00F1171E" w:rsidP="007222C8">
            <w:pPr>
              <w:rPr>
                <w:rFonts w:ascii="Arial" w:hAnsi="Arial" w:cs="Arial"/>
                <w:sz w:val="20"/>
                <w:szCs w:val="20"/>
                <w:lang w:val="en-GB"/>
              </w:rPr>
            </w:pPr>
          </w:p>
        </w:tc>
        <w:tc>
          <w:tcPr>
            <w:tcW w:w="1355" w:type="pct"/>
          </w:tcPr>
          <w:p w14:paraId="28BFF2AB" w14:textId="77777777" w:rsidR="00F1171E" w:rsidRPr="00640589" w:rsidRDefault="00F1171E" w:rsidP="007222C8">
            <w:pPr>
              <w:rPr>
                <w:rFonts w:ascii="Arial" w:hAnsi="Arial" w:cs="Arial"/>
                <w:sz w:val="20"/>
                <w:szCs w:val="20"/>
                <w:lang w:val="en-GB"/>
              </w:rPr>
            </w:pPr>
          </w:p>
        </w:tc>
      </w:tr>
      <w:tr w:rsidR="00F1171E" w:rsidRPr="00640589" w14:paraId="5BDE6C94" w14:textId="77777777" w:rsidTr="005F378F">
        <w:trPr>
          <w:trHeight w:val="239"/>
        </w:trPr>
        <w:tc>
          <w:tcPr>
            <w:tcW w:w="1232" w:type="pct"/>
            <w:noWrap/>
          </w:tcPr>
          <w:p w14:paraId="6EC03A36" w14:textId="77777777" w:rsidR="00F1171E" w:rsidRPr="00640589" w:rsidRDefault="00F1171E" w:rsidP="007222C8">
            <w:pPr>
              <w:pStyle w:val="Heading2"/>
              <w:jc w:val="left"/>
              <w:rPr>
                <w:rFonts w:ascii="Arial" w:hAnsi="Arial" w:cs="Arial"/>
                <w:b w:val="0"/>
                <w:bCs w:val="0"/>
                <w:lang w:val="en-GB"/>
              </w:rPr>
            </w:pPr>
            <w:r w:rsidRPr="00640589">
              <w:rPr>
                <w:rFonts w:ascii="Arial" w:hAnsi="Arial" w:cs="Arial"/>
                <w:bCs w:val="0"/>
                <w:u w:val="single"/>
                <w:lang w:val="en-GB"/>
              </w:rPr>
              <w:t>Optional/</w:t>
            </w:r>
            <w:proofErr w:type="spellStart"/>
            <w:r w:rsidRPr="00640589">
              <w:rPr>
                <w:rFonts w:ascii="Arial" w:hAnsi="Arial" w:cs="Arial"/>
                <w:bCs w:val="0"/>
                <w:u w:val="single"/>
                <w:lang w:val="en-GB"/>
              </w:rPr>
              <w:t>General</w:t>
            </w:r>
            <w:r w:rsidRPr="00640589">
              <w:rPr>
                <w:rFonts w:ascii="Arial" w:hAnsi="Arial" w:cs="Arial"/>
                <w:b w:val="0"/>
                <w:bCs w:val="0"/>
                <w:lang w:val="en-GB"/>
              </w:rPr>
              <w:t>comments</w:t>
            </w:r>
            <w:proofErr w:type="spellEnd"/>
          </w:p>
          <w:p w14:paraId="5F862014" w14:textId="77777777" w:rsidR="00F1171E" w:rsidRPr="00640589" w:rsidRDefault="00F1171E" w:rsidP="007222C8">
            <w:pPr>
              <w:pStyle w:val="Heading2"/>
              <w:jc w:val="left"/>
              <w:rPr>
                <w:rFonts w:ascii="Arial" w:hAnsi="Arial" w:cs="Arial"/>
                <w:b w:val="0"/>
                <w:lang w:val="en-GB"/>
              </w:rPr>
            </w:pPr>
          </w:p>
        </w:tc>
        <w:tc>
          <w:tcPr>
            <w:tcW w:w="2413" w:type="pct"/>
          </w:tcPr>
          <w:p w14:paraId="108EE361" w14:textId="35650998" w:rsidR="00F1171E" w:rsidRPr="00640589" w:rsidRDefault="000339D5" w:rsidP="007222C8">
            <w:pPr>
              <w:rPr>
                <w:rFonts w:ascii="Arial" w:hAnsi="Arial" w:cs="Arial"/>
                <w:sz w:val="20"/>
                <w:szCs w:val="20"/>
                <w:lang w:val="en-GB"/>
              </w:rPr>
            </w:pPr>
            <w:r w:rsidRPr="00640589">
              <w:rPr>
                <w:rFonts w:ascii="Arial" w:hAnsi="Arial" w:cs="Arial"/>
                <w:sz w:val="20"/>
                <w:szCs w:val="20"/>
                <w:lang w:val="en-GB"/>
              </w:rPr>
              <w:t xml:space="preserve">This is good research area study in engineering and technology institutes particularly, electrical engineering, electronics, integrated circuits, digital electronics, semiconductor technology, and electromagnetism. Hence, the Author can extend his vision towards these specialities and even cite related books, articles, and manuscripts. </w:t>
            </w:r>
          </w:p>
        </w:tc>
        <w:tc>
          <w:tcPr>
            <w:tcW w:w="1355" w:type="pct"/>
          </w:tcPr>
          <w:p w14:paraId="54B5C1F3" w14:textId="77777777" w:rsidR="00F1171E" w:rsidRPr="00640589" w:rsidRDefault="00F1171E" w:rsidP="007222C8">
            <w:pPr>
              <w:rPr>
                <w:rFonts w:ascii="Arial" w:hAnsi="Arial" w:cs="Arial"/>
                <w:sz w:val="20"/>
                <w:szCs w:val="20"/>
                <w:lang w:val="en-GB"/>
              </w:rPr>
            </w:pPr>
          </w:p>
        </w:tc>
      </w:tr>
    </w:tbl>
    <w:p w14:paraId="60B85C81" w14:textId="77777777" w:rsidR="00F1171E" w:rsidRPr="00640589"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EE5D5F" w:rsidRPr="00640589" w14:paraId="7E96DCD8" w14:textId="77777777" w:rsidTr="005F378F">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3277BD8B" w14:textId="77777777" w:rsidR="00EE5D5F" w:rsidRPr="00640589" w:rsidRDefault="00EE5D5F" w:rsidP="005F378F">
            <w:pPr>
              <w:rPr>
                <w:rFonts w:ascii="Arial" w:eastAsia="Arial Unicode MS" w:hAnsi="Arial" w:cs="Arial"/>
                <w:b/>
                <w:sz w:val="20"/>
                <w:szCs w:val="20"/>
                <w:u w:val="single"/>
                <w:lang w:val="en-GB"/>
              </w:rPr>
            </w:pPr>
            <w:bookmarkStart w:id="0" w:name="_Hlk165652409"/>
            <w:r w:rsidRPr="00640589">
              <w:rPr>
                <w:rFonts w:ascii="Arial" w:eastAsia="Arial Unicode MS" w:hAnsi="Arial" w:cs="Arial"/>
                <w:b/>
                <w:sz w:val="20"/>
                <w:szCs w:val="20"/>
                <w:highlight w:val="yellow"/>
                <w:u w:val="single"/>
                <w:lang w:val="en-GB"/>
              </w:rPr>
              <w:t>PART  2:</w:t>
            </w:r>
            <w:r w:rsidRPr="00640589">
              <w:rPr>
                <w:rFonts w:ascii="Arial" w:eastAsia="Arial Unicode MS" w:hAnsi="Arial" w:cs="Arial"/>
                <w:b/>
                <w:sz w:val="20"/>
                <w:szCs w:val="20"/>
                <w:u w:val="single"/>
                <w:lang w:val="en-GB"/>
              </w:rPr>
              <w:t xml:space="preserve"> </w:t>
            </w:r>
          </w:p>
          <w:p w14:paraId="36AF4FD8" w14:textId="77777777" w:rsidR="00EE5D5F" w:rsidRPr="00640589" w:rsidRDefault="00EE5D5F" w:rsidP="00735812">
            <w:pPr>
              <w:rPr>
                <w:rFonts w:ascii="Arial" w:eastAsia="Arial Unicode MS" w:hAnsi="Arial" w:cs="Arial"/>
                <w:b/>
                <w:sz w:val="20"/>
                <w:szCs w:val="20"/>
                <w:u w:val="single"/>
                <w:lang w:val="en-GB"/>
              </w:rPr>
            </w:pPr>
          </w:p>
        </w:tc>
      </w:tr>
      <w:tr w:rsidR="00EE5D5F" w:rsidRPr="00640589" w14:paraId="1A9E1EBE" w14:textId="77777777" w:rsidTr="005F378F">
        <w:tc>
          <w:tcPr>
            <w:tcW w:w="1615" w:type="pct"/>
            <w:shd w:val="clear" w:color="auto" w:fill="auto"/>
            <w:noWrap/>
            <w:tcMar>
              <w:top w:w="0" w:type="dxa"/>
              <w:left w:w="108" w:type="dxa"/>
              <w:bottom w:w="0" w:type="dxa"/>
              <w:right w:w="108" w:type="dxa"/>
            </w:tcMar>
            <w:vAlign w:val="center"/>
          </w:tcPr>
          <w:p w14:paraId="7CA34054" w14:textId="77777777" w:rsidR="00EE5D5F" w:rsidRPr="00640589" w:rsidRDefault="00EE5D5F" w:rsidP="00735812">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1DE7CC15" w14:textId="77777777" w:rsidR="00EE5D5F" w:rsidRPr="00640589" w:rsidRDefault="00EE5D5F" w:rsidP="00735812">
            <w:pPr>
              <w:keepNext/>
              <w:outlineLvl w:val="1"/>
              <w:rPr>
                <w:rFonts w:ascii="Arial" w:eastAsia="MS Mincho" w:hAnsi="Arial" w:cs="Arial"/>
                <w:b/>
                <w:bCs/>
                <w:sz w:val="20"/>
                <w:szCs w:val="20"/>
                <w:lang w:val="en-GB"/>
              </w:rPr>
            </w:pPr>
            <w:r w:rsidRPr="00640589">
              <w:rPr>
                <w:rFonts w:ascii="Arial" w:eastAsia="MS Mincho" w:hAnsi="Arial" w:cs="Arial"/>
                <w:b/>
                <w:bCs/>
                <w:sz w:val="20"/>
                <w:szCs w:val="20"/>
                <w:lang w:val="en-GB"/>
              </w:rPr>
              <w:t>Reviewer’s comment</w:t>
            </w:r>
          </w:p>
        </w:tc>
        <w:tc>
          <w:tcPr>
            <w:tcW w:w="1691" w:type="pct"/>
            <w:shd w:val="clear" w:color="auto" w:fill="auto"/>
          </w:tcPr>
          <w:p w14:paraId="608CF4F4" w14:textId="77777777" w:rsidR="00EE5D5F" w:rsidRPr="00640589" w:rsidRDefault="00EE5D5F" w:rsidP="00735812">
            <w:pPr>
              <w:keepNext/>
              <w:outlineLvl w:val="1"/>
              <w:rPr>
                <w:rFonts w:ascii="Arial" w:eastAsia="MS Mincho" w:hAnsi="Arial" w:cs="Arial"/>
                <w:bCs/>
                <w:sz w:val="20"/>
                <w:szCs w:val="20"/>
                <w:lang w:val="en-GB"/>
              </w:rPr>
            </w:pPr>
            <w:r w:rsidRPr="00640589">
              <w:rPr>
                <w:rFonts w:ascii="Arial" w:eastAsia="MS Mincho" w:hAnsi="Arial" w:cs="Arial"/>
                <w:b/>
                <w:bCs/>
                <w:sz w:val="20"/>
                <w:szCs w:val="20"/>
                <w:lang w:val="en-GB"/>
              </w:rPr>
              <w:t>Author’s comment</w:t>
            </w:r>
            <w:r w:rsidRPr="00640589">
              <w:rPr>
                <w:rFonts w:ascii="Arial" w:eastAsia="MS Mincho" w:hAnsi="Arial" w:cs="Arial"/>
                <w:bCs/>
                <w:sz w:val="20"/>
                <w:szCs w:val="20"/>
                <w:lang w:val="en-GB"/>
              </w:rPr>
              <w:t xml:space="preserve"> </w:t>
            </w:r>
            <w:r w:rsidRPr="00640589">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EE5D5F" w:rsidRPr="00640589" w14:paraId="49BDC1E6" w14:textId="77777777" w:rsidTr="005F378F">
        <w:trPr>
          <w:trHeight w:val="70"/>
        </w:trPr>
        <w:tc>
          <w:tcPr>
            <w:tcW w:w="1615" w:type="pct"/>
            <w:shd w:val="clear" w:color="auto" w:fill="auto"/>
            <w:noWrap/>
            <w:tcMar>
              <w:top w:w="0" w:type="dxa"/>
              <w:left w:w="108" w:type="dxa"/>
              <w:bottom w:w="0" w:type="dxa"/>
              <w:right w:w="108" w:type="dxa"/>
            </w:tcMar>
            <w:vAlign w:val="center"/>
          </w:tcPr>
          <w:p w14:paraId="3F0E1A4B" w14:textId="77777777" w:rsidR="00EE5D5F" w:rsidRPr="00640589" w:rsidRDefault="00EE5D5F" w:rsidP="00735812">
            <w:pPr>
              <w:rPr>
                <w:rFonts w:ascii="Arial" w:eastAsia="Arial Unicode MS" w:hAnsi="Arial" w:cs="Arial"/>
                <w:b/>
                <w:sz w:val="20"/>
                <w:szCs w:val="20"/>
                <w:lang w:val="en-GB"/>
              </w:rPr>
            </w:pPr>
            <w:r w:rsidRPr="00640589">
              <w:rPr>
                <w:rFonts w:ascii="Arial" w:eastAsia="Arial Unicode MS" w:hAnsi="Arial" w:cs="Arial"/>
                <w:b/>
                <w:sz w:val="20"/>
                <w:szCs w:val="20"/>
                <w:lang w:val="en-GB"/>
              </w:rPr>
              <w:t xml:space="preserve">Are there ethical issues in this manuscript? </w:t>
            </w:r>
          </w:p>
          <w:p w14:paraId="1B137CB9" w14:textId="77777777" w:rsidR="00EE5D5F" w:rsidRPr="00640589" w:rsidRDefault="00EE5D5F" w:rsidP="00735812">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55A49800" w14:textId="77777777" w:rsidR="00EE5D5F" w:rsidRPr="00640589" w:rsidRDefault="00EE5D5F" w:rsidP="00735812">
            <w:pPr>
              <w:rPr>
                <w:rFonts w:ascii="Arial" w:eastAsia="Arial Unicode MS" w:hAnsi="Arial" w:cs="Arial"/>
                <w:i/>
                <w:iCs/>
                <w:sz w:val="20"/>
                <w:szCs w:val="20"/>
                <w:u w:val="single"/>
                <w:lang w:val="en-GB"/>
              </w:rPr>
            </w:pPr>
            <w:r w:rsidRPr="00640589">
              <w:rPr>
                <w:rFonts w:ascii="Arial" w:eastAsia="Arial Unicode MS" w:hAnsi="Arial" w:cs="Arial"/>
                <w:i/>
                <w:iCs/>
                <w:sz w:val="20"/>
                <w:szCs w:val="20"/>
                <w:u w:val="single"/>
                <w:lang w:val="en-GB"/>
              </w:rPr>
              <w:t xml:space="preserve">(If yes, </w:t>
            </w:r>
            <w:proofErr w:type="gramStart"/>
            <w:r w:rsidRPr="00640589">
              <w:rPr>
                <w:rFonts w:ascii="Arial" w:eastAsia="Arial Unicode MS" w:hAnsi="Arial" w:cs="Arial"/>
                <w:i/>
                <w:iCs/>
                <w:sz w:val="20"/>
                <w:szCs w:val="20"/>
                <w:u w:val="single"/>
                <w:lang w:val="en-GB"/>
              </w:rPr>
              <w:t>Kindly</w:t>
            </w:r>
            <w:proofErr w:type="gramEnd"/>
            <w:r w:rsidRPr="00640589">
              <w:rPr>
                <w:rFonts w:ascii="Arial" w:eastAsia="Arial Unicode MS" w:hAnsi="Arial" w:cs="Arial"/>
                <w:i/>
                <w:iCs/>
                <w:sz w:val="20"/>
                <w:szCs w:val="20"/>
                <w:u w:val="single"/>
                <w:lang w:val="en-GB"/>
              </w:rPr>
              <w:t xml:space="preserve"> please write down the ethical issues here in details)</w:t>
            </w:r>
          </w:p>
          <w:p w14:paraId="26682D31" w14:textId="77777777" w:rsidR="00EE5D5F" w:rsidRPr="00640589" w:rsidRDefault="00EE5D5F" w:rsidP="00735812">
            <w:pPr>
              <w:rPr>
                <w:rFonts w:ascii="Arial" w:eastAsia="Arial Unicode MS" w:hAnsi="Arial" w:cs="Arial"/>
                <w:sz w:val="20"/>
                <w:szCs w:val="20"/>
                <w:lang w:val="en-GB"/>
              </w:rPr>
            </w:pPr>
          </w:p>
          <w:p w14:paraId="059A6794" w14:textId="77777777" w:rsidR="00EE5D5F" w:rsidRPr="00640589" w:rsidRDefault="00EE5D5F" w:rsidP="00735812">
            <w:pPr>
              <w:rPr>
                <w:rFonts w:ascii="Arial" w:eastAsia="Arial Unicode MS" w:hAnsi="Arial" w:cs="Arial"/>
                <w:sz w:val="20"/>
                <w:szCs w:val="20"/>
                <w:lang w:val="en-GB"/>
              </w:rPr>
            </w:pPr>
          </w:p>
        </w:tc>
        <w:tc>
          <w:tcPr>
            <w:tcW w:w="1691" w:type="pct"/>
            <w:shd w:val="clear" w:color="auto" w:fill="auto"/>
            <w:vAlign w:val="center"/>
          </w:tcPr>
          <w:p w14:paraId="0F8443C7" w14:textId="77777777" w:rsidR="00EE5D5F" w:rsidRPr="00640589" w:rsidRDefault="00EE5D5F" w:rsidP="00735812">
            <w:pPr>
              <w:rPr>
                <w:rFonts w:ascii="Arial" w:eastAsia="Arial Unicode MS" w:hAnsi="Arial" w:cs="Arial"/>
                <w:sz w:val="20"/>
                <w:szCs w:val="20"/>
                <w:lang w:val="en-GB"/>
              </w:rPr>
            </w:pPr>
          </w:p>
          <w:p w14:paraId="6028E6CF" w14:textId="77777777" w:rsidR="00EE5D5F" w:rsidRPr="00640589" w:rsidRDefault="00EE5D5F" w:rsidP="00735812">
            <w:pPr>
              <w:rPr>
                <w:rFonts w:ascii="Arial" w:eastAsia="Arial Unicode MS" w:hAnsi="Arial" w:cs="Arial"/>
                <w:sz w:val="20"/>
                <w:szCs w:val="20"/>
                <w:lang w:val="en-GB"/>
              </w:rPr>
            </w:pPr>
          </w:p>
          <w:p w14:paraId="1C2B71E9" w14:textId="77777777" w:rsidR="00EE5D5F" w:rsidRPr="00640589" w:rsidRDefault="00EE5D5F" w:rsidP="00735812">
            <w:pPr>
              <w:rPr>
                <w:rFonts w:ascii="Arial" w:eastAsia="Arial Unicode MS" w:hAnsi="Arial" w:cs="Arial"/>
                <w:sz w:val="20"/>
                <w:szCs w:val="20"/>
                <w:lang w:val="en-GB"/>
              </w:rPr>
            </w:pPr>
          </w:p>
        </w:tc>
      </w:tr>
    </w:tbl>
    <w:p w14:paraId="0FC46E9F" w14:textId="77777777" w:rsidR="00EE5D5F" w:rsidRPr="00640589" w:rsidRDefault="00EE5D5F" w:rsidP="00EE5D5F">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EE5D5F" w:rsidRPr="00640589" w14:paraId="03CD6D77" w14:textId="77777777" w:rsidTr="005F378F">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3E211D3A" w14:textId="77777777" w:rsidR="00EE5D5F" w:rsidRPr="00640589" w:rsidRDefault="00EE5D5F" w:rsidP="00735812">
            <w:pPr>
              <w:rPr>
                <w:rFonts w:ascii="Arial" w:hAnsi="Arial" w:cs="Arial"/>
                <w:b/>
                <w:sz w:val="20"/>
                <w:szCs w:val="20"/>
                <w:u w:val="single"/>
                <w:lang w:val="en-GB"/>
              </w:rPr>
            </w:pPr>
            <w:r w:rsidRPr="00640589">
              <w:rPr>
                <w:rFonts w:ascii="Arial" w:hAnsi="Arial" w:cs="Arial"/>
                <w:b/>
                <w:sz w:val="20"/>
                <w:szCs w:val="20"/>
                <w:u w:val="single"/>
                <w:lang w:val="en-GB"/>
              </w:rPr>
              <w:t>Reviewer Details:</w:t>
            </w:r>
          </w:p>
          <w:p w14:paraId="176B2093" w14:textId="77777777" w:rsidR="00EE5D5F" w:rsidRPr="00640589" w:rsidRDefault="00EE5D5F" w:rsidP="00735812">
            <w:pPr>
              <w:rPr>
                <w:rFonts w:ascii="Arial" w:hAnsi="Arial" w:cs="Arial"/>
                <w:bCs/>
                <w:sz w:val="20"/>
                <w:szCs w:val="20"/>
                <w:u w:val="single"/>
                <w:lang w:val="en-GB"/>
              </w:rPr>
            </w:pPr>
          </w:p>
        </w:tc>
      </w:tr>
      <w:tr w:rsidR="00EE5D5F" w:rsidRPr="00640589" w14:paraId="7D907C5A" w14:textId="77777777" w:rsidTr="005F378F">
        <w:trPr>
          <w:trHeight w:val="233"/>
        </w:trPr>
        <w:tc>
          <w:tcPr>
            <w:tcW w:w="1409" w:type="pct"/>
            <w:shd w:val="clear" w:color="auto" w:fill="auto"/>
            <w:noWrap/>
            <w:tcMar>
              <w:top w:w="0" w:type="dxa"/>
              <w:left w:w="108" w:type="dxa"/>
              <w:bottom w:w="0" w:type="dxa"/>
              <w:right w:w="108" w:type="dxa"/>
            </w:tcMar>
            <w:vAlign w:val="center"/>
          </w:tcPr>
          <w:p w14:paraId="7AED1B56" w14:textId="77777777" w:rsidR="00EE5D5F" w:rsidRPr="00640589" w:rsidRDefault="00EE5D5F" w:rsidP="00735812">
            <w:pPr>
              <w:rPr>
                <w:rFonts w:ascii="Arial" w:hAnsi="Arial" w:cs="Arial"/>
                <w:sz w:val="20"/>
                <w:szCs w:val="20"/>
                <w:lang w:val="en-GB"/>
              </w:rPr>
            </w:pPr>
            <w:r w:rsidRPr="00640589">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753E996A" w14:textId="167C1A25" w:rsidR="00EE5D5F" w:rsidRPr="00640589" w:rsidRDefault="005F378F" w:rsidP="00735812">
            <w:pPr>
              <w:rPr>
                <w:rFonts w:ascii="Arial" w:hAnsi="Arial" w:cs="Arial"/>
                <w:b/>
                <w:bCs/>
                <w:sz w:val="20"/>
                <w:szCs w:val="20"/>
              </w:rPr>
            </w:pPr>
            <w:proofErr w:type="spellStart"/>
            <w:r w:rsidRPr="005F378F">
              <w:rPr>
                <w:rFonts w:ascii="Arial" w:hAnsi="Arial" w:cs="Arial"/>
                <w:b/>
                <w:bCs/>
                <w:sz w:val="20"/>
                <w:szCs w:val="20"/>
              </w:rPr>
              <w:t>Gizachew</w:t>
            </w:r>
            <w:proofErr w:type="spellEnd"/>
            <w:r w:rsidRPr="005F378F">
              <w:rPr>
                <w:rFonts w:ascii="Arial" w:hAnsi="Arial" w:cs="Arial"/>
                <w:b/>
                <w:bCs/>
                <w:sz w:val="20"/>
                <w:szCs w:val="20"/>
              </w:rPr>
              <w:t xml:space="preserve"> </w:t>
            </w:r>
            <w:proofErr w:type="spellStart"/>
            <w:r w:rsidRPr="005F378F">
              <w:rPr>
                <w:rFonts w:ascii="Arial" w:hAnsi="Arial" w:cs="Arial"/>
                <w:b/>
                <w:bCs/>
                <w:sz w:val="20"/>
                <w:szCs w:val="20"/>
              </w:rPr>
              <w:t>Diga</w:t>
            </w:r>
            <w:proofErr w:type="spellEnd"/>
            <w:r w:rsidRPr="005F378F">
              <w:rPr>
                <w:rFonts w:ascii="Arial" w:hAnsi="Arial" w:cs="Arial"/>
                <w:b/>
                <w:bCs/>
                <w:sz w:val="20"/>
                <w:szCs w:val="20"/>
              </w:rPr>
              <w:t xml:space="preserve"> </w:t>
            </w:r>
            <w:proofErr w:type="spellStart"/>
            <w:r w:rsidRPr="005F378F">
              <w:rPr>
                <w:rFonts w:ascii="Arial" w:hAnsi="Arial" w:cs="Arial"/>
                <w:b/>
                <w:bCs/>
                <w:sz w:val="20"/>
                <w:szCs w:val="20"/>
              </w:rPr>
              <w:t>Milki</w:t>
            </w:r>
            <w:proofErr w:type="spellEnd"/>
          </w:p>
        </w:tc>
      </w:tr>
      <w:tr w:rsidR="00EE5D5F" w:rsidRPr="00640589" w14:paraId="154C787E" w14:textId="77777777" w:rsidTr="005F378F">
        <w:trPr>
          <w:trHeight w:val="77"/>
        </w:trPr>
        <w:tc>
          <w:tcPr>
            <w:tcW w:w="1409" w:type="pct"/>
            <w:shd w:val="clear" w:color="auto" w:fill="auto"/>
            <w:noWrap/>
            <w:tcMar>
              <w:top w:w="0" w:type="dxa"/>
              <w:left w:w="108" w:type="dxa"/>
              <w:bottom w:w="0" w:type="dxa"/>
              <w:right w:w="108" w:type="dxa"/>
            </w:tcMar>
            <w:vAlign w:val="center"/>
          </w:tcPr>
          <w:p w14:paraId="2AFF8AD9" w14:textId="77777777" w:rsidR="00EE5D5F" w:rsidRPr="00640589" w:rsidRDefault="00EE5D5F" w:rsidP="00735812">
            <w:pPr>
              <w:rPr>
                <w:rFonts w:ascii="Arial" w:hAnsi="Arial" w:cs="Arial"/>
                <w:sz w:val="20"/>
                <w:szCs w:val="20"/>
                <w:lang w:val="en-GB"/>
              </w:rPr>
            </w:pPr>
            <w:r w:rsidRPr="00640589">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287E6DF1" w14:textId="0FA860B2" w:rsidR="00EE5D5F" w:rsidRPr="00640589" w:rsidRDefault="005F378F" w:rsidP="005F378F">
            <w:pPr>
              <w:rPr>
                <w:rFonts w:ascii="Arial" w:hAnsi="Arial" w:cs="Arial"/>
                <w:b/>
                <w:bCs/>
                <w:sz w:val="20"/>
                <w:szCs w:val="20"/>
                <w:lang w:val="en-GB"/>
              </w:rPr>
            </w:pPr>
            <w:proofErr w:type="spellStart"/>
            <w:r w:rsidRPr="005F378F">
              <w:rPr>
                <w:rFonts w:ascii="Arial" w:hAnsi="Arial" w:cs="Arial"/>
                <w:b/>
                <w:bCs/>
                <w:sz w:val="20"/>
                <w:szCs w:val="20"/>
                <w:lang w:val="en-GB"/>
              </w:rPr>
              <w:t>Jimma</w:t>
            </w:r>
            <w:proofErr w:type="spellEnd"/>
            <w:r w:rsidRPr="005F378F">
              <w:rPr>
                <w:rFonts w:ascii="Arial" w:hAnsi="Arial" w:cs="Arial"/>
                <w:b/>
                <w:bCs/>
                <w:sz w:val="20"/>
                <w:szCs w:val="20"/>
                <w:lang w:val="en-GB"/>
              </w:rPr>
              <w:t xml:space="preserve"> University</w:t>
            </w:r>
            <w:r>
              <w:rPr>
                <w:rFonts w:ascii="Arial" w:hAnsi="Arial" w:cs="Arial"/>
                <w:b/>
                <w:bCs/>
                <w:sz w:val="20"/>
                <w:szCs w:val="20"/>
                <w:lang w:val="en-GB"/>
              </w:rPr>
              <w:t xml:space="preserve">, </w:t>
            </w:r>
            <w:r w:rsidRPr="005F378F">
              <w:rPr>
                <w:rFonts w:ascii="Arial" w:hAnsi="Arial" w:cs="Arial"/>
                <w:b/>
                <w:bCs/>
                <w:sz w:val="20"/>
                <w:szCs w:val="20"/>
                <w:lang w:val="en-GB"/>
              </w:rPr>
              <w:t>Ethiopia</w:t>
            </w:r>
          </w:p>
        </w:tc>
      </w:tr>
    </w:tbl>
    <w:p w14:paraId="44224C81" w14:textId="77777777" w:rsidR="004C3DF1" w:rsidRPr="00640589" w:rsidRDefault="004C3DF1">
      <w:pPr>
        <w:rPr>
          <w:rFonts w:ascii="Arial" w:hAnsi="Arial" w:cs="Arial"/>
          <w:b/>
          <w:sz w:val="20"/>
          <w:szCs w:val="20"/>
          <w:lang w:val="en-GB"/>
        </w:rPr>
      </w:pPr>
      <w:bookmarkStart w:id="1" w:name="_GoBack"/>
      <w:bookmarkEnd w:id="0"/>
      <w:bookmarkEnd w:id="1"/>
    </w:p>
    <w:sectPr w:rsidR="004C3DF1" w:rsidRPr="00640589"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A29E1" w14:textId="77777777" w:rsidR="00B668F0" w:rsidRPr="0000007A" w:rsidRDefault="00B668F0" w:rsidP="0099583E">
      <w:r>
        <w:separator/>
      </w:r>
    </w:p>
  </w:endnote>
  <w:endnote w:type="continuationSeparator" w:id="0">
    <w:p w14:paraId="7BDF76C8" w14:textId="77777777" w:rsidR="00B668F0" w:rsidRPr="0000007A" w:rsidRDefault="00B668F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A6A27" w14:textId="77777777"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proofErr w:type="spellStart"/>
    <w:r w:rsidR="00005319">
      <w:rPr>
        <w:sz w:val="16"/>
      </w:rPr>
      <w:t>PM</w:t>
    </w:r>
    <w:r w:rsidR="00B62F41">
      <w:rPr>
        <w:sz w:val="16"/>
      </w:rPr>
      <w:t>Approved</w:t>
    </w:r>
    <w:proofErr w:type="spellEnd"/>
    <w:r w:rsidR="00B62F41">
      <w:rPr>
        <w:sz w:val="16"/>
      </w:rPr>
      <w:t xml:space="preserve">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CEF90" w14:textId="77777777" w:rsidR="00B668F0" w:rsidRPr="0000007A" w:rsidRDefault="00B668F0" w:rsidP="0099583E">
      <w:r>
        <w:separator/>
      </w:r>
    </w:p>
  </w:footnote>
  <w:footnote w:type="continuationSeparator" w:id="0">
    <w:p w14:paraId="577C7989" w14:textId="77777777" w:rsidR="00B668F0" w:rsidRPr="0000007A" w:rsidRDefault="00B668F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7D59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395AA63A"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65A7CFC4" w14:textId="77777777"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39D5"/>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0553"/>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357"/>
    <w:rsid w:val="004E4915"/>
    <w:rsid w:val="004F741F"/>
    <w:rsid w:val="004F78F5"/>
    <w:rsid w:val="004F7BF2"/>
    <w:rsid w:val="00503AB6"/>
    <w:rsid w:val="005047C5"/>
    <w:rsid w:val="0050495C"/>
    <w:rsid w:val="00510920"/>
    <w:rsid w:val="0052339F"/>
    <w:rsid w:val="00523C5C"/>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5F378F"/>
    <w:rsid w:val="00602F7D"/>
    <w:rsid w:val="00605952"/>
    <w:rsid w:val="00620677"/>
    <w:rsid w:val="00624032"/>
    <w:rsid w:val="00626025"/>
    <w:rsid w:val="006311A1"/>
    <w:rsid w:val="00640538"/>
    <w:rsid w:val="00640589"/>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1AD9"/>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0F2A"/>
    <w:rsid w:val="008126B7"/>
    <w:rsid w:val="00815F94"/>
    <w:rsid w:val="008220B3"/>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A257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4846"/>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247D"/>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2C56"/>
    <w:rsid w:val="00AE54CD"/>
    <w:rsid w:val="00AF3016"/>
    <w:rsid w:val="00B03A45"/>
    <w:rsid w:val="00B2236C"/>
    <w:rsid w:val="00B22FE6"/>
    <w:rsid w:val="00B3033D"/>
    <w:rsid w:val="00B334D9"/>
    <w:rsid w:val="00B451C5"/>
    <w:rsid w:val="00B53059"/>
    <w:rsid w:val="00B562D2"/>
    <w:rsid w:val="00B62087"/>
    <w:rsid w:val="00B62F41"/>
    <w:rsid w:val="00B63782"/>
    <w:rsid w:val="00B66599"/>
    <w:rsid w:val="00B668F0"/>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73688"/>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CF7056"/>
    <w:rsid w:val="00D1283A"/>
    <w:rsid w:val="00D12970"/>
    <w:rsid w:val="00D17979"/>
    <w:rsid w:val="00D2075F"/>
    <w:rsid w:val="00D24CBE"/>
    <w:rsid w:val="00D27A79"/>
    <w:rsid w:val="00D32AC2"/>
    <w:rsid w:val="00D40416"/>
    <w:rsid w:val="00D430AB"/>
    <w:rsid w:val="00D4782A"/>
    <w:rsid w:val="00D47F47"/>
    <w:rsid w:val="00D709EB"/>
    <w:rsid w:val="00D7603E"/>
    <w:rsid w:val="00D90124"/>
    <w:rsid w:val="00D9392F"/>
    <w:rsid w:val="00D9427C"/>
    <w:rsid w:val="00DA2679"/>
    <w:rsid w:val="00DA3C3D"/>
    <w:rsid w:val="00DA41F5"/>
    <w:rsid w:val="00DA51FF"/>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2942"/>
    <w:rsid w:val="00EB3E91"/>
    <w:rsid w:val="00EB6E15"/>
    <w:rsid w:val="00EC6894"/>
    <w:rsid w:val="00ED6B12"/>
    <w:rsid w:val="00ED7400"/>
    <w:rsid w:val="00EE5D5F"/>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423A"/>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AD4EC3"/>
  <w15:docId w15:val="{D481EFE6-902E-4DE2-A019-386C85618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engineering-research-perspectives-on-recent-advanc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2817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109</cp:revision>
  <dcterms:created xsi:type="dcterms:W3CDTF">2023-08-30T09:21:00Z</dcterms:created>
  <dcterms:modified xsi:type="dcterms:W3CDTF">2025-03-04T05:12:00Z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