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26E4D" w14:paraId="1643A4CA" w14:textId="77777777" w:rsidTr="004847FF">
        <w:trPr>
          <w:trHeight w:val="450"/>
        </w:trPr>
        <w:tc>
          <w:tcPr>
            <w:tcW w:w="5000" w:type="pct"/>
            <w:gridSpan w:val="2"/>
            <w:tcBorders>
              <w:top w:val="nil"/>
              <w:left w:val="nil"/>
              <w:right w:val="nil"/>
            </w:tcBorders>
          </w:tcPr>
          <w:p w14:paraId="4C55E51F" w14:textId="77777777" w:rsidR="00602F7D" w:rsidRPr="00526E4D" w:rsidRDefault="00602F7D" w:rsidP="00F2643C">
            <w:pPr>
              <w:pStyle w:val="Heading2"/>
              <w:jc w:val="left"/>
              <w:rPr>
                <w:rFonts w:ascii="Arial" w:hAnsi="Arial" w:cs="Arial"/>
                <w:b w:val="0"/>
                <w:bCs w:val="0"/>
                <w:lang w:val="en-US"/>
              </w:rPr>
            </w:pPr>
          </w:p>
        </w:tc>
      </w:tr>
      <w:tr w:rsidR="0000007A" w:rsidRPr="00526E4D" w14:paraId="127EAD7E" w14:textId="77777777" w:rsidTr="00CA19E6">
        <w:trPr>
          <w:trHeight w:val="70"/>
        </w:trPr>
        <w:tc>
          <w:tcPr>
            <w:tcW w:w="1234" w:type="pct"/>
          </w:tcPr>
          <w:p w14:paraId="3C159AA5" w14:textId="77777777" w:rsidR="0000007A" w:rsidRPr="00526E4D" w:rsidRDefault="00D27A79" w:rsidP="00696CAD">
            <w:pPr>
              <w:pStyle w:val="BodyText"/>
              <w:ind w:left="90"/>
              <w:jc w:val="left"/>
              <w:rPr>
                <w:rFonts w:ascii="Arial" w:hAnsi="Arial" w:cs="Arial"/>
                <w:bCs/>
                <w:sz w:val="20"/>
                <w:szCs w:val="20"/>
                <w:lang w:val="en-GB"/>
              </w:rPr>
            </w:pPr>
            <w:r w:rsidRPr="00526E4D">
              <w:rPr>
                <w:rFonts w:ascii="Arial" w:hAnsi="Arial" w:cs="Arial"/>
                <w:bCs/>
                <w:sz w:val="20"/>
                <w:szCs w:val="20"/>
                <w:lang w:val="en-GB"/>
              </w:rPr>
              <w:t xml:space="preserve">Book </w:t>
            </w:r>
            <w:r w:rsidR="0000007A" w:rsidRPr="00526E4D">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C3DB12C" w:rsidR="0000007A" w:rsidRPr="00526E4D" w:rsidRDefault="001401BC" w:rsidP="00054BC4">
            <w:pPr>
              <w:pStyle w:val="NormalWeb"/>
              <w:rPr>
                <w:rFonts w:ascii="Arial" w:hAnsi="Arial" w:cs="Arial"/>
                <w:b/>
                <w:bCs/>
                <w:sz w:val="20"/>
                <w:szCs w:val="20"/>
                <w:u w:val="single"/>
              </w:rPr>
            </w:pPr>
            <w:hyperlink r:id="rId7" w:history="1">
              <w:r w:rsidR="00A971BD" w:rsidRPr="00526E4D">
                <w:rPr>
                  <w:rStyle w:val="Hyperlink"/>
                  <w:rFonts w:ascii="Arial" w:hAnsi="Arial" w:cs="Arial"/>
                  <w:b/>
                  <w:bCs/>
                  <w:sz w:val="20"/>
                  <w:szCs w:val="20"/>
                </w:rPr>
                <w:t>New Advances in Business, Management and Economics</w:t>
              </w:r>
            </w:hyperlink>
          </w:p>
        </w:tc>
      </w:tr>
      <w:tr w:rsidR="0000007A" w:rsidRPr="00526E4D" w14:paraId="73C90375" w14:textId="77777777" w:rsidTr="00CA19E6">
        <w:trPr>
          <w:trHeight w:val="70"/>
        </w:trPr>
        <w:tc>
          <w:tcPr>
            <w:tcW w:w="1234" w:type="pct"/>
          </w:tcPr>
          <w:p w14:paraId="20D28135" w14:textId="77777777" w:rsidR="0000007A" w:rsidRPr="00526E4D" w:rsidRDefault="0000007A" w:rsidP="00696CAD">
            <w:pPr>
              <w:pStyle w:val="BodyText"/>
              <w:ind w:left="90"/>
              <w:jc w:val="left"/>
              <w:rPr>
                <w:rFonts w:ascii="Arial" w:hAnsi="Arial" w:cs="Arial"/>
                <w:bCs/>
                <w:sz w:val="20"/>
                <w:szCs w:val="20"/>
                <w:lang w:val="en-GB"/>
              </w:rPr>
            </w:pPr>
            <w:r w:rsidRPr="00526E4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C862EAC" w:rsidR="0000007A" w:rsidRPr="00526E4D" w:rsidRDefault="00E72A8E" w:rsidP="00F3669D">
            <w:pPr>
              <w:pStyle w:val="NormalWeb"/>
              <w:spacing w:before="0" w:beforeAutospacing="0" w:after="0" w:afterAutospacing="0"/>
              <w:rPr>
                <w:rFonts w:ascii="Arial" w:hAnsi="Arial" w:cs="Arial"/>
                <w:b/>
                <w:bCs/>
                <w:sz w:val="20"/>
                <w:szCs w:val="20"/>
                <w:highlight w:val="yellow"/>
                <w:lang w:val="en-GB"/>
              </w:rPr>
            </w:pPr>
            <w:r w:rsidRPr="00526E4D">
              <w:rPr>
                <w:rFonts w:ascii="Arial" w:hAnsi="Arial" w:cs="Arial"/>
                <w:b/>
                <w:bCs/>
                <w:sz w:val="20"/>
                <w:szCs w:val="20"/>
                <w:lang w:val="en-GB"/>
              </w:rPr>
              <w:t>Ms_BP</w:t>
            </w:r>
            <w:r w:rsidR="00FC432A" w:rsidRPr="00526E4D">
              <w:rPr>
                <w:rFonts w:ascii="Arial" w:hAnsi="Arial" w:cs="Arial"/>
                <w:b/>
                <w:bCs/>
                <w:sz w:val="20"/>
                <w:szCs w:val="20"/>
                <w:lang w:val="en-GB"/>
              </w:rPr>
              <w:t>R</w:t>
            </w:r>
            <w:r w:rsidRPr="00526E4D">
              <w:rPr>
                <w:rFonts w:ascii="Arial" w:hAnsi="Arial" w:cs="Arial"/>
                <w:b/>
                <w:bCs/>
                <w:sz w:val="20"/>
                <w:szCs w:val="20"/>
                <w:lang w:val="en-GB"/>
              </w:rPr>
              <w:t>_</w:t>
            </w:r>
            <w:r w:rsidR="00A971BD" w:rsidRPr="00526E4D">
              <w:rPr>
                <w:rFonts w:ascii="Arial" w:hAnsi="Arial" w:cs="Arial"/>
                <w:b/>
                <w:bCs/>
                <w:sz w:val="20"/>
                <w:szCs w:val="20"/>
                <w:lang w:val="en-GB"/>
              </w:rPr>
              <w:t>4316</w:t>
            </w:r>
          </w:p>
        </w:tc>
      </w:tr>
      <w:tr w:rsidR="0000007A" w:rsidRPr="00526E4D" w14:paraId="05B60576" w14:textId="77777777" w:rsidTr="00CA19E6">
        <w:trPr>
          <w:trHeight w:val="70"/>
        </w:trPr>
        <w:tc>
          <w:tcPr>
            <w:tcW w:w="1234" w:type="pct"/>
          </w:tcPr>
          <w:p w14:paraId="0196A627" w14:textId="77777777" w:rsidR="0000007A" w:rsidRPr="00526E4D" w:rsidRDefault="0000007A" w:rsidP="00696CAD">
            <w:pPr>
              <w:pStyle w:val="BodyText"/>
              <w:ind w:left="90"/>
              <w:jc w:val="left"/>
              <w:rPr>
                <w:rFonts w:ascii="Arial" w:hAnsi="Arial" w:cs="Arial"/>
                <w:bCs/>
                <w:sz w:val="20"/>
                <w:szCs w:val="20"/>
                <w:lang w:val="en-GB"/>
              </w:rPr>
            </w:pPr>
            <w:r w:rsidRPr="00526E4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2734D61" w:rsidR="0000007A" w:rsidRPr="00526E4D" w:rsidRDefault="00A971BD" w:rsidP="000450FC">
            <w:pPr>
              <w:pStyle w:val="NormalWeb"/>
              <w:spacing w:before="0" w:beforeAutospacing="0" w:after="0" w:afterAutospacing="0"/>
              <w:rPr>
                <w:rFonts w:ascii="Arial" w:hAnsi="Arial" w:cs="Arial"/>
                <w:b/>
                <w:sz w:val="20"/>
                <w:szCs w:val="20"/>
                <w:highlight w:val="yellow"/>
                <w:lang w:val="en-GB"/>
              </w:rPr>
            </w:pPr>
            <w:r w:rsidRPr="00526E4D">
              <w:rPr>
                <w:rFonts w:ascii="Arial" w:hAnsi="Arial" w:cs="Arial"/>
                <w:b/>
                <w:sz w:val="20"/>
                <w:szCs w:val="20"/>
                <w:lang w:val="en-GB"/>
              </w:rPr>
              <w:t>The Impact of Cash Holding on Debt Cost</w:t>
            </w:r>
          </w:p>
        </w:tc>
      </w:tr>
      <w:tr w:rsidR="00CF0BBB" w:rsidRPr="00526E4D" w14:paraId="6D508B1C" w14:textId="77777777" w:rsidTr="00CA19E6">
        <w:trPr>
          <w:trHeight w:val="70"/>
        </w:trPr>
        <w:tc>
          <w:tcPr>
            <w:tcW w:w="1234" w:type="pct"/>
          </w:tcPr>
          <w:p w14:paraId="32FC28F7" w14:textId="77777777" w:rsidR="00CF0BBB" w:rsidRPr="00526E4D" w:rsidRDefault="00CF0BBB" w:rsidP="00696CAD">
            <w:pPr>
              <w:pStyle w:val="BodyText"/>
              <w:ind w:left="90"/>
              <w:jc w:val="left"/>
              <w:rPr>
                <w:rFonts w:ascii="Arial" w:hAnsi="Arial" w:cs="Arial"/>
                <w:bCs/>
                <w:sz w:val="20"/>
                <w:szCs w:val="20"/>
                <w:lang w:val="en-GB"/>
              </w:rPr>
            </w:pPr>
            <w:r w:rsidRPr="00526E4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11E04CC" w:rsidR="00CF0BBB" w:rsidRPr="00526E4D" w:rsidRDefault="00A971BD" w:rsidP="000450FC">
            <w:pPr>
              <w:pStyle w:val="NormalWeb"/>
              <w:spacing w:before="0" w:beforeAutospacing="0" w:after="0" w:afterAutospacing="0"/>
              <w:rPr>
                <w:rFonts w:ascii="Arial" w:hAnsi="Arial" w:cs="Arial"/>
                <w:b/>
                <w:sz w:val="20"/>
                <w:szCs w:val="20"/>
                <w:lang w:val="en-GB"/>
              </w:rPr>
            </w:pPr>
            <w:r w:rsidRPr="00526E4D">
              <w:rPr>
                <w:rFonts w:ascii="Arial" w:hAnsi="Arial" w:cs="Arial"/>
                <w:b/>
                <w:sz w:val="20"/>
                <w:szCs w:val="20"/>
                <w:lang w:val="en-GB"/>
              </w:rPr>
              <w:t>Book Chapter</w:t>
            </w:r>
          </w:p>
        </w:tc>
      </w:tr>
    </w:tbl>
    <w:p w14:paraId="5A743ECE" w14:textId="77777777" w:rsidR="00D27A79" w:rsidRPr="00526E4D" w:rsidRDefault="00D27A79" w:rsidP="00CA19E6">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526E4D" w14:paraId="71A94C1F" w14:textId="77777777" w:rsidTr="007222C8">
        <w:tc>
          <w:tcPr>
            <w:tcW w:w="5000" w:type="pct"/>
            <w:gridSpan w:val="3"/>
            <w:tcBorders>
              <w:top w:val="nil"/>
              <w:left w:val="nil"/>
              <w:right w:val="nil"/>
            </w:tcBorders>
            <w:noWrap/>
          </w:tcPr>
          <w:p w14:paraId="0BC15285" w14:textId="75BEB51F" w:rsidR="00F1171E" w:rsidRPr="00526E4D" w:rsidRDefault="00F1171E" w:rsidP="007222C8">
            <w:pPr>
              <w:pStyle w:val="Heading2"/>
              <w:jc w:val="left"/>
              <w:rPr>
                <w:rFonts w:ascii="Arial" w:hAnsi="Arial" w:cs="Arial"/>
                <w:lang w:val="en-GB"/>
              </w:rPr>
            </w:pPr>
            <w:r w:rsidRPr="00526E4D">
              <w:rPr>
                <w:rFonts w:ascii="Arial" w:hAnsi="Arial" w:cs="Arial"/>
                <w:highlight w:val="yellow"/>
                <w:lang w:val="en-GB"/>
              </w:rPr>
              <w:t>PART  1:</w:t>
            </w:r>
            <w:r w:rsidRPr="00526E4D">
              <w:rPr>
                <w:rFonts w:ascii="Arial" w:hAnsi="Arial" w:cs="Arial"/>
                <w:lang w:val="en-GB"/>
              </w:rPr>
              <w:t xml:space="preserve"> Comments</w:t>
            </w:r>
          </w:p>
          <w:p w14:paraId="1287753C" w14:textId="77777777" w:rsidR="00F1171E" w:rsidRPr="00526E4D" w:rsidRDefault="00F1171E" w:rsidP="007222C8">
            <w:pPr>
              <w:rPr>
                <w:rFonts w:ascii="Arial" w:hAnsi="Arial" w:cs="Arial"/>
                <w:sz w:val="20"/>
                <w:szCs w:val="20"/>
                <w:lang w:val="en-GB"/>
              </w:rPr>
            </w:pPr>
          </w:p>
        </w:tc>
      </w:tr>
      <w:tr w:rsidR="00F1171E" w:rsidRPr="00526E4D" w14:paraId="5EA12279" w14:textId="77777777" w:rsidTr="007222C8">
        <w:tc>
          <w:tcPr>
            <w:tcW w:w="1265" w:type="pct"/>
            <w:noWrap/>
          </w:tcPr>
          <w:p w14:paraId="7AE9682F" w14:textId="77777777" w:rsidR="00F1171E" w:rsidRPr="00526E4D" w:rsidRDefault="00F1171E" w:rsidP="007222C8">
            <w:pPr>
              <w:pStyle w:val="Heading2"/>
              <w:jc w:val="left"/>
              <w:rPr>
                <w:rFonts w:ascii="Arial" w:hAnsi="Arial" w:cs="Arial"/>
                <w:lang w:val="en-GB"/>
              </w:rPr>
            </w:pPr>
          </w:p>
        </w:tc>
        <w:tc>
          <w:tcPr>
            <w:tcW w:w="2212" w:type="pct"/>
          </w:tcPr>
          <w:p w14:paraId="674EDCCA" w14:textId="77777777" w:rsidR="00F1171E" w:rsidRPr="00526E4D" w:rsidRDefault="00F1171E" w:rsidP="007222C8">
            <w:pPr>
              <w:pStyle w:val="Heading2"/>
              <w:jc w:val="left"/>
              <w:rPr>
                <w:rFonts w:ascii="Arial" w:hAnsi="Arial" w:cs="Arial"/>
                <w:lang w:val="en-GB"/>
              </w:rPr>
            </w:pPr>
            <w:r w:rsidRPr="00526E4D">
              <w:rPr>
                <w:rFonts w:ascii="Arial" w:hAnsi="Arial" w:cs="Arial"/>
                <w:lang w:val="en-GB"/>
              </w:rPr>
              <w:t>Reviewer’s comment</w:t>
            </w:r>
          </w:p>
        </w:tc>
        <w:tc>
          <w:tcPr>
            <w:tcW w:w="1523" w:type="pct"/>
          </w:tcPr>
          <w:p w14:paraId="57792C30" w14:textId="77777777" w:rsidR="00F1171E" w:rsidRPr="00526E4D" w:rsidRDefault="00F1171E" w:rsidP="007222C8">
            <w:pPr>
              <w:pStyle w:val="Heading2"/>
              <w:jc w:val="left"/>
              <w:rPr>
                <w:rFonts w:ascii="Arial" w:hAnsi="Arial" w:cs="Arial"/>
                <w:b w:val="0"/>
                <w:lang w:val="en-GB"/>
              </w:rPr>
            </w:pPr>
            <w:r w:rsidRPr="00526E4D">
              <w:rPr>
                <w:rFonts w:ascii="Arial" w:hAnsi="Arial" w:cs="Arial"/>
                <w:lang w:val="en-GB"/>
              </w:rPr>
              <w:t>Author’s Feedback</w:t>
            </w:r>
            <w:r w:rsidRPr="00526E4D">
              <w:rPr>
                <w:rFonts w:ascii="Arial" w:hAnsi="Arial" w:cs="Arial"/>
                <w:b w:val="0"/>
                <w:lang w:val="en-GB"/>
              </w:rPr>
              <w:t xml:space="preserve"> </w:t>
            </w:r>
            <w:r w:rsidRPr="00526E4D">
              <w:rPr>
                <w:rFonts w:ascii="Arial" w:hAnsi="Arial" w:cs="Arial"/>
                <w:b w:val="0"/>
                <w:i/>
                <w:lang w:val="en-GB"/>
              </w:rPr>
              <w:t>(Please correct the manuscript and highlight that part in the manuscript. It is mandatory that authors should write his/her feedback here)</w:t>
            </w:r>
          </w:p>
        </w:tc>
      </w:tr>
      <w:tr w:rsidR="00F1171E" w:rsidRPr="00526E4D" w14:paraId="5C0AB4EC" w14:textId="77777777" w:rsidTr="007222C8">
        <w:trPr>
          <w:trHeight w:val="1264"/>
        </w:trPr>
        <w:tc>
          <w:tcPr>
            <w:tcW w:w="1265" w:type="pct"/>
            <w:noWrap/>
          </w:tcPr>
          <w:p w14:paraId="66B47184" w14:textId="48030299" w:rsidR="00F1171E" w:rsidRPr="00526E4D" w:rsidRDefault="00F1171E" w:rsidP="007222C8">
            <w:pPr>
              <w:ind w:left="360"/>
              <w:rPr>
                <w:rFonts w:ascii="Arial" w:hAnsi="Arial" w:cs="Arial"/>
                <w:b/>
                <w:bCs/>
                <w:sz w:val="20"/>
                <w:szCs w:val="20"/>
                <w:lang w:val="en-GB"/>
              </w:rPr>
            </w:pPr>
            <w:r w:rsidRPr="00526E4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26E4D" w:rsidRDefault="00F1171E" w:rsidP="007222C8">
            <w:pPr>
              <w:ind w:left="360"/>
              <w:rPr>
                <w:rFonts w:ascii="Arial" w:eastAsia="MS Mincho" w:hAnsi="Arial" w:cs="Arial"/>
                <w:b/>
                <w:bCs/>
                <w:sz w:val="20"/>
                <w:szCs w:val="20"/>
                <w:lang w:val="en-GB"/>
              </w:rPr>
            </w:pPr>
          </w:p>
        </w:tc>
        <w:tc>
          <w:tcPr>
            <w:tcW w:w="2212" w:type="pct"/>
          </w:tcPr>
          <w:p w14:paraId="7DBC9196" w14:textId="4CD32988" w:rsidR="00F1171E" w:rsidRPr="00526E4D" w:rsidRDefault="00B77AC4" w:rsidP="007222C8">
            <w:pPr>
              <w:pStyle w:val="ListParagraph"/>
              <w:ind w:left="0"/>
              <w:rPr>
                <w:rFonts w:ascii="Arial" w:hAnsi="Arial" w:cs="Arial"/>
                <w:b/>
                <w:bCs/>
                <w:sz w:val="20"/>
                <w:szCs w:val="20"/>
                <w:lang w:val="en-GB"/>
              </w:rPr>
            </w:pPr>
            <w:r w:rsidRPr="00526E4D">
              <w:rPr>
                <w:rFonts w:ascii="Arial" w:hAnsi="Arial" w:cs="Arial"/>
                <w:b/>
                <w:bCs/>
                <w:sz w:val="20"/>
                <w:szCs w:val="20"/>
                <w:lang w:val="en-GB"/>
              </w:rPr>
              <w:t>This manuscript is significant for the scientific community as it provides valuable insights into the relationship between cash holdings and the cost of debt, offering empirical evidence from French companies listed on the SBF120 index. By confirming that higher liquidity reduces the cost of debt, the study contributes to a deeper understanding of financial strategies that mitigate risks associated with financial distress. Additionally, the integration of control block moderators and operating risk into the analysis offers a nuanced perspective that enhances theoretical frameworks, such as arbitrage pricing theory, and broadens their applicability. These findings can guide policymakers, financial managers, and researchers in developing strategies to optimize corporate liquidity and debt structures.</w:t>
            </w:r>
          </w:p>
        </w:tc>
        <w:tc>
          <w:tcPr>
            <w:tcW w:w="1523" w:type="pct"/>
          </w:tcPr>
          <w:p w14:paraId="462A339C" w14:textId="77777777" w:rsidR="00F1171E" w:rsidRPr="00526E4D" w:rsidRDefault="00F1171E" w:rsidP="007222C8">
            <w:pPr>
              <w:pStyle w:val="Heading2"/>
              <w:jc w:val="left"/>
              <w:rPr>
                <w:rFonts w:ascii="Arial" w:hAnsi="Arial" w:cs="Arial"/>
                <w:b w:val="0"/>
                <w:lang w:val="en-GB"/>
              </w:rPr>
            </w:pPr>
          </w:p>
        </w:tc>
      </w:tr>
      <w:tr w:rsidR="00F1171E" w:rsidRPr="00526E4D" w14:paraId="0D8B5B2C" w14:textId="77777777" w:rsidTr="00CA19E6">
        <w:trPr>
          <w:trHeight w:val="70"/>
        </w:trPr>
        <w:tc>
          <w:tcPr>
            <w:tcW w:w="1265" w:type="pct"/>
            <w:noWrap/>
          </w:tcPr>
          <w:p w14:paraId="21CBA5FE" w14:textId="77777777" w:rsidR="00F1171E" w:rsidRPr="00526E4D" w:rsidRDefault="00F1171E" w:rsidP="007222C8">
            <w:pPr>
              <w:ind w:left="360"/>
              <w:rPr>
                <w:rFonts w:ascii="Arial" w:hAnsi="Arial" w:cs="Arial"/>
                <w:b/>
                <w:bCs/>
                <w:sz w:val="20"/>
                <w:szCs w:val="20"/>
                <w:lang w:val="en-GB"/>
              </w:rPr>
            </w:pPr>
            <w:r w:rsidRPr="00526E4D">
              <w:rPr>
                <w:rFonts w:ascii="Arial" w:hAnsi="Arial" w:cs="Arial"/>
                <w:b/>
                <w:bCs/>
                <w:sz w:val="20"/>
                <w:szCs w:val="20"/>
                <w:lang w:val="en-GB"/>
              </w:rPr>
              <w:t>Is the title of the article suitable?</w:t>
            </w:r>
          </w:p>
          <w:p w14:paraId="1CABB61A" w14:textId="77777777" w:rsidR="00F1171E" w:rsidRPr="00526E4D" w:rsidRDefault="00F1171E" w:rsidP="007222C8">
            <w:pPr>
              <w:ind w:left="360"/>
              <w:rPr>
                <w:rFonts w:ascii="Arial" w:hAnsi="Arial" w:cs="Arial"/>
                <w:b/>
                <w:bCs/>
                <w:sz w:val="20"/>
                <w:szCs w:val="20"/>
                <w:lang w:val="en-GB"/>
              </w:rPr>
            </w:pPr>
            <w:r w:rsidRPr="00526E4D">
              <w:rPr>
                <w:rFonts w:ascii="Arial" w:hAnsi="Arial" w:cs="Arial"/>
                <w:b/>
                <w:bCs/>
                <w:sz w:val="20"/>
                <w:szCs w:val="20"/>
                <w:lang w:val="en-GB"/>
              </w:rPr>
              <w:t>(If not please suggest an alternative title)</w:t>
            </w:r>
          </w:p>
          <w:p w14:paraId="0275B919" w14:textId="77777777" w:rsidR="00F1171E" w:rsidRPr="00526E4D" w:rsidRDefault="00F1171E" w:rsidP="007222C8">
            <w:pPr>
              <w:pStyle w:val="Heading2"/>
              <w:jc w:val="left"/>
              <w:rPr>
                <w:rFonts w:ascii="Arial" w:hAnsi="Arial" w:cs="Arial"/>
                <w:u w:val="single"/>
                <w:lang w:val="en-GB"/>
              </w:rPr>
            </w:pPr>
          </w:p>
        </w:tc>
        <w:tc>
          <w:tcPr>
            <w:tcW w:w="2212" w:type="pct"/>
          </w:tcPr>
          <w:p w14:paraId="794AA9A7" w14:textId="24C0BCE8" w:rsidR="00F1171E" w:rsidRPr="00526E4D" w:rsidRDefault="00B77AC4" w:rsidP="00CA19E6">
            <w:pPr>
              <w:rPr>
                <w:rFonts w:ascii="Arial" w:hAnsi="Arial" w:cs="Arial"/>
                <w:b/>
                <w:bCs/>
                <w:sz w:val="20"/>
                <w:szCs w:val="20"/>
                <w:lang w:val="en-GB"/>
              </w:rPr>
            </w:pPr>
            <w:r w:rsidRPr="00526E4D">
              <w:rPr>
                <w:rFonts w:ascii="Arial" w:hAnsi="Arial" w:cs="Arial"/>
                <w:b/>
                <w:bCs/>
                <w:sz w:val="20"/>
                <w:szCs w:val="20"/>
                <w:lang w:val="en-GB"/>
              </w:rPr>
              <w:t>The title should be:</w:t>
            </w:r>
            <w:r w:rsidRPr="00526E4D">
              <w:rPr>
                <w:rFonts w:ascii="Arial" w:hAnsi="Arial" w:cs="Arial"/>
                <w:b/>
                <w:bCs/>
                <w:sz w:val="20"/>
                <w:szCs w:val="20"/>
                <w:lang w:val="en-GB"/>
              </w:rPr>
              <w:br/>
            </w:r>
            <w:r w:rsidRPr="00526E4D">
              <w:rPr>
                <w:rFonts w:ascii="Arial" w:hAnsi="Arial" w:cs="Arial"/>
                <w:b/>
                <w:bCs/>
                <w:sz w:val="20"/>
                <w:szCs w:val="20"/>
                <w:lang w:val="en-GB"/>
              </w:rPr>
              <w:br/>
            </w:r>
            <w:r w:rsidRPr="00526E4D">
              <w:rPr>
                <w:rFonts w:ascii="Arial" w:hAnsi="Arial" w:cs="Arial"/>
                <w:sz w:val="20"/>
                <w:szCs w:val="20"/>
              </w:rPr>
              <w:t>The Impact of Cash Holding on Debt Cost: a study of listed French companies</w:t>
            </w:r>
          </w:p>
        </w:tc>
        <w:tc>
          <w:tcPr>
            <w:tcW w:w="1523" w:type="pct"/>
          </w:tcPr>
          <w:p w14:paraId="405B6701" w14:textId="77777777" w:rsidR="00F1171E" w:rsidRPr="00526E4D" w:rsidRDefault="00F1171E" w:rsidP="007222C8">
            <w:pPr>
              <w:pStyle w:val="Heading2"/>
              <w:jc w:val="left"/>
              <w:rPr>
                <w:rFonts w:ascii="Arial" w:hAnsi="Arial" w:cs="Arial"/>
                <w:b w:val="0"/>
                <w:lang w:val="en-GB"/>
              </w:rPr>
            </w:pPr>
          </w:p>
        </w:tc>
      </w:tr>
      <w:tr w:rsidR="00F1171E" w:rsidRPr="00526E4D" w14:paraId="5604762A" w14:textId="77777777" w:rsidTr="005F3821">
        <w:trPr>
          <w:trHeight w:val="782"/>
        </w:trPr>
        <w:tc>
          <w:tcPr>
            <w:tcW w:w="1265" w:type="pct"/>
            <w:noWrap/>
          </w:tcPr>
          <w:p w14:paraId="3635573D" w14:textId="77777777" w:rsidR="00F1171E" w:rsidRPr="00526E4D" w:rsidRDefault="00F1171E" w:rsidP="007222C8">
            <w:pPr>
              <w:pStyle w:val="Heading2"/>
              <w:ind w:left="360"/>
              <w:jc w:val="left"/>
              <w:rPr>
                <w:rFonts w:ascii="Arial" w:hAnsi="Arial" w:cs="Arial"/>
                <w:lang w:val="en-GB"/>
              </w:rPr>
            </w:pPr>
            <w:r w:rsidRPr="00526E4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26E4D" w:rsidRDefault="00F1171E" w:rsidP="007222C8">
            <w:pPr>
              <w:pStyle w:val="Heading2"/>
              <w:jc w:val="left"/>
              <w:rPr>
                <w:rFonts w:ascii="Arial" w:hAnsi="Arial" w:cs="Arial"/>
                <w:u w:val="single"/>
                <w:lang w:val="en-GB"/>
              </w:rPr>
            </w:pPr>
          </w:p>
        </w:tc>
        <w:tc>
          <w:tcPr>
            <w:tcW w:w="2212" w:type="pct"/>
          </w:tcPr>
          <w:p w14:paraId="0FB7E83A" w14:textId="6AE7F1C0" w:rsidR="00F1171E" w:rsidRPr="00526E4D" w:rsidRDefault="00B77AC4" w:rsidP="007222C8">
            <w:pPr>
              <w:ind w:left="360"/>
              <w:rPr>
                <w:rFonts w:ascii="Arial" w:hAnsi="Arial" w:cs="Arial"/>
                <w:b/>
                <w:bCs/>
                <w:sz w:val="20"/>
                <w:szCs w:val="20"/>
                <w:lang w:val="en-GB"/>
              </w:rPr>
            </w:pPr>
            <w:r w:rsidRPr="00526E4D">
              <w:rPr>
                <w:rFonts w:ascii="Arial" w:hAnsi="Arial" w:cs="Arial"/>
                <w:b/>
                <w:bCs/>
                <w:sz w:val="20"/>
                <w:szCs w:val="20"/>
                <w:lang w:val="en-GB"/>
              </w:rPr>
              <w:t>The abstract should have the specific accounting periods covered, for example 2014-2023</w:t>
            </w:r>
            <w:r w:rsidRPr="00526E4D">
              <w:rPr>
                <w:rFonts w:ascii="Arial" w:hAnsi="Arial" w:cs="Arial"/>
                <w:b/>
                <w:bCs/>
                <w:sz w:val="20"/>
                <w:szCs w:val="20"/>
                <w:lang w:val="en-GB"/>
              </w:rPr>
              <w:br/>
            </w:r>
            <w:r w:rsidRPr="00526E4D">
              <w:rPr>
                <w:rFonts w:ascii="Arial" w:hAnsi="Arial" w:cs="Arial"/>
                <w:b/>
                <w:bCs/>
                <w:sz w:val="20"/>
                <w:szCs w:val="20"/>
                <w:lang w:val="en-GB"/>
              </w:rPr>
              <w:br/>
              <w:t>The abstract must have the method of data analysis, as well as a specific conclusion</w:t>
            </w:r>
          </w:p>
        </w:tc>
        <w:tc>
          <w:tcPr>
            <w:tcW w:w="1523" w:type="pct"/>
          </w:tcPr>
          <w:p w14:paraId="1D54B730" w14:textId="77777777" w:rsidR="00F1171E" w:rsidRPr="00526E4D" w:rsidRDefault="00F1171E" w:rsidP="007222C8">
            <w:pPr>
              <w:pStyle w:val="Heading2"/>
              <w:jc w:val="left"/>
              <w:rPr>
                <w:rFonts w:ascii="Arial" w:hAnsi="Arial" w:cs="Arial"/>
                <w:b w:val="0"/>
                <w:lang w:val="en-GB"/>
              </w:rPr>
            </w:pPr>
          </w:p>
        </w:tc>
      </w:tr>
      <w:tr w:rsidR="00F1171E" w:rsidRPr="00526E4D" w14:paraId="2F579F54" w14:textId="77777777" w:rsidTr="00CA19E6">
        <w:trPr>
          <w:trHeight w:val="477"/>
        </w:trPr>
        <w:tc>
          <w:tcPr>
            <w:tcW w:w="1265" w:type="pct"/>
            <w:noWrap/>
          </w:tcPr>
          <w:p w14:paraId="04361F46" w14:textId="368783AB" w:rsidR="00F1171E" w:rsidRPr="00526E4D" w:rsidRDefault="00DC6FED" w:rsidP="007222C8">
            <w:pPr>
              <w:ind w:left="360"/>
              <w:rPr>
                <w:rFonts w:ascii="Arial" w:hAnsi="Arial" w:cs="Arial"/>
                <w:b/>
                <w:bCs/>
                <w:sz w:val="20"/>
                <w:szCs w:val="20"/>
                <w:u w:val="single"/>
                <w:lang w:val="en-GB"/>
              </w:rPr>
            </w:pPr>
            <w:r w:rsidRPr="00526E4D">
              <w:rPr>
                <w:rFonts w:ascii="Arial" w:hAnsi="Arial" w:cs="Arial"/>
                <w:b/>
                <w:bCs/>
                <w:sz w:val="20"/>
                <w:szCs w:val="20"/>
                <w:lang w:val="en-GB"/>
              </w:rPr>
              <w:t xml:space="preserve">Is the manuscript scientifically, correct? Please write here. </w:t>
            </w:r>
          </w:p>
        </w:tc>
        <w:tc>
          <w:tcPr>
            <w:tcW w:w="2212" w:type="pct"/>
          </w:tcPr>
          <w:p w14:paraId="2B5A7721" w14:textId="645F60F6" w:rsidR="00F1171E" w:rsidRPr="00526E4D" w:rsidRDefault="00B77AC4" w:rsidP="007222C8">
            <w:pPr>
              <w:pStyle w:val="ListParagraph"/>
              <w:ind w:left="0"/>
              <w:rPr>
                <w:rFonts w:ascii="Arial" w:hAnsi="Arial" w:cs="Arial"/>
                <w:b/>
                <w:bCs/>
                <w:sz w:val="20"/>
                <w:szCs w:val="20"/>
                <w:lang w:val="en-GB"/>
              </w:rPr>
            </w:pPr>
            <w:r w:rsidRPr="00526E4D">
              <w:rPr>
                <w:rFonts w:ascii="Arial" w:hAnsi="Arial" w:cs="Arial"/>
                <w:b/>
                <w:bCs/>
                <w:sz w:val="20"/>
                <w:szCs w:val="20"/>
                <w:lang w:val="en-GB"/>
              </w:rPr>
              <w:t>Yes</w:t>
            </w:r>
          </w:p>
        </w:tc>
        <w:tc>
          <w:tcPr>
            <w:tcW w:w="1523" w:type="pct"/>
          </w:tcPr>
          <w:p w14:paraId="4898F764" w14:textId="77777777" w:rsidR="00F1171E" w:rsidRPr="00526E4D" w:rsidRDefault="00F1171E" w:rsidP="007222C8">
            <w:pPr>
              <w:pStyle w:val="Heading2"/>
              <w:jc w:val="left"/>
              <w:rPr>
                <w:rFonts w:ascii="Arial" w:hAnsi="Arial" w:cs="Arial"/>
                <w:b w:val="0"/>
                <w:lang w:val="en-GB"/>
              </w:rPr>
            </w:pPr>
          </w:p>
        </w:tc>
      </w:tr>
      <w:tr w:rsidR="00F1171E" w:rsidRPr="00526E4D" w14:paraId="73739464" w14:textId="77777777" w:rsidTr="007222C8">
        <w:trPr>
          <w:trHeight w:val="703"/>
        </w:trPr>
        <w:tc>
          <w:tcPr>
            <w:tcW w:w="1265" w:type="pct"/>
            <w:noWrap/>
          </w:tcPr>
          <w:p w14:paraId="09C25322" w14:textId="77777777" w:rsidR="00F1171E" w:rsidRPr="00526E4D" w:rsidRDefault="00F1171E" w:rsidP="007222C8">
            <w:pPr>
              <w:ind w:left="360"/>
              <w:rPr>
                <w:rFonts w:ascii="Arial" w:hAnsi="Arial" w:cs="Arial"/>
                <w:b/>
                <w:bCs/>
                <w:sz w:val="20"/>
                <w:szCs w:val="20"/>
                <w:lang w:val="en-GB"/>
              </w:rPr>
            </w:pPr>
            <w:r w:rsidRPr="00526E4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26E4D" w:rsidRDefault="00F1171E" w:rsidP="007222C8">
            <w:pPr>
              <w:ind w:left="360"/>
              <w:rPr>
                <w:rFonts w:ascii="Arial" w:hAnsi="Arial" w:cs="Arial"/>
                <w:b/>
                <w:bCs/>
                <w:sz w:val="20"/>
                <w:szCs w:val="20"/>
                <w:u w:val="single"/>
                <w:lang w:val="en-GB"/>
              </w:rPr>
            </w:pPr>
            <w:r w:rsidRPr="00526E4D">
              <w:rPr>
                <w:rFonts w:ascii="Arial" w:hAnsi="Arial" w:cs="Arial"/>
                <w:b/>
                <w:bCs/>
                <w:sz w:val="20"/>
                <w:szCs w:val="20"/>
                <w:u w:val="single"/>
                <w:lang w:val="en-GB"/>
              </w:rPr>
              <w:t>-</w:t>
            </w:r>
          </w:p>
        </w:tc>
        <w:tc>
          <w:tcPr>
            <w:tcW w:w="2212" w:type="pct"/>
          </w:tcPr>
          <w:p w14:paraId="24FE0567" w14:textId="3A17B52E" w:rsidR="00F1171E" w:rsidRPr="00526E4D" w:rsidRDefault="00B77AC4" w:rsidP="007222C8">
            <w:pPr>
              <w:pStyle w:val="ListParagraph"/>
              <w:ind w:left="0"/>
              <w:rPr>
                <w:rFonts w:ascii="Arial" w:hAnsi="Arial" w:cs="Arial"/>
                <w:b/>
                <w:bCs/>
                <w:sz w:val="20"/>
                <w:szCs w:val="20"/>
                <w:lang w:val="en-GB"/>
              </w:rPr>
            </w:pPr>
            <w:r w:rsidRPr="00526E4D">
              <w:rPr>
                <w:rFonts w:ascii="Arial" w:hAnsi="Arial" w:cs="Arial"/>
                <w:b/>
                <w:bCs/>
                <w:sz w:val="20"/>
                <w:szCs w:val="20"/>
                <w:lang w:val="en-GB"/>
              </w:rPr>
              <w:t>yes</w:t>
            </w:r>
          </w:p>
        </w:tc>
        <w:tc>
          <w:tcPr>
            <w:tcW w:w="1523" w:type="pct"/>
          </w:tcPr>
          <w:p w14:paraId="40220055" w14:textId="77777777" w:rsidR="00F1171E" w:rsidRPr="00526E4D" w:rsidRDefault="00F1171E" w:rsidP="007222C8">
            <w:pPr>
              <w:pStyle w:val="Heading2"/>
              <w:jc w:val="left"/>
              <w:rPr>
                <w:rFonts w:ascii="Arial" w:hAnsi="Arial" w:cs="Arial"/>
                <w:b w:val="0"/>
                <w:lang w:val="en-GB"/>
              </w:rPr>
            </w:pPr>
          </w:p>
        </w:tc>
      </w:tr>
      <w:tr w:rsidR="00F1171E" w:rsidRPr="00526E4D" w14:paraId="73CC4A50" w14:textId="77777777" w:rsidTr="007222C8">
        <w:trPr>
          <w:trHeight w:val="386"/>
        </w:trPr>
        <w:tc>
          <w:tcPr>
            <w:tcW w:w="1265" w:type="pct"/>
            <w:noWrap/>
          </w:tcPr>
          <w:p w14:paraId="029CE8D0" w14:textId="77777777" w:rsidR="00F1171E" w:rsidRPr="00526E4D" w:rsidRDefault="00F1171E" w:rsidP="007222C8">
            <w:pPr>
              <w:pStyle w:val="Heading2"/>
              <w:jc w:val="left"/>
              <w:rPr>
                <w:rFonts w:ascii="Arial" w:hAnsi="Arial" w:cs="Arial"/>
                <w:b w:val="0"/>
                <w:lang w:val="en-GB"/>
              </w:rPr>
            </w:pPr>
          </w:p>
          <w:p w14:paraId="589C16C7" w14:textId="77777777" w:rsidR="00F1171E" w:rsidRPr="00526E4D" w:rsidRDefault="00F1171E" w:rsidP="007222C8">
            <w:pPr>
              <w:pStyle w:val="Heading2"/>
              <w:ind w:left="360"/>
              <w:jc w:val="left"/>
              <w:rPr>
                <w:rFonts w:ascii="Arial" w:hAnsi="Arial" w:cs="Arial"/>
                <w:bCs w:val="0"/>
                <w:lang w:val="en-GB"/>
              </w:rPr>
            </w:pPr>
            <w:r w:rsidRPr="00526E4D">
              <w:rPr>
                <w:rFonts w:ascii="Arial" w:hAnsi="Arial" w:cs="Arial"/>
                <w:bCs w:val="0"/>
                <w:lang w:val="en-GB"/>
              </w:rPr>
              <w:t>Is the language/English quality of the article suitable for scholarly communications?</w:t>
            </w:r>
          </w:p>
          <w:p w14:paraId="7722B85E" w14:textId="77777777" w:rsidR="00F1171E" w:rsidRPr="00526E4D" w:rsidRDefault="00F1171E" w:rsidP="007222C8">
            <w:pPr>
              <w:rPr>
                <w:rFonts w:ascii="Arial" w:hAnsi="Arial" w:cs="Arial"/>
                <w:sz w:val="20"/>
                <w:szCs w:val="20"/>
                <w:lang w:val="en-GB"/>
              </w:rPr>
            </w:pPr>
          </w:p>
        </w:tc>
        <w:tc>
          <w:tcPr>
            <w:tcW w:w="2212" w:type="pct"/>
          </w:tcPr>
          <w:p w14:paraId="297F52DB" w14:textId="3A8E6A32" w:rsidR="00F1171E" w:rsidRPr="00526E4D" w:rsidRDefault="00B77AC4" w:rsidP="007222C8">
            <w:pPr>
              <w:rPr>
                <w:rFonts w:ascii="Arial" w:hAnsi="Arial" w:cs="Arial"/>
                <w:sz w:val="20"/>
                <w:szCs w:val="20"/>
                <w:lang w:val="en-GB"/>
              </w:rPr>
            </w:pPr>
            <w:r w:rsidRPr="00526E4D">
              <w:rPr>
                <w:rFonts w:ascii="Arial" w:hAnsi="Arial" w:cs="Arial"/>
                <w:sz w:val="20"/>
                <w:szCs w:val="20"/>
                <w:lang w:val="en-GB"/>
              </w:rPr>
              <w:t>Yes</w:t>
            </w:r>
          </w:p>
          <w:p w14:paraId="149A6CEF" w14:textId="77777777" w:rsidR="00F1171E" w:rsidRPr="00526E4D" w:rsidRDefault="00F1171E" w:rsidP="007222C8">
            <w:pPr>
              <w:rPr>
                <w:rFonts w:ascii="Arial" w:hAnsi="Arial" w:cs="Arial"/>
                <w:sz w:val="20"/>
                <w:szCs w:val="20"/>
                <w:lang w:val="en-GB"/>
              </w:rPr>
            </w:pPr>
          </w:p>
        </w:tc>
        <w:tc>
          <w:tcPr>
            <w:tcW w:w="1523" w:type="pct"/>
          </w:tcPr>
          <w:p w14:paraId="0351CA58" w14:textId="77777777" w:rsidR="00F1171E" w:rsidRPr="00526E4D" w:rsidRDefault="00F1171E" w:rsidP="007222C8">
            <w:pPr>
              <w:rPr>
                <w:rFonts w:ascii="Arial" w:hAnsi="Arial" w:cs="Arial"/>
                <w:sz w:val="20"/>
                <w:szCs w:val="20"/>
                <w:lang w:val="en-GB"/>
              </w:rPr>
            </w:pPr>
          </w:p>
        </w:tc>
      </w:tr>
      <w:tr w:rsidR="00F1171E" w:rsidRPr="00526E4D" w14:paraId="20A16C0C" w14:textId="77777777" w:rsidTr="00CA19E6">
        <w:trPr>
          <w:trHeight w:val="70"/>
        </w:trPr>
        <w:tc>
          <w:tcPr>
            <w:tcW w:w="1265" w:type="pct"/>
            <w:noWrap/>
          </w:tcPr>
          <w:p w14:paraId="7F4BCFAE" w14:textId="77777777" w:rsidR="00F1171E" w:rsidRPr="00526E4D" w:rsidRDefault="00F1171E" w:rsidP="007222C8">
            <w:pPr>
              <w:pStyle w:val="Heading2"/>
              <w:jc w:val="left"/>
              <w:rPr>
                <w:rFonts w:ascii="Arial" w:hAnsi="Arial" w:cs="Arial"/>
                <w:b w:val="0"/>
                <w:bCs w:val="0"/>
                <w:lang w:val="en-GB"/>
              </w:rPr>
            </w:pPr>
            <w:r w:rsidRPr="00526E4D">
              <w:rPr>
                <w:rFonts w:ascii="Arial" w:hAnsi="Arial" w:cs="Arial"/>
                <w:bCs w:val="0"/>
                <w:u w:val="single"/>
                <w:lang w:val="en-GB"/>
              </w:rPr>
              <w:t>Optional/General</w:t>
            </w:r>
            <w:r w:rsidRPr="00526E4D">
              <w:rPr>
                <w:rFonts w:ascii="Arial" w:hAnsi="Arial" w:cs="Arial"/>
                <w:bCs w:val="0"/>
                <w:lang w:val="en-GB"/>
              </w:rPr>
              <w:t xml:space="preserve"> </w:t>
            </w:r>
            <w:r w:rsidRPr="00526E4D">
              <w:rPr>
                <w:rFonts w:ascii="Arial" w:hAnsi="Arial" w:cs="Arial"/>
                <w:b w:val="0"/>
                <w:bCs w:val="0"/>
                <w:lang w:val="en-GB"/>
              </w:rPr>
              <w:t>comments</w:t>
            </w:r>
          </w:p>
          <w:p w14:paraId="1A6B3748" w14:textId="77777777" w:rsidR="00F1171E" w:rsidRPr="00526E4D" w:rsidRDefault="00F1171E" w:rsidP="007222C8">
            <w:pPr>
              <w:pStyle w:val="Heading2"/>
              <w:jc w:val="left"/>
              <w:rPr>
                <w:rFonts w:ascii="Arial" w:hAnsi="Arial" w:cs="Arial"/>
                <w:b w:val="0"/>
                <w:lang w:val="en-GB"/>
              </w:rPr>
            </w:pPr>
          </w:p>
        </w:tc>
        <w:tc>
          <w:tcPr>
            <w:tcW w:w="2212" w:type="pct"/>
          </w:tcPr>
          <w:p w14:paraId="15DFD0E8" w14:textId="23BA8420" w:rsidR="00F1171E" w:rsidRPr="00526E4D" w:rsidRDefault="00B77AC4" w:rsidP="007222C8">
            <w:pPr>
              <w:rPr>
                <w:rFonts w:ascii="Arial" w:hAnsi="Arial" w:cs="Arial"/>
                <w:sz w:val="20"/>
                <w:szCs w:val="20"/>
                <w:lang w:val="en-GB"/>
              </w:rPr>
            </w:pPr>
            <w:r w:rsidRPr="00526E4D">
              <w:rPr>
                <w:rFonts w:ascii="Arial" w:hAnsi="Arial" w:cs="Arial"/>
                <w:sz w:val="20"/>
                <w:szCs w:val="20"/>
                <w:lang w:val="en-GB"/>
              </w:rPr>
              <w:t>The chapter is fair enough. Include the recommended corrections above</w:t>
            </w:r>
          </w:p>
        </w:tc>
        <w:tc>
          <w:tcPr>
            <w:tcW w:w="1523" w:type="pct"/>
          </w:tcPr>
          <w:p w14:paraId="465E098E" w14:textId="77777777" w:rsidR="00F1171E" w:rsidRPr="00526E4D" w:rsidRDefault="00F1171E" w:rsidP="007222C8">
            <w:pPr>
              <w:rPr>
                <w:rFonts w:ascii="Arial" w:hAnsi="Arial" w:cs="Arial"/>
                <w:sz w:val="20"/>
                <w:szCs w:val="20"/>
                <w:lang w:val="en-GB"/>
              </w:rPr>
            </w:pPr>
          </w:p>
        </w:tc>
      </w:tr>
    </w:tbl>
    <w:p w14:paraId="25069224" w14:textId="77777777" w:rsidR="00F1171E" w:rsidRPr="00526E4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2"/>
        <w:gridCol w:w="6036"/>
        <w:gridCol w:w="8282"/>
      </w:tblGrid>
      <w:tr w:rsidR="009E4B59" w:rsidRPr="00526E4D" w14:paraId="7C796876" w14:textId="77777777" w:rsidTr="008824AF">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285DACF" w14:textId="77777777" w:rsidR="009E4B59" w:rsidRPr="00526E4D" w:rsidRDefault="009E4B59" w:rsidP="009E4B59">
            <w:pPr>
              <w:rPr>
                <w:rFonts w:ascii="Arial" w:eastAsia="Arial Unicode MS" w:hAnsi="Arial" w:cs="Arial"/>
                <w:b/>
                <w:sz w:val="20"/>
                <w:szCs w:val="20"/>
                <w:u w:val="single"/>
                <w:lang w:val="en-GB"/>
              </w:rPr>
            </w:pPr>
            <w:bookmarkStart w:id="0" w:name="_Hlk156057704"/>
            <w:bookmarkStart w:id="1" w:name="_Hlk156057883"/>
            <w:r w:rsidRPr="00526E4D">
              <w:rPr>
                <w:rFonts w:ascii="Arial" w:eastAsia="Arial Unicode MS" w:hAnsi="Arial" w:cs="Arial"/>
                <w:b/>
                <w:sz w:val="20"/>
                <w:szCs w:val="20"/>
                <w:highlight w:val="yellow"/>
                <w:u w:val="single"/>
                <w:lang w:val="en-GB"/>
              </w:rPr>
              <w:t>PART  2:</w:t>
            </w:r>
            <w:r w:rsidRPr="00526E4D">
              <w:rPr>
                <w:rFonts w:ascii="Arial" w:eastAsia="Arial Unicode MS" w:hAnsi="Arial" w:cs="Arial"/>
                <w:b/>
                <w:sz w:val="20"/>
                <w:szCs w:val="20"/>
                <w:u w:val="single"/>
                <w:lang w:val="en-GB"/>
              </w:rPr>
              <w:t xml:space="preserve"> </w:t>
            </w:r>
          </w:p>
          <w:p w14:paraId="3427F89D" w14:textId="77777777" w:rsidR="009E4B59" w:rsidRPr="00526E4D" w:rsidRDefault="009E4B59" w:rsidP="009E4B59">
            <w:pPr>
              <w:rPr>
                <w:rFonts w:ascii="Arial" w:eastAsia="Arial Unicode MS" w:hAnsi="Arial" w:cs="Arial"/>
                <w:b/>
                <w:sz w:val="20"/>
                <w:szCs w:val="20"/>
                <w:u w:val="single"/>
                <w:lang w:val="en-GB"/>
              </w:rPr>
            </w:pPr>
          </w:p>
        </w:tc>
      </w:tr>
      <w:tr w:rsidR="009E4B59" w:rsidRPr="00526E4D" w14:paraId="6DD049CD" w14:textId="77777777" w:rsidTr="00CA19E6">
        <w:tc>
          <w:tcPr>
            <w:tcW w:w="1615" w:type="pct"/>
            <w:shd w:val="clear" w:color="auto" w:fill="auto"/>
            <w:noWrap/>
            <w:tcMar>
              <w:top w:w="0" w:type="dxa"/>
              <w:left w:w="108" w:type="dxa"/>
              <w:bottom w:w="0" w:type="dxa"/>
              <w:right w:w="108" w:type="dxa"/>
            </w:tcMar>
            <w:vAlign w:val="center"/>
          </w:tcPr>
          <w:p w14:paraId="58A9775E" w14:textId="77777777" w:rsidR="009E4B59" w:rsidRPr="00526E4D" w:rsidRDefault="009E4B59" w:rsidP="009E4B59">
            <w:pPr>
              <w:rPr>
                <w:rFonts w:ascii="Arial" w:eastAsia="Arial Unicode MS" w:hAnsi="Arial" w:cs="Arial"/>
                <w:sz w:val="20"/>
                <w:szCs w:val="20"/>
                <w:lang w:val="en-GB"/>
              </w:rPr>
            </w:pPr>
          </w:p>
        </w:tc>
        <w:tc>
          <w:tcPr>
            <w:tcW w:w="1427" w:type="pct"/>
            <w:shd w:val="clear" w:color="auto" w:fill="auto"/>
            <w:tcMar>
              <w:top w:w="0" w:type="dxa"/>
              <w:left w:w="108" w:type="dxa"/>
              <w:bottom w:w="0" w:type="dxa"/>
              <w:right w:w="108" w:type="dxa"/>
            </w:tcMar>
          </w:tcPr>
          <w:p w14:paraId="78553EC4" w14:textId="77777777" w:rsidR="009E4B59" w:rsidRPr="00526E4D" w:rsidRDefault="009E4B59" w:rsidP="009E4B59">
            <w:pPr>
              <w:keepNext/>
              <w:outlineLvl w:val="1"/>
              <w:rPr>
                <w:rFonts w:ascii="Arial" w:eastAsia="MS Mincho" w:hAnsi="Arial" w:cs="Arial"/>
                <w:b/>
                <w:bCs/>
                <w:sz w:val="20"/>
                <w:szCs w:val="20"/>
                <w:lang w:val="en-GB"/>
              </w:rPr>
            </w:pPr>
            <w:r w:rsidRPr="00526E4D">
              <w:rPr>
                <w:rFonts w:ascii="Arial" w:eastAsia="MS Mincho" w:hAnsi="Arial" w:cs="Arial"/>
                <w:b/>
                <w:bCs/>
                <w:sz w:val="20"/>
                <w:szCs w:val="20"/>
                <w:lang w:val="en-GB"/>
              </w:rPr>
              <w:t>Reviewer’s comment</w:t>
            </w:r>
          </w:p>
        </w:tc>
        <w:tc>
          <w:tcPr>
            <w:tcW w:w="1958" w:type="pct"/>
            <w:shd w:val="clear" w:color="auto" w:fill="auto"/>
          </w:tcPr>
          <w:p w14:paraId="7955DB70" w14:textId="77777777" w:rsidR="009E4B59" w:rsidRPr="00526E4D" w:rsidRDefault="009E4B59" w:rsidP="009E4B59">
            <w:pPr>
              <w:keepNext/>
              <w:outlineLvl w:val="1"/>
              <w:rPr>
                <w:rFonts w:ascii="Arial" w:eastAsia="MS Mincho" w:hAnsi="Arial" w:cs="Arial"/>
                <w:bCs/>
                <w:sz w:val="20"/>
                <w:szCs w:val="20"/>
                <w:lang w:val="en-GB"/>
              </w:rPr>
            </w:pPr>
            <w:r w:rsidRPr="00526E4D">
              <w:rPr>
                <w:rFonts w:ascii="Arial" w:eastAsia="MS Mincho" w:hAnsi="Arial" w:cs="Arial"/>
                <w:b/>
                <w:bCs/>
                <w:sz w:val="20"/>
                <w:szCs w:val="20"/>
                <w:lang w:val="en-GB"/>
              </w:rPr>
              <w:t>Author’s comment</w:t>
            </w:r>
            <w:r w:rsidRPr="00526E4D">
              <w:rPr>
                <w:rFonts w:ascii="Arial" w:eastAsia="MS Mincho" w:hAnsi="Arial" w:cs="Arial"/>
                <w:bCs/>
                <w:sz w:val="20"/>
                <w:szCs w:val="20"/>
                <w:lang w:val="en-GB"/>
              </w:rPr>
              <w:t xml:space="preserve"> </w:t>
            </w:r>
            <w:r w:rsidRPr="00526E4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E4B59" w:rsidRPr="00526E4D" w14:paraId="04DCC818" w14:textId="77777777" w:rsidTr="00CA19E6">
        <w:trPr>
          <w:trHeight w:val="70"/>
        </w:trPr>
        <w:tc>
          <w:tcPr>
            <w:tcW w:w="1615" w:type="pct"/>
            <w:shd w:val="clear" w:color="auto" w:fill="auto"/>
            <w:noWrap/>
            <w:tcMar>
              <w:top w:w="0" w:type="dxa"/>
              <w:left w:w="108" w:type="dxa"/>
              <w:bottom w:w="0" w:type="dxa"/>
              <w:right w:w="108" w:type="dxa"/>
            </w:tcMar>
            <w:vAlign w:val="center"/>
          </w:tcPr>
          <w:p w14:paraId="6AAC2FE3" w14:textId="77777777" w:rsidR="009E4B59" w:rsidRPr="00526E4D" w:rsidRDefault="009E4B59" w:rsidP="009E4B59">
            <w:pPr>
              <w:rPr>
                <w:rFonts w:ascii="Arial" w:eastAsia="Arial Unicode MS" w:hAnsi="Arial" w:cs="Arial"/>
                <w:b/>
                <w:sz w:val="20"/>
                <w:szCs w:val="20"/>
                <w:lang w:val="en-GB"/>
              </w:rPr>
            </w:pPr>
            <w:r w:rsidRPr="00526E4D">
              <w:rPr>
                <w:rFonts w:ascii="Arial" w:eastAsia="Arial Unicode MS" w:hAnsi="Arial" w:cs="Arial"/>
                <w:b/>
                <w:sz w:val="20"/>
                <w:szCs w:val="20"/>
                <w:lang w:val="en-GB"/>
              </w:rPr>
              <w:t xml:space="preserve">Are there ethical issues in this manuscript? </w:t>
            </w:r>
          </w:p>
          <w:p w14:paraId="6AB5FF63" w14:textId="77777777" w:rsidR="009E4B59" w:rsidRPr="00526E4D" w:rsidRDefault="009E4B59" w:rsidP="009E4B59">
            <w:pPr>
              <w:rPr>
                <w:rFonts w:ascii="Arial" w:eastAsia="Arial Unicode MS" w:hAnsi="Arial" w:cs="Arial"/>
                <w:sz w:val="20"/>
                <w:szCs w:val="20"/>
                <w:lang w:val="en-GB"/>
              </w:rPr>
            </w:pPr>
          </w:p>
        </w:tc>
        <w:tc>
          <w:tcPr>
            <w:tcW w:w="1427" w:type="pct"/>
            <w:shd w:val="clear" w:color="auto" w:fill="auto"/>
            <w:tcMar>
              <w:top w:w="0" w:type="dxa"/>
              <w:left w:w="108" w:type="dxa"/>
              <w:bottom w:w="0" w:type="dxa"/>
              <w:right w:w="108" w:type="dxa"/>
            </w:tcMar>
            <w:vAlign w:val="center"/>
          </w:tcPr>
          <w:p w14:paraId="631376B1" w14:textId="77777777" w:rsidR="009E4B59" w:rsidRPr="00526E4D" w:rsidRDefault="009E4B59" w:rsidP="009E4B59">
            <w:pPr>
              <w:rPr>
                <w:rFonts w:ascii="Arial" w:eastAsia="Arial Unicode MS" w:hAnsi="Arial" w:cs="Arial"/>
                <w:i/>
                <w:iCs/>
                <w:sz w:val="20"/>
                <w:szCs w:val="20"/>
                <w:u w:val="single"/>
                <w:lang w:val="en-GB"/>
              </w:rPr>
            </w:pPr>
            <w:r w:rsidRPr="00526E4D">
              <w:rPr>
                <w:rFonts w:ascii="Arial" w:eastAsia="Arial Unicode MS" w:hAnsi="Arial" w:cs="Arial"/>
                <w:i/>
                <w:iCs/>
                <w:sz w:val="20"/>
                <w:szCs w:val="20"/>
                <w:u w:val="single"/>
                <w:lang w:val="en-GB"/>
              </w:rPr>
              <w:t xml:space="preserve">(If yes, </w:t>
            </w:r>
            <w:proofErr w:type="gramStart"/>
            <w:r w:rsidRPr="00526E4D">
              <w:rPr>
                <w:rFonts w:ascii="Arial" w:eastAsia="Arial Unicode MS" w:hAnsi="Arial" w:cs="Arial"/>
                <w:i/>
                <w:iCs/>
                <w:sz w:val="20"/>
                <w:szCs w:val="20"/>
                <w:u w:val="single"/>
                <w:lang w:val="en-GB"/>
              </w:rPr>
              <w:t>Kindly</w:t>
            </w:r>
            <w:proofErr w:type="gramEnd"/>
            <w:r w:rsidRPr="00526E4D">
              <w:rPr>
                <w:rFonts w:ascii="Arial" w:eastAsia="Arial Unicode MS" w:hAnsi="Arial" w:cs="Arial"/>
                <w:i/>
                <w:iCs/>
                <w:sz w:val="20"/>
                <w:szCs w:val="20"/>
                <w:u w:val="single"/>
                <w:lang w:val="en-GB"/>
              </w:rPr>
              <w:t xml:space="preserve"> please write down the ethical issues here in details)</w:t>
            </w:r>
          </w:p>
          <w:p w14:paraId="7CBD5C8F" w14:textId="77777777" w:rsidR="009E4B59" w:rsidRPr="00526E4D" w:rsidRDefault="009E4B59" w:rsidP="009E4B59">
            <w:pPr>
              <w:rPr>
                <w:rFonts w:ascii="Arial" w:eastAsia="Arial Unicode MS" w:hAnsi="Arial" w:cs="Arial"/>
                <w:sz w:val="20"/>
                <w:szCs w:val="20"/>
                <w:lang w:val="en-GB"/>
              </w:rPr>
            </w:pPr>
          </w:p>
          <w:p w14:paraId="0794C83F" w14:textId="77777777" w:rsidR="009E4B59" w:rsidRPr="00526E4D" w:rsidRDefault="009E4B59" w:rsidP="009E4B59">
            <w:pPr>
              <w:rPr>
                <w:rFonts w:ascii="Arial" w:eastAsia="Arial Unicode MS" w:hAnsi="Arial" w:cs="Arial"/>
                <w:sz w:val="20"/>
                <w:szCs w:val="20"/>
                <w:lang w:val="en-GB"/>
              </w:rPr>
            </w:pPr>
          </w:p>
        </w:tc>
        <w:tc>
          <w:tcPr>
            <w:tcW w:w="1958" w:type="pct"/>
            <w:shd w:val="clear" w:color="auto" w:fill="auto"/>
            <w:vAlign w:val="center"/>
          </w:tcPr>
          <w:p w14:paraId="71D2DABF" w14:textId="77777777" w:rsidR="009E4B59" w:rsidRPr="00526E4D" w:rsidRDefault="009E4B59" w:rsidP="009E4B59">
            <w:pPr>
              <w:rPr>
                <w:rFonts w:ascii="Arial" w:eastAsia="Arial Unicode MS" w:hAnsi="Arial" w:cs="Arial"/>
                <w:sz w:val="20"/>
                <w:szCs w:val="20"/>
                <w:lang w:val="en-GB"/>
              </w:rPr>
            </w:pPr>
          </w:p>
          <w:p w14:paraId="411EC4A0" w14:textId="77777777" w:rsidR="009E4B59" w:rsidRPr="00526E4D" w:rsidRDefault="009E4B59" w:rsidP="009E4B59">
            <w:pPr>
              <w:rPr>
                <w:rFonts w:ascii="Arial" w:eastAsia="Arial Unicode MS" w:hAnsi="Arial" w:cs="Arial"/>
                <w:sz w:val="20"/>
                <w:szCs w:val="20"/>
                <w:lang w:val="en-GB"/>
              </w:rPr>
            </w:pPr>
          </w:p>
          <w:p w14:paraId="546A160D" w14:textId="77777777" w:rsidR="009E4B59" w:rsidRPr="00526E4D" w:rsidRDefault="009E4B59" w:rsidP="009E4B59">
            <w:pPr>
              <w:rPr>
                <w:rFonts w:ascii="Arial" w:eastAsia="Arial Unicode MS" w:hAnsi="Arial" w:cs="Arial"/>
                <w:sz w:val="20"/>
                <w:szCs w:val="20"/>
                <w:lang w:val="en-GB"/>
              </w:rPr>
            </w:pPr>
          </w:p>
        </w:tc>
      </w:tr>
      <w:bookmarkEnd w:id="1"/>
    </w:tbl>
    <w:p w14:paraId="24F4EC41" w14:textId="77777777" w:rsidR="009E4B59" w:rsidRPr="00526E4D" w:rsidRDefault="009E4B59" w:rsidP="009E4B59">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9E4B59" w:rsidRPr="00526E4D" w14:paraId="6B369C67" w14:textId="77777777" w:rsidTr="008824AF">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349759B9" w14:textId="77777777" w:rsidR="009E4B59" w:rsidRPr="00526E4D" w:rsidRDefault="009E4B59" w:rsidP="009E4B59">
            <w:pPr>
              <w:rPr>
                <w:rFonts w:ascii="Arial" w:hAnsi="Arial" w:cs="Arial"/>
                <w:b/>
                <w:sz w:val="20"/>
                <w:szCs w:val="20"/>
                <w:u w:val="single"/>
                <w:lang w:val="en-GB"/>
              </w:rPr>
            </w:pPr>
            <w:bookmarkStart w:id="2" w:name="_Hlk191981296"/>
            <w:bookmarkStart w:id="3" w:name="_GoBack"/>
            <w:r w:rsidRPr="00526E4D">
              <w:rPr>
                <w:rFonts w:ascii="Arial" w:hAnsi="Arial" w:cs="Arial"/>
                <w:b/>
                <w:sz w:val="20"/>
                <w:szCs w:val="20"/>
                <w:u w:val="single"/>
                <w:lang w:val="en-GB"/>
              </w:rPr>
              <w:t>Reviewer Details:</w:t>
            </w:r>
          </w:p>
          <w:p w14:paraId="2D59DB16" w14:textId="77777777" w:rsidR="009E4B59" w:rsidRPr="00526E4D" w:rsidRDefault="009E4B59" w:rsidP="009E4B59">
            <w:pPr>
              <w:rPr>
                <w:rFonts w:ascii="Arial" w:hAnsi="Arial" w:cs="Arial"/>
                <w:bCs/>
                <w:sz w:val="20"/>
                <w:szCs w:val="20"/>
                <w:u w:val="single"/>
                <w:lang w:val="en-GB"/>
              </w:rPr>
            </w:pPr>
          </w:p>
        </w:tc>
      </w:tr>
      <w:tr w:rsidR="009E4B59" w:rsidRPr="00526E4D" w14:paraId="7FE609A8" w14:textId="77777777" w:rsidTr="008824AF">
        <w:trPr>
          <w:trHeight w:val="77"/>
        </w:trPr>
        <w:tc>
          <w:tcPr>
            <w:tcW w:w="1409" w:type="pct"/>
            <w:shd w:val="clear" w:color="auto" w:fill="auto"/>
            <w:noWrap/>
            <w:tcMar>
              <w:top w:w="0" w:type="dxa"/>
              <w:left w:w="108" w:type="dxa"/>
              <w:bottom w:w="0" w:type="dxa"/>
              <w:right w:w="108" w:type="dxa"/>
            </w:tcMar>
            <w:vAlign w:val="center"/>
          </w:tcPr>
          <w:p w14:paraId="291B0B36" w14:textId="77777777" w:rsidR="009E4B59" w:rsidRPr="00526E4D" w:rsidRDefault="009E4B59" w:rsidP="009E4B59">
            <w:pPr>
              <w:rPr>
                <w:rFonts w:ascii="Arial" w:hAnsi="Arial" w:cs="Arial"/>
                <w:sz w:val="20"/>
                <w:szCs w:val="20"/>
                <w:lang w:val="en-GB"/>
              </w:rPr>
            </w:pPr>
            <w:r w:rsidRPr="00526E4D">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0D89F0C2" w14:textId="7805C64B" w:rsidR="009E4B59" w:rsidRPr="00526E4D" w:rsidRDefault="00CA19E6" w:rsidP="009E4B59">
            <w:pPr>
              <w:rPr>
                <w:rFonts w:ascii="Arial" w:hAnsi="Arial" w:cs="Arial"/>
                <w:b/>
                <w:bCs/>
                <w:sz w:val="20"/>
                <w:szCs w:val="20"/>
              </w:rPr>
            </w:pPr>
            <w:r w:rsidRPr="00CA19E6">
              <w:rPr>
                <w:rFonts w:ascii="Arial" w:hAnsi="Arial" w:cs="Arial"/>
                <w:b/>
                <w:bCs/>
                <w:sz w:val="20"/>
                <w:szCs w:val="20"/>
              </w:rPr>
              <w:t xml:space="preserve">Gilbert </w:t>
            </w:r>
            <w:proofErr w:type="spellStart"/>
            <w:r w:rsidRPr="00CA19E6">
              <w:rPr>
                <w:rFonts w:ascii="Arial" w:hAnsi="Arial" w:cs="Arial"/>
                <w:b/>
                <w:bCs/>
                <w:sz w:val="20"/>
                <w:szCs w:val="20"/>
              </w:rPr>
              <w:t>Ogechukwu</w:t>
            </w:r>
            <w:proofErr w:type="spellEnd"/>
            <w:r w:rsidRPr="00CA19E6">
              <w:rPr>
                <w:rFonts w:ascii="Arial" w:hAnsi="Arial" w:cs="Arial"/>
                <w:b/>
                <w:bCs/>
                <w:sz w:val="20"/>
                <w:szCs w:val="20"/>
              </w:rPr>
              <w:t xml:space="preserve"> </w:t>
            </w:r>
            <w:proofErr w:type="spellStart"/>
            <w:r w:rsidRPr="00CA19E6">
              <w:rPr>
                <w:rFonts w:ascii="Arial" w:hAnsi="Arial" w:cs="Arial"/>
                <w:b/>
                <w:bCs/>
                <w:sz w:val="20"/>
                <w:szCs w:val="20"/>
              </w:rPr>
              <w:t>Nworie</w:t>
            </w:r>
            <w:proofErr w:type="spellEnd"/>
          </w:p>
        </w:tc>
      </w:tr>
      <w:tr w:rsidR="009E4B59" w:rsidRPr="00526E4D" w14:paraId="0956EE91" w14:textId="77777777" w:rsidTr="008824AF">
        <w:trPr>
          <w:trHeight w:val="77"/>
        </w:trPr>
        <w:tc>
          <w:tcPr>
            <w:tcW w:w="1409" w:type="pct"/>
            <w:shd w:val="clear" w:color="auto" w:fill="auto"/>
            <w:noWrap/>
            <w:tcMar>
              <w:top w:w="0" w:type="dxa"/>
              <w:left w:w="108" w:type="dxa"/>
              <w:bottom w:w="0" w:type="dxa"/>
              <w:right w:w="108" w:type="dxa"/>
            </w:tcMar>
            <w:vAlign w:val="center"/>
          </w:tcPr>
          <w:p w14:paraId="370D614D" w14:textId="77777777" w:rsidR="009E4B59" w:rsidRPr="00526E4D" w:rsidRDefault="009E4B59" w:rsidP="009E4B59">
            <w:pPr>
              <w:rPr>
                <w:rFonts w:ascii="Arial" w:hAnsi="Arial" w:cs="Arial"/>
                <w:sz w:val="20"/>
                <w:szCs w:val="20"/>
                <w:lang w:val="en-GB"/>
              </w:rPr>
            </w:pPr>
            <w:r w:rsidRPr="00526E4D">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175A96C6" w14:textId="37F93C65" w:rsidR="009E4B59" w:rsidRPr="00526E4D" w:rsidRDefault="00CA19E6" w:rsidP="00CA19E6">
            <w:pPr>
              <w:rPr>
                <w:rFonts w:ascii="Arial" w:hAnsi="Arial" w:cs="Arial"/>
                <w:b/>
                <w:bCs/>
                <w:sz w:val="20"/>
                <w:szCs w:val="20"/>
                <w:lang w:val="en-GB"/>
              </w:rPr>
            </w:pPr>
            <w:r w:rsidRPr="00CA19E6">
              <w:rPr>
                <w:rFonts w:ascii="Arial" w:hAnsi="Arial" w:cs="Arial"/>
                <w:b/>
                <w:bCs/>
                <w:sz w:val="20"/>
                <w:szCs w:val="20"/>
                <w:lang w:val="en-GB"/>
              </w:rPr>
              <w:t>Ebonyi State University, Nigeria</w:t>
            </w:r>
          </w:p>
        </w:tc>
      </w:tr>
      <w:bookmarkEnd w:id="0"/>
      <w:bookmarkEnd w:id="2"/>
      <w:bookmarkEnd w:id="3"/>
    </w:tbl>
    <w:p w14:paraId="0821307F" w14:textId="77777777" w:rsidR="00F1171E" w:rsidRPr="00526E4D" w:rsidRDefault="00F1171E" w:rsidP="00F1171E">
      <w:pPr>
        <w:pStyle w:val="BodyText"/>
        <w:rPr>
          <w:rFonts w:ascii="Arial" w:hAnsi="Arial" w:cs="Arial"/>
          <w:b/>
          <w:bCs/>
          <w:sz w:val="20"/>
          <w:szCs w:val="20"/>
          <w:u w:val="single"/>
          <w:lang w:val="en-GB"/>
        </w:rPr>
      </w:pPr>
    </w:p>
    <w:sectPr w:rsidR="00F1171E" w:rsidRPr="00526E4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F2C44A" w14:textId="77777777" w:rsidR="001401BC" w:rsidRPr="0000007A" w:rsidRDefault="001401BC" w:rsidP="0099583E">
      <w:r>
        <w:separator/>
      </w:r>
    </w:p>
  </w:endnote>
  <w:endnote w:type="continuationSeparator" w:id="0">
    <w:p w14:paraId="65E2205F" w14:textId="77777777" w:rsidR="001401BC" w:rsidRPr="0000007A" w:rsidRDefault="001401B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EBEB2" w14:textId="77777777" w:rsidR="001401BC" w:rsidRPr="0000007A" w:rsidRDefault="001401BC" w:rsidP="0099583E">
      <w:r>
        <w:separator/>
      </w:r>
    </w:p>
  </w:footnote>
  <w:footnote w:type="continuationSeparator" w:id="0">
    <w:p w14:paraId="7A868021" w14:textId="77777777" w:rsidR="001401BC" w:rsidRPr="0000007A" w:rsidRDefault="001401B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01BC"/>
    <w:rsid w:val="001425F1"/>
    <w:rsid w:val="00142A9C"/>
    <w:rsid w:val="00150304"/>
    <w:rsid w:val="0015296D"/>
    <w:rsid w:val="00163622"/>
    <w:rsid w:val="001645A2"/>
    <w:rsid w:val="00164F4E"/>
    <w:rsid w:val="00165685"/>
    <w:rsid w:val="00166D17"/>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26E4D"/>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3821"/>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1732B"/>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0845"/>
    <w:rsid w:val="009B101F"/>
    <w:rsid w:val="009B239B"/>
    <w:rsid w:val="009C5642"/>
    <w:rsid w:val="009E13C3"/>
    <w:rsid w:val="009E4B59"/>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42D3"/>
    <w:rsid w:val="00A971BD"/>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77AC4"/>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27A9F"/>
    <w:rsid w:val="00C435C6"/>
    <w:rsid w:val="00C635B6"/>
    <w:rsid w:val="00C64004"/>
    <w:rsid w:val="00C70DFC"/>
    <w:rsid w:val="00C82466"/>
    <w:rsid w:val="00C84097"/>
    <w:rsid w:val="00CA19E6"/>
    <w:rsid w:val="00CA4B20"/>
    <w:rsid w:val="00CA7853"/>
    <w:rsid w:val="00CB429B"/>
    <w:rsid w:val="00CC2753"/>
    <w:rsid w:val="00CD093E"/>
    <w:rsid w:val="00CD1556"/>
    <w:rsid w:val="00CD1FD7"/>
    <w:rsid w:val="00CD468F"/>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2061"/>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85E92"/>
    <w:rsid w:val="00F96F54"/>
    <w:rsid w:val="00F978B8"/>
    <w:rsid w:val="00FA6528"/>
    <w:rsid w:val="00FB0D50"/>
    <w:rsid w:val="00FB3DE3"/>
    <w:rsid w:val="00FB5BBE"/>
    <w:rsid w:val="00FC2E17"/>
    <w:rsid w:val="00FC432A"/>
    <w:rsid w:val="00FC6387"/>
    <w:rsid w:val="00FC6802"/>
    <w:rsid w:val="00FD53AB"/>
    <w:rsid w:val="00FD70A7"/>
    <w:rsid w:val="00FF09A0"/>
    <w:rsid w:val="00FF1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A971B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A971BD"/>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623220">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2852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112</cp:revision>
  <dcterms:created xsi:type="dcterms:W3CDTF">2023-08-30T09:21:00Z</dcterms:created>
  <dcterms:modified xsi:type="dcterms:W3CDTF">2025-03-04T06:18:00Z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