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7C619F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7C619F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7C619F" w14:paraId="127EAD7E" w14:textId="77777777" w:rsidTr="008D348A">
        <w:trPr>
          <w:trHeight w:val="70"/>
        </w:trPr>
        <w:tc>
          <w:tcPr>
            <w:tcW w:w="1234" w:type="pct"/>
          </w:tcPr>
          <w:p w14:paraId="3C159AA5" w14:textId="77777777" w:rsidR="0000007A" w:rsidRPr="007C619F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C619F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7C619F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7CF62146" w:rsidR="0000007A" w:rsidRPr="007C619F" w:rsidRDefault="00E44917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D4724C" w:rsidRPr="007C619F">
                <w:rPr>
                  <w:rStyle w:val="Hyperlink"/>
                  <w:rFonts w:ascii="Arial" w:hAnsi="Arial" w:cs="Arial"/>
                  <w:sz w:val="20"/>
                  <w:szCs w:val="20"/>
                </w:rPr>
                <w:t>Medical Science: Trends and Innovations</w:t>
              </w:r>
            </w:hyperlink>
          </w:p>
        </w:tc>
      </w:tr>
      <w:tr w:rsidR="0000007A" w:rsidRPr="007C619F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7C619F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C619F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05AD0401" w:rsidR="0000007A" w:rsidRPr="007C619F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proofErr w:type="spellStart"/>
            <w:r w:rsidRPr="007C619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7C619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proofErr w:type="spellEnd"/>
            <w:r w:rsidRPr="007C619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AD17C0" w:rsidRPr="007C619F">
              <w:rPr>
                <w:rFonts w:ascii="Arial" w:hAnsi="Arial" w:cs="Arial"/>
                <w:b/>
                <w:bCs/>
                <w:sz w:val="20"/>
                <w:szCs w:val="20"/>
              </w:rPr>
              <w:t>4395</w:t>
            </w:r>
          </w:p>
        </w:tc>
      </w:tr>
      <w:tr w:rsidR="0000007A" w:rsidRPr="007C619F" w14:paraId="05B60576" w14:textId="77777777" w:rsidTr="008D348A">
        <w:trPr>
          <w:trHeight w:val="70"/>
        </w:trPr>
        <w:tc>
          <w:tcPr>
            <w:tcW w:w="1234" w:type="pct"/>
          </w:tcPr>
          <w:p w14:paraId="0196A627" w14:textId="77777777" w:rsidR="0000007A" w:rsidRPr="007C619F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C619F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202965D2" w:rsidR="0000007A" w:rsidRPr="007C619F" w:rsidRDefault="00D4724C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7C619F">
              <w:rPr>
                <w:rFonts w:ascii="Arial" w:hAnsi="Arial" w:cs="Arial"/>
                <w:b/>
                <w:sz w:val="20"/>
                <w:szCs w:val="20"/>
                <w:lang w:val="en-GB"/>
              </w:rPr>
              <w:t>Analysing the Diagnostic Potency of Oral Glucose Tolerance Test at 20 Weeks of Gestation in High-Risk Pregnancies</w:t>
            </w:r>
          </w:p>
        </w:tc>
      </w:tr>
      <w:tr w:rsidR="00CF0BBB" w:rsidRPr="007C619F" w14:paraId="6D508B1C" w14:textId="77777777" w:rsidTr="008D348A">
        <w:trPr>
          <w:trHeight w:val="70"/>
        </w:trPr>
        <w:tc>
          <w:tcPr>
            <w:tcW w:w="1234" w:type="pct"/>
          </w:tcPr>
          <w:p w14:paraId="32FC28F7" w14:textId="77777777" w:rsidR="00CF0BBB" w:rsidRPr="007C619F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C619F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6FECE3DF" w:rsidR="00CF0BBB" w:rsidRPr="007C619F" w:rsidRDefault="00D4724C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7C619F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5A743ECE" w14:textId="77777777" w:rsidR="00D27A79" w:rsidRPr="007C619F" w:rsidRDefault="00D27A79" w:rsidP="008D348A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7C619F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7C619F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7C619F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7C619F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7C619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7C619F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7C619F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674EDCCA" w14:textId="77777777" w:rsidR="00F1171E" w:rsidRPr="007C619F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7C619F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523" w:type="pct"/>
          </w:tcPr>
          <w:p w14:paraId="57792C30" w14:textId="77777777" w:rsidR="00F1171E" w:rsidRPr="007C619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7C619F">
              <w:rPr>
                <w:rFonts w:ascii="Arial" w:hAnsi="Arial" w:cs="Arial"/>
                <w:lang w:val="en-GB"/>
              </w:rPr>
              <w:t>Author’s Feedback</w:t>
            </w:r>
            <w:r w:rsidRPr="007C619F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7C619F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7C619F" w14:paraId="5C0AB4EC" w14:textId="77777777" w:rsidTr="008D348A">
        <w:trPr>
          <w:trHeight w:val="70"/>
        </w:trPr>
        <w:tc>
          <w:tcPr>
            <w:tcW w:w="1265" w:type="pct"/>
            <w:noWrap/>
          </w:tcPr>
          <w:p w14:paraId="66B47184" w14:textId="48030299" w:rsidR="00F1171E" w:rsidRPr="007C619F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C619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7C619F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77C270FD" w:rsidR="00F1171E" w:rsidRPr="007C619F" w:rsidRDefault="0012249C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C619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Pregnancy is the precious life moment of every woman and whole family</w:t>
            </w:r>
            <w:r w:rsidR="00E33CB6" w:rsidRPr="007C619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.</w:t>
            </w:r>
            <w:r w:rsidR="00EF5CDB" w:rsidRPr="007C619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E33CB6" w:rsidRPr="007C619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GDM has perceived as a medical complication of pregnancy.</w:t>
            </w:r>
            <w:r w:rsidR="00EF5CDB" w:rsidRPr="007C619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E33CB6" w:rsidRPr="007C619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Oral GTT performed around 20-28 weeks of gestation will help to rule the risk Early </w:t>
            </w:r>
            <w:proofErr w:type="gramStart"/>
            <w:r w:rsidR="00E33CB6" w:rsidRPr="007C619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detection  by</w:t>
            </w:r>
            <w:proofErr w:type="gramEnd"/>
            <w:r w:rsidR="00E33CB6" w:rsidRPr="007C619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developing more accurate diagnostic criteria and treatment will enable to maintain good health in pregnancy.</w:t>
            </w:r>
          </w:p>
        </w:tc>
        <w:tc>
          <w:tcPr>
            <w:tcW w:w="1523" w:type="pct"/>
          </w:tcPr>
          <w:p w14:paraId="462A339C" w14:textId="77777777" w:rsidR="00F1171E" w:rsidRPr="007C619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7C619F" w14:paraId="0D8B5B2C" w14:textId="77777777" w:rsidTr="00EF5CDB">
        <w:trPr>
          <w:trHeight w:val="755"/>
        </w:trPr>
        <w:tc>
          <w:tcPr>
            <w:tcW w:w="1265" w:type="pct"/>
            <w:noWrap/>
          </w:tcPr>
          <w:p w14:paraId="21CBA5FE" w14:textId="77777777" w:rsidR="00F1171E" w:rsidRPr="007C619F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C619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7C619F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C619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7C619F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18F8B5CB" w:rsidR="00F1171E" w:rsidRPr="007C619F" w:rsidRDefault="0012249C" w:rsidP="0012249C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C619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Yes, the title is suitable</w:t>
            </w:r>
          </w:p>
        </w:tc>
        <w:tc>
          <w:tcPr>
            <w:tcW w:w="1523" w:type="pct"/>
          </w:tcPr>
          <w:p w14:paraId="405B6701" w14:textId="77777777" w:rsidR="00F1171E" w:rsidRPr="007C619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7C619F" w14:paraId="5604762A" w14:textId="77777777" w:rsidTr="00EF5CDB">
        <w:trPr>
          <w:trHeight w:val="710"/>
        </w:trPr>
        <w:tc>
          <w:tcPr>
            <w:tcW w:w="1265" w:type="pct"/>
            <w:noWrap/>
          </w:tcPr>
          <w:p w14:paraId="3635573D" w14:textId="77777777" w:rsidR="00F1171E" w:rsidRPr="007C619F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7C619F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7C619F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748CD7D6" w:rsidR="00F1171E" w:rsidRPr="007C619F" w:rsidRDefault="00EF5CDB" w:rsidP="0012249C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C619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  <w:r w:rsidR="0012249C" w:rsidRPr="007C619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,</w:t>
            </w:r>
            <w:r w:rsidRPr="007C619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12249C" w:rsidRPr="007C619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it is comprehensive</w:t>
            </w:r>
          </w:p>
        </w:tc>
        <w:tc>
          <w:tcPr>
            <w:tcW w:w="1523" w:type="pct"/>
          </w:tcPr>
          <w:p w14:paraId="1D54B730" w14:textId="77777777" w:rsidR="00F1171E" w:rsidRPr="007C619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7C619F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7C619F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7C619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1C85169D" w:rsidR="00F1171E" w:rsidRPr="007C619F" w:rsidRDefault="0012249C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C619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Scientifically the manuscript is correct</w:t>
            </w:r>
          </w:p>
        </w:tc>
        <w:tc>
          <w:tcPr>
            <w:tcW w:w="1523" w:type="pct"/>
          </w:tcPr>
          <w:p w14:paraId="4898F764" w14:textId="77777777" w:rsidR="00F1171E" w:rsidRPr="007C619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7C619F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7C619F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C619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7C619F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7C619F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3612A84A" w:rsidR="00F1171E" w:rsidRPr="007C619F" w:rsidRDefault="0012249C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C619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Current studies can be cited more</w:t>
            </w:r>
          </w:p>
        </w:tc>
        <w:tc>
          <w:tcPr>
            <w:tcW w:w="1523" w:type="pct"/>
          </w:tcPr>
          <w:p w14:paraId="40220055" w14:textId="77777777" w:rsidR="00F1171E" w:rsidRPr="007C619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7C619F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7C619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7C619F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7C619F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7C619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7C619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1E28118" w14:textId="217856A6" w:rsidR="00F1171E" w:rsidRPr="007C619F" w:rsidRDefault="0012249C" w:rsidP="007222C8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C619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Yes, the language quality is good</w:t>
            </w:r>
          </w:p>
          <w:p w14:paraId="297F52DB" w14:textId="77777777" w:rsidR="00F1171E" w:rsidRPr="007C619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7C619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7C619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7C619F" w14:paraId="20A16C0C" w14:textId="77777777" w:rsidTr="008D348A">
        <w:trPr>
          <w:trHeight w:val="70"/>
        </w:trPr>
        <w:tc>
          <w:tcPr>
            <w:tcW w:w="1265" w:type="pct"/>
            <w:noWrap/>
          </w:tcPr>
          <w:p w14:paraId="7F4BCFAE" w14:textId="77777777" w:rsidR="00F1171E" w:rsidRPr="007C619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7C619F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7C619F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7C619F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7C619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5DFD0E8" w14:textId="77777777" w:rsidR="00F1171E" w:rsidRPr="007C619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7C619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25069224" w14:textId="77777777" w:rsidR="00F1171E" w:rsidRPr="007C619F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7166"/>
        <w:gridCol w:w="7153"/>
      </w:tblGrid>
      <w:tr w:rsidR="00FB35FE" w:rsidRPr="007C619F" w14:paraId="2F581F35" w14:textId="77777777" w:rsidTr="00BA3185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003E7F" w14:textId="77777777" w:rsidR="00FB35FE" w:rsidRPr="007C619F" w:rsidRDefault="00FB35FE" w:rsidP="00FB35FE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bookmarkStart w:id="0" w:name="_Hlk156057883"/>
            <w:bookmarkStart w:id="1" w:name="_Hlk156057704"/>
            <w:r w:rsidRPr="007C619F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 xml:space="preserve">PART  2: </w:t>
            </w:r>
          </w:p>
          <w:p w14:paraId="5E6A4EA6" w14:textId="77777777" w:rsidR="00FB35FE" w:rsidRPr="007C619F" w:rsidRDefault="00FB35FE" w:rsidP="00FB35FE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FB35FE" w:rsidRPr="007C619F" w14:paraId="6DA5A752" w14:textId="77777777" w:rsidTr="00BA3185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B20A1F" w14:textId="77777777" w:rsidR="00FB35FE" w:rsidRPr="007C619F" w:rsidRDefault="00FB35FE" w:rsidP="00FB35FE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B273E" w14:textId="77777777" w:rsidR="00FB35FE" w:rsidRPr="007C619F" w:rsidRDefault="00FB35FE" w:rsidP="00FB35FE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7C619F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14:paraId="6F5D6983" w14:textId="77777777" w:rsidR="00FB35FE" w:rsidRPr="007C619F" w:rsidRDefault="00FB35FE" w:rsidP="00FB35FE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7C619F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 xml:space="preserve">Author’s comment </w:t>
            </w:r>
            <w:r w:rsidRPr="007C619F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FB35FE" w:rsidRPr="007C619F" w14:paraId="0AE8C897" w14:textId="77777777" w:rsidTr="00BA3185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10E1D0" w14:textId="77777777" w:rsidR="00FB35FE" w:rsidRPr="007C619F" w:rsidRDefault="00FB35FE" w:rsidP="00FB35FE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7C619F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 xml:space="preserve">Are there ethical issues in this manuscript? </w:t>
            </w:r>
          </w:p>
          <w:p w14:paraId="2DB3A721" w14:textId="77777777" w:rsidR="00FB35FE" w:rsidRPr="007C619F" w:rsidRDefault="00FB35FE" w:rsidP="00FB35FE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1F6A2A" w14:textId="77777777" w:rsidR="00FB35FE" w:rsidRPr="007C619F" w:rsidRDefault="00FB35FE" w:rsidP="00FB35FE">
            <w:pPr>
              <w:pStyle w:val="BodyTex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  <w:lang w:val="en-GB"/>
              </w:rPr>
            </w:pPr>
            <w:r w:rsidRPr="007C619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7C619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7C619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3038AA8B" w14:textId="77777777" w:rsidR="00FB35FE" w:rsidRPr="007C619F" w:rsidRDefault="00FB35FE" w:rsidP="00FB35FE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  <w:p w14:paraId="08F375CF" w14:textId="77777777" w:rsidR="00FB35FE" w:rsidRPr="007C619F" w:rsidRDefault="00FB35FE" w:rsidP="00FB35FE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14:paraId="7EFB3B78" w14:textId="77777777" w:rsidR="00FB35FE" w:rsidRPr="007C619F" w:rsidRDefault="00FB35FE" w:rsidP="00FB35FE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  <w:p w14:paraId="0725706B" w14:textId="77777777" w:rsidR="00FB35FE" w:rsidRPr="007C619F" w:rsidRDefault="00FB35FE" w:rsidP="00FB35FE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  <w:p w14:paraId="42567C3B" w14:textId="77777777" w:rsidR="00FB35FE" w:rsidRPr="007C619F" w:rsidRDefault="00FB35FE" w:rsidP="00FB35FE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</w:tr>
      <w:bookmarkEnd w:id="0"/>
    </w:tbl>
    <w:p w14:paraId="1F640493" w14:textId="77777777" w:rsidR="00FB35FE" w:rsidRPr="007C619F" w:rsidRDefault="00FB35FE" w:rsidP="00FB35F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60"/>
        <w:gridCol w:w="15190"/>
      </w:tblGrid>
      <w:tr w:rsidR="00FB35FE" w:rsidRPr="007C619F" w14:paraId="01B80DB0" w14:textId="77777777" w:rsidTr="00BA3185"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4CEC96" w14:textId="77777777" w:rsidR="00FB35FE" w:rsidRPr="007C619F" w:rsidRDefault="00FB35FE" w:rsidP="00FB35FE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7C619F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Reviewer Details:</w:t>
            </w:r>
          </w:p>
          <w:p w14:paraId="711D0790" w14:textId="77777777" w:rsidR="00FB35FE" w:rsidRPr="007C619F" w:rsidRDefault="00FB35FE" w:rsidP="00FB35FE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FB35FE" w:rsidRPr="007C619F" w14:paraId="3E84E9CE" w14:textId="77777777" w:rsidTr="00BA3185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F1BB7C" w14:textId="77777777" w:rsidR="00FB35FE" w:rsidRPr="008D348A" w:rsidRDefault="00FB35FE" w:rsidP="00FB35FE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D348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B22D69" w14:textId="4E991276" w:rsidR="00FB35FE" w:rsidRPr="008D348A" w:rsidRDefault="008D348A" w:rsidP="00FB35FE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8D348A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D.Bhuvaneshwari</w:t>
            </w:r>
            <w:proofErr w:type="spellEnd"/>
          </w:p>
        </w:tc>
      </w:tr>
      <w:tr w:rsidR="00FB35FE" w:rsidRPr="007C619F" w14:paraId="0CFAFBCF" w14:textId="77777777" w:rsidTr="00BA3185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0A582C" w14:textId="77777777" w:rsidR="00FB35FE" w:rsidRPr="008D348A" w:rsidRDefault="00FB35FE" w:rsidP="00FB35FE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D348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E540FE" w14:textId="2775220B" w:rsidR="00FB35FE" w:rsidRPr="008D348A" w:rsidRDefault="008D348A" w:rsidP="008D348A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8D348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Rathnamma</w:t>
            </w:r>
            <w:proofErr w:type="spellEnd"/>
            <w:r w:rsidRPr="008D348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college of Nursing, DRNTRUHS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, </w:t>
            </w:r>
            <w:r w:rsidRPr="008D348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India</w:t>
            </w:r>
          </w:p>
        </w:tc>
      </w:tr>
    </w:tbl>
    <w:p w14:paraId="0821307F" w14:textId="77777777" w:rsidR="00F1171E" w:rsidRPr="007C619F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  <w:bookmarkStart w:id="2" w:name="_GoBack"/>
      <w:bookmarkEnd w:id="1"/>
      <w:bookmarkEnd w:id="2"/>
    </w:p>
    <w:sectPr w:rsidR="00F1171E" w:rsidRPr="007C619F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89BB7D" w14:textId="77777777" w:rsidR="00E44917" w:rsidRPr="0000007A" w:rsidRDefault="00E44917" w:rsidP="0099583E">
      <w:r>
        <w:separator/>
      </w:r>
    </w:p>
  </w:endnote>
  <w:endnote w:type="continuationSeparator" w:id="0">
    <w:p w14:paraId="1B8AA356" w14:textId="77777777" w:rsidR="00E44917" w:rsidRPr="0000007A" w:rsidRDefault="00E44917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CB02E7" w14:textId="77777777" w:rsidR="00E44917" w:rsidRPr="0000007A" w:rsidRDefault="00E44917" w:rsidP="0099583E">
      <w:r>
        <w:separator/>
      </w:r>
    </w:p>
  </w:footnote>
  <w:footnote w:type="continuationSeparator" w:id="0">
    <w:p w14:paraId="7F554C9E" w14:textId="77777777" w:rsidR="00E44917" w:rsidRPr="0000007A" w:rsidRDefault="00E44917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249C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93949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19F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B6BEF"/>
    <w:rsid w:val="008C2F62"/>
    <w:rsid w:val="008C4B1F"/>
    <w:rsid w:val="008C75AD"/>
    <w:rsid w:val="008D020E"/>
    <w:rsid w:val="008D348A"/>
    <w:rsid w:val="008E5067"/>
    <w:rsid w:val="008F036B"/>
    <w:rsid w:val="008F36E4"/>
    <w:rsid w:val="0090720F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167E"/>
    <w:rsid w:val="009B239B"/>
    <w:rsid w:val="009C3AA2"/>
    <w:rsid w:val="009C5642"/>
    <w:rsid w:val="009E13C3"/>
    <w:rsid w:val="009E6A30"/>
    <w:rsid w:val="009F07D4"/>
    <w:rsid w:val="009F29EB"/>
    <w:rsid w:val="009F7A71"/>
    <w:rsid w:val="00A001A0"/>
    <w:rsid w:val="00A030DB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17C0"/>
    <w:rsid w:val="00AD6C51"/>
    <w:rsid w:val="00AE0E9B"/>
    <w:rsid w:val="00AE54CD"/>
    <w:rsid w:val="00AE6C70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6DDB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24C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E03C32"/>
    <w:rsid w:val="00E3111A"/>
    <w:rsid w:val="00E33CB6"/>
    <w:rsid w:val="00E44917"/>
    <w:rsid w:val="00E451EA"/>
    <w:rsid w:val="00E57F4B"/>
    <w:rsid w:val="00E63889"/>
    <w:rsid w:val="00E63A98"/>
    <w:rsid w:val="00E645E9"/>
    <w:rsid w:val="00E65596"/>
    <w:rsid w:val="00E66385"/>
    <w:rsid w:val="00E70306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EF5CDB"/>
    <w:rsid w:val="00EF797F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5FE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medical-science-trends-and-innovation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2245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1172</cp:lastModifiedBy>
  <cp:revision>109</cp:revision>
  <dcterms:created xsi:type="dcterms:W3CDTF">2023-08-30T09:21:00Z</dcterms:created>
  <dcterms:modified xsi:type="dcterms:W3CDTF">2025-03-05T05:57:00Z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