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E76FB" w14:paraId="1643A4CA" w14:textId="77777777" w:rsidTr="004847FF">
        <w:trPr>
          <w:trHeight w:val="450"/>
        </w:trPr>
        <w:tc>
          <w:tcPr>
            <w:tcW w:w="5000" w:type="pct"/>
            <w:gridSpan w:val="2"/>
            <w:tcBorders>
              <w:top w:val="nil"/>
              <w:left w:val="nil"/>
              <w:right w:val="nil"/>
            </w:tcBorders>
          </w:tcPr>
          <w:p w14:paraId="4C55E51F" w14:textId="77777777" w:rsidR="00602F7D" w:rsidRPr="00EE76FB" w:rsidRDefault="00602F7D" w:rsidP="00F2643C">
            <w:pPr>
              <w:pStyle w:val="Heading2"/>
              <w:jc w:val="left"/>
              <w:rPr>
                <w:rFonts w:ascii="Arial" w:hAnsi="Arial" w:cs="Arial"/>
                <w:b w:val="0"/>
                <w:bCs w:val="0"/>
                <w:lang w:val="en-US"/>
              </w:rPr>
            </w:pPr>
            <w:bookmarkStart w:id="0" w:name="_GoBack"/>
          </w:p>
        </w:tc>
      </w:tr>
      <w:tr w:rsidR="0000007A" w:rsidRPr="00EE76FB" w14:paraId="127EAD7E" w14:textId="77777777" w:rsidTr="00F33C84">
        <w:trPr>
          <w:trHeight w:val="413"/>
        </w:trPr>
        <w:tc>
          <w:tcPr>
            <w:tcW w:w="1234" w:type="pct"/>
          </w:tcPr>
          <w:p w14:paraId="3C159AA5" w14:textId="77777777" w:rsidR="0000007A" w:rsidRPr="00EE76FB" w:rsidRDefault="00D27A79" w:rsidP="00696CAD">
            <w:pPr>
              <w:pStyle w:val="BodyText"/>
              <w:ind w:left="90"/>
              <w:jc w:val="left"/>
              <w:rPr>
                <w:rFonts w:ascii="Arial" w:hAnsi="Arial" w:cs="Arial"/>
                <w:bCs/>
                <w:sz w:val="20"/>
                <w:szCs w:val="20"/>
                <w:lang w:val="en-GB"/>
              </w:rPr>
            </w:pPr>
            <w:r w:rsidRPr="00EE76FB">
              <w:rPr>
                <w:rFonts w:ascii="Arial" w:hAnsi="Arial" w:cs="Arial"/>
                <w:bCs/>
                <w:sz w:val="20"/>
                <w:szCs w:val="20"/>
                <w:lang w:val="en-GB"/>
              </w:rPr>
              <w:t xml:space="preserve">Book </w:t>
            </w:r>
            <w:r w:rsidR="0000007A" w:rsidRPr="00EE76F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9ACFFF2" w:rsidR="0000007A" w:rsidRPr="00EE76FB" w:rsidRDefault="00037E02" w:rsidP="00054BC4">
            <w:pPr>
              <w:pStyle w:val="NormalWeb"/>
              <w:rPr>
                <w:rFonts w:ascii="Arial" w:hAnsi="Arial" w:cs="Arial"/>
                <w:b/>
                <w:bCs/>
                <w:sz w:val="20"/>
                <w:szCs w:val="20"/>
                <w:u w:val="single"/>
              </w:rPr>
            </w:pPr>
            <w:hyperlink r:id="rId7" w:history="1">
              <w:r w:rsidR="00512819" w:rsidRPr="00EE76FB">
                <w:rPr>
                  <w:rFonts w:ascii="Arial" w:eastAsiaTheme="minorHAnsi" w:hAnsi="Arial" w:cs="Arial"/>
                  <w:b/>
                  <w:color w:val="0000FF"/>
                  <w:sz w:val="20"/>
                  <w:szCs w:val="20"/>
                  <w:u w:val="single"/>
                </w:rPr>
                <w:t>Food Science and Agriculture: Research Highlights</w:t>
              </w:r>
            </w:hyperlink>
          </w:p>
        </w:tc>
      </w:tr>
      <w:tr w:rsidR="0000007A" w:rsidRPr="00EE76FB" w14:paraId="73C90375" w14:textId="77777777" w:rsidTr="002E7787">
        <w:trPr>
          <w:trHeight w:val="290"/>
        </w:trPr>
        <w:tc>
          <w:tcPr>
            <w:tcW w:w="1234" w:type="pct"/>
          </w:tcPr>
          <w:p w14:paraId="20D28135" w14:textId="77777777" w:rsidR="0000007A" w:rsidRPr="00EE76FB" w:rsidRDefault="0000007A" w:rsidP="00696CAD">
            <w:pPr>
              <w:pStyle w:val="BodyText"/>
              <w:ind w:left="90"/>
              <w:jc w:val="left"/>
              <w:rPr>
                <w:rFonts w:ascii="Arial" w:hAnsi="Arial" w:cs="Arial"/>
                <w:bCs/>
                <w:sz w:val="20"/>
                <w:szCs w:val="20"/>
                <w:lang w:val="en-GB"/>
              </w:rPr>
            </w:pPr>
            <w:r w:rsidRPr="00EE76F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F529A5" w:rsidR="0000007A" w:rsidRPr="00EE76FB"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E76FB">
              <w:rPr>
                <w:rFonts w:ascii="Arial" w:hAnsi="Arial" w:cs="Arial"/>
                <w:b/>
                <w:bCs/>
                <w:sz w:val="20"/>
                <w:szCs w:val="20"/>
                <w:lang w:val="en-GB"/>
              </w:rPr>
              <w:t>Ms_BP</w:t>
            </w:r>
            <w:r w:rsidR="00FC432A" w:rsidRPr="00EE76FB">
              <w:rPr>
                <w:rFonts w:ascii="Arial" w:hAnsi="Arial" w:cs="Arial"/>
                <w:b/>
                <w:bCs/>
                <w:sz w:val="20"/>
                <w:szCs w:val="20"/>
                <w:lang w:val="en-GB"/>
              </w:rPr>
              <w:t>R</w:t>
            </w:r>
            <w:proofErr w:type="spellEnd"/>
            <w:r w:rsidRPr="00EE76FB">
              <w:rPr>
                <w:rFonts w:ascii="Arial" w:hAnsi="Arial" w:cs="Arial"/>
                <w:b/>
                <w:bCs/>
                <w:sz w:val="20"/>
                <w:szCs w:val="20"/>
                <w:lang w:val="en-GB"/>
              </w:rPr>
              <w:t>_</w:t>
            </w:r>
            <w:r w:rsidR="0078346E" w:rsidRPr="00EE76FB">
              <w:rPr>
                <w:rFonts w:ascii="Arial" w:hAnsi="Arial" w:cs="Arial"/>
                <w:b/>
                <w:bCs/>
                <w:sz w:val="20"/>
                <w:szCs w:val="20"/>
              </w:rPr>
              <w:t>4536</w:t>
            </w:r>
          </w:p>
        </w:tc>
      </w:tr>
      <w:tr w:rsidR="0000007A" w:rsidRPr="00EE76FB" w14:paraId="05B60576" w14:textId="77777777" w:rsidTr="002109D6">
        <w:trPr>
          <w:trHeight w:val="331"/>
        </w:trPr>
        <w:tc>
          <w:tcPr>
            <w:tcW w:w="1234" w:type="pct"/>
          </w:tcPr>
          <w:p w14:paraId="0196A627" w14:textId="77777777" w:rsidR="0000007A" w:rsidRPr="00EE76FB" w:rsidRDefault="0000007A" w:rsidP="00696CAD">
            <w:pPr>
              <w:pStyle w:val="BodyText"/>
              <w:ind w:left="90"/>
              <w:jc w:val="left"/>
              <w:rPr>
                <w:rFonts w:ascii="Arial" w:hAnsi="Arial" w:cs="Arial"/>
                <w:bCs/>
                <w:sz w:val="20"/>
                <w:szCs w:val="20"/>
                <w:lang w:val="en-GB"/>
              </w:rPr>
            </w:pPr>
            <w:r w:rsidRPr="00EE76F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C4474AE" w:rsidR="0000007A" w:rsidRPr="00EE76FB" w:rsidRDefault="007018F8" w:rsidP="000450FC">
            <w:pPr>
              <w:pStyle w:val="NormalWeb"/>
              <w:spacing w:before="0" w:beforeAutospacing="0" w:after="0" w:afterAutospacing="0"/>
              <w:rPr>
                <w:rFonts w:ascii="Arial" w:hAnsi="Arial" w:cs="Arial"/>
                <w:b/>
                <w:sz w:val="20"/>
                <w:szCs w:val="20"/>
                <w:highlight w:val="yellow"/>
                <w:lang w:val="en-GB"/>
              </w:rPr>
            </w:pPr>
            <w:r w:rsidRPr="00EE76FB">
              <w:rPr>
                <w:rFonts w:ascii="Arial" w:hAnsi="Arial" w:cs="Arial"/>
                <w:b/>
                <w:sz w:val="20"/>
                <w:szCs w:val="20"/>
                <w:lang w:val="en-GB"/>
              </w:rPr>
              <w:t>Ultrasound in Food Science</w:t>
            </w:r>
          </w:p>
        </w:tc>
      </w:tr>
      <w:tr w:rsidR="00CF0BBB" w:rsidRPr="00EE76FB" w14:paraId="6D508B1C" w14:textId="77777777" w:rsidTr="002E7787">
        <w:trPr>
          <w:trHeight w:val="332"/>
        </w:trPr>
        <w:tc>
          <w:tcPr>
            <w:tcW w:w="1234" w:type="pct"/>
          </w:tcPr>
          <w:p w14:paraId="32FC28F7" w14:textId="77777777" w:rsidR="00CF0BBB" w:rsidRPr="00EE76FB" w:rsidRDefault="00CF0BBB" w:rsidP="00696CAD">
            <w:pPr>
              <w:pStyle w:val="BodyText"/>
              <w:ind w:left="90"/>
              <w:jc w:val="left"/>
              <w:rPr>
                <w:rFonts w:ascii="Arial" w:hAnsi="Arial" w:cs="Arial"/>
                <w:bCs/>
                <w:sz w:val="20"/>
                <w:szCs w:val="20"/>
                <w:lang w:val="en-GB"/>
              </w:rPr>
            </w:pPr>
            <w:r w:rsidRPr="00EE76F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1E57E1" w:rsidR="00CF0BBB" w:rsidRPr="00EE76FB" w:rsidRDefault="007018F8" w:rsidP="000450FC">
            <w:pPr>
              <w:pStyle w:val="NormalWeb"/>
              <w:spacing w:before="0" w:beforeAutospacing="0" w:after="0" w:afterAutospacing="0"/>
              <w:rPr>
                <w:rFonts w:ascii="Arial" w:hAnsi="Arial" w:cs="Arial"/>
                <w:b/>
                <w:sz w:val="20"/>
                <w:szCs w:val="20"/>
                <w:lang w:val="en-GB"/>
              </w:rPr>
            </w:pPr>
            <w:r w:rsidRPr="00EE76FB">
              <w:rPr>
                <w:rFonts w:ascii="Arial" w:hAnsi="Arial" w:cs="Arial"/>
                <w:b/>
                <w:sz w:val="20"/>
                <w:szCs w:val="20"/>
                <w:lang w:val="en-GB"/>
              </w:rPr>
              <w:t>BOOK CHAPTER</w:t>
            </w:r>
          </w:p>
        </w:tc>
      </w:tr>
    </w:tbl>
    <w:p w14:paraId="5A743ECE" w14:textId="77777777" w:rsidR="00D27A79" w:rsidRPr="00EE76FB" w:rsidRDefault="00D27A79" w:rsidP="007018F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E76FB" w14:paraId="71A94C1F" w14:textId="77777777" w:rsidTr="007222C8">
        <w:tc>
          <w:tcPr>
            <w:tcW w:w="5000" w:type="pct"/>
            <w:gridSpan w:val="3"/>
            <w:tcBorders>
              <w:top w:val="nil"/>
              <w:left w:val="nil"/>
              <w:right w:val="nil"/>
            </w:tcBorders>
            <w:noWrap/>
          </w:tcPr>
          <w:p w14:paraId="0BC15285" w14:textId="75BEB51F" w:rsidR="00F1171E" w:rsidRPr="00EE76FB" w:rsidRDefault="00F1171E" w:rsidP="007222C8">
            <w:pPr>
              <w:pStyle w:val="Heading2"/>
              <w:jc w:val="left"/>
              <w:rPr>
                <w:rFonts w:ascii="Arial" w:hAnsi="Arial" w:cs="Arial"/>
                <w:lang w:val="en-GB"/>
              </w:rPr>
            </w:pPr>
            <w:r w:rsidRPr="00EE76FB">
              <w:rPr>
                <w:rFonts w:ascii="Arial" w:hAnsi="Arial" w:cs="Arial"/>
                <w:highlight w:val="yellow"/>
                <w:lang w:val="en-GB"/>
              </w:rPr>
              <w:t>PART  1:</w:t>
            </w:r>
            <w:r w:rsidRPr="00EE76FB">
              <w:rPr>
                <w:rFonts w:ascii="Arial" w:hAnsi="Arial" w:cs="Arial"/>
                <w:lang w:val="en-GB"/>
              </w:rPr>
              <w:t xml:space="preserve"> Comments</w:t>
            </w:r>
          </w:p>
          <w:p w14:paraId="1287753C" w14:textId="77777777" w:rsidR="00F1171E" w:rsidRPr="00EE76FB" w:rsidRDefault="00F1171E" w:rsidP="007222C8">
            <w:pPr>
              <w:rPr>
                <w:rFonts w:ascii="Arial" w:hAnsi="Arial" w:cs="Arial"/>
                <w:sz w:val="20"/>
                <w:szCs w:val="20"/>
                <w:lang w:val="en-GB"/>
              </w:rPr>
            </w:pPr>
          </w:p>
        </w:tc>
      </w:tr>
      <w:tr w:rsidR="00F1171E" w:rsidRPr="00EE76FB" w14:paraId="5EA12279" w14:textId="77777777" w:rsidTr="007222C8">
        <w:tc>
          <w:tcPr>
            <w:tcW w:w="1265" w:type="pct"/>
            <w:noWrap/>
          </w:tcPr>
          <w:p w14:paraId="7AE9682F" w14:textId="77777777" w:rsidR="00F1171E" w:rsidRPr="00EE76FB" w:rsidRDefault="00F1171E" w:rsidP="007222C8">
            <w:pPr>
              <w:pStyle w:val="Heading2"/>
              <w:jc w:val="left"/>
              <w:rPr>
                <w:rFonts w:ascii="Arial" w:hAnsi="Arial" w:cs="Arial"/>
                <w:lang w:val="en-GB"/>
              </w:rPr>
            </w:pPr>
          </w:p>
        </w:tc>
        <w:tc>
          <w:tcPr>
            <w:tcW w:w="2212" w:type="pct"/>
          </w:tcPr>
          <w:p w14:paraId="5B8DBE06" w14:textId="77777777" w:rsidR="00F1171E" w:rsidRPr="00EE76FB" w:rsidRDefault="00F1171E" w:rsidP="007222C8">
            <w:pPr>
              <w:pStyle w:val="Heading2"/>
              <w:jc w:val="left"/>
              <w:rPr>
                <w:rFonts w:ascii="Arial" w:hAnsi="Arial" w:cs="Arial"/>
                <w:lang w:val="en-GB"/>
              </w:rPr>
            </w:pPr>
            <w:r w:rsidRPr="00EE76FB">
              <w:rPr>
                <w:rFonts w:ascii="Arial" w:hAnsi="Arial" w:cs="Arial"/>
                <w:lang w:val="en-GB"/>
              </w:rPr>
              <w:t>Reviewer’s comment</w:t>
            </w:r>
          </w:p>
          <w:p w14:paraId="693A9C4D" w14:textId="77777777" w:rsidR="00421DBF" w:rsidRPr="00EE76FB" w:rsidRDefault="00421DBF" w:rsidP="00421DBF">
            <w:pPr>
              <w:rPr>
                <w:rFonts w:ascii="Arial" w:hAnsi="Arial" w:cs="Arial"/>
                <w:b/>
                <w:bCs/>
                <w:sz w:val="20"/>
                <w:szCs w:val="20"/>
              </w:rPr>
            </w:pPr>
            <w:r w:rsidRPr="00EE76F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E76FB" w:rsidRDefault="00421DBF" w:rsidP="00421DBF">
            <w:pPr>
              <w:rPr>
                <w:rFonts w:ascii="Arial" w:hAnsi="Arial" w:cs="Arial"/>
                <w:sz w:val="20"/>
                <w:szCs w:val="20"/>
                <w:lang w:val="en-GB"/>
              </w:rPr>
            </w:pPr>
          </w:p>
        </w:tc>
        <w:tc>
          <w:tcPr>
            <w:tcW w:w="1523" w:type="pct"/>
          </w:tcPr>
          <w:p w14:paraId="57792C30" w14:textId="77777777" w:rsidR="00F1171E" w:rsidRPr="00EE76FB" w:rsidRDefault="00F1171E" w:rsidP="007222C8">
            <w:pPr>
              <w:pStyle w:val="Heading2"/>
              <w:jc w:val="left"/>
              <w:rPr>
                <w:rFonts w:ascii="Arial" w:hAnsi="Arial" w:cs="Arial"/>
                <w:b w:val="0"/>
                <w:lang w:val="en-GB"/>
              </w:rPr>
            </w:pPr>
            <w:r w:rsidRPr="00EE76FB">
              <w:rPr>
                <w:rFonts w:ascii="Arial" w:hAnsi="Arial" w:cs="Arial"/>
                <w:lang w:val="en-GB"/>
              </w:rPr>
              <w:t>Author’s Feedback</w:t>
            </w:r>
            <w:r w:rsidRPr="00EE76FB">
              <w:rPr>
                <w:rFonts w:ascii="Arial" w:hAnsi="Arial" w:cs="Arial"/>
                <w:b w:val="0"/>
                <w:lang w:val="en-GB"/>
              </w:rPr>
              <w:t xml:space="preserve"> </w:t>
            </w:r>
            <w:r w:rsidRPr="00EE76FB">
              <w:rPr>
                <w:rFonts w:ascii="Arial" w:hAnsi="Arial" w:cs="Arial"/>
                <w:b w:val="0"/>
                <w:i/>
                <w:lang w:val="en-GB"/>
              </w:rPr>
              <w:t>(Please correct the manuscript and highlight that part in the manuscript. It is mandatory that authors should write his/her feedback here)</w:t>
            </w:r>
          </w:p>
        </w:tc>
      </w:tr>
      <w:tr w:rsidR="00F1171E" w:rsidRPr="00EE76FB" w14:paraId="5C0AB4EC" w14:textId="77777777" w:rsidTr="007222C8">
        <w:trPr>
          <w:trHeight w:val="1264"/>
        </w:trPr>
        <w:tc>
          <w:tcPr>
            <w:tcW w:w="1265" w:type="pct"/>
            <w:noWrap/>
          </w:tcPr>
          <w:p w14:paraId="66B47184" w14:textId="48030299" w:rsidR="00F1171E" w:rsidRPr="00EE76FB" w:rsidRDefault="00F1171E" w:rsidP="007222C8">
            <w:pPr>
              <w:ind w:left="360"/>
              <w:rPr>
                <w:rFonts w:ascii="Arial" w:hAnsi="Arial" w:cs="Arial"/>
                <w:b/>
                <w:bCs/>
                <w:sz w:val="20"/>
                <w:szCs w:val="20"/>
                <w:lang w:val="en-GB"/>
              </w:rPr>
            </w:pPr>
            <w:r w:rsidRPr="00EE76F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E76FB" w:rsidRDefault="00F1171E" w:rsidP="007222C8">
            <w:pPr>
              <w:ind w:left="360"/>
              <w:rPr>
                <w:rFonts w:ascii="Arial" w:eastAsia="MS Mincho" w:hAnsi="Arial" w:cs="Arial"/>
                <w:b/>
                <w:bCs/>
                <w:sz w:val="20"/>
                <w:szCs w:val="20"/>
                <w:lang w:val="en-GB"/>
              </w:rPr>
            </w:pPr>
          </w:p>
        </w:tc>
        <w:tc>
          <w:tcPr>
            <w:tcW w:w="2212" w:type="pct"/>
          </w:tcPr>
          <w:p w14:paraId="1F1D474E" w14:textId="77777777" w:rsidR="00B155EA" w:rsidRPr="00EE76FB" w:rsidRDefault="00B155EA" w:rsidP="00B155EA">
            <w:pPr>
              <w:rPr>
                <w:rFonts w:ascii="Arial" w:hAnsi="Arial" w:cs="Arial"/>
                <w:b/>
                <w:bCs/>
                <w:sz w:val="20"/>
                <w:szCs w:val="20"/>
              </w:rPr>
            </w:pPr>
            <w:r w:rsidRPr="00EE76FB">
              <w:rPr>
                <w:rFonts w:ascii="Arial" w:hAnsi="Arial" w:cs="Arial"/>
                <w:b/>
                <w:bCs/>
                <w:sz w:val="20"/>
                <w:szCs w:val="20"/>
              </w:rPr>
              <w:t>The work demonstrates the potential of ultrasonic technology in food processing, concentrating on its function in preservation, quality enhancement, and microbiological inactivation. It contributes to the scientific community by proposing ultrasound as a sustainable, non-thermal alternative for food preparation. The study also consolidates recent achievements, providing as a helpful resource for researchers and industry personnel.</w:t>
            </w:r>
          </w:p>
          <w:p w14:paraId="7DBC9196" w14:textId="77777777" w:rsidR="00F1171E" w:rsidRPr="00EE76FB" w:rsidRDefault="00F1171E" w:rsidP="007222C8">
            <w:pPr>
              <w:pStyle w:val="ListParagraph"/>
              <w:ind w:left="0"/>
              <w:rPr>
                <w:rFonts w:ascii="Arial" w:hAnsi="Arial" w:cs="Arial"/>
                <w:b/>
                <w:bCs/>
                <w:sz w:val="20"/>
                <w:szCs w:val="20"/>
              </w:rPr>
            </w:pPr>
          </w:p>
        </w:tc>
        <w:tc>
          <w:tcPr>
            <w:tcW w:w="1523" w:type="pct"/>
          </w:tcPr>
          <w:p w14:paraId="462A339C" w14:textId="77777777" w:rsidR="00F1171E" w:rsidRPr="00EE76FB" w:rsidRDefault="00F1171E" w:rsidP="007222C8">
            <w:pPr>
              <w:pStyle w:val="Heading2"/>
              <w:jc w:val="left"/>
              <w:rPr>
                <w:rFonts w:ascii="Arial" w:hAnsi="Arial" w:cs="Arial"/>
                <w:b w:val="0"/>
                <w:lang w:val="en-GB"/>
              </w:rPr>
            </w:pPr>
          </w:p>
        </w:tc>
      </w:tr>
      <w:tr w:rsidR="00F1171E" w:rsidRPr="00EE76FB" w14:paraId="0D8B5B2C" w14:textId="77777777" w:rsidTr="00EE76FB">
        <w:trPr>
          <w:trHeight w:val="70"/>
        </w:trPr>
        <w:tc>
          <w:tcPr>
            <w:tcW w:w="1265" w:type="pct"/>
            <w:noWrap/>
          </w:tcPr>
          <w:p w14:paraId="21CBA5FE" w14:textId="77777777" w:rsidR="00F1171E" w:rsidRPr="00EE76FB" w:rsidRDefault="00F1171E" w:rsidP="007222C8">
            <w:pPr>
              <w:ind w:left="360"/>
              <w:rPr>
                <w:rFonts w:ascii="Arial" w:hAnsi="Arial" w:cs="Arial"/>
                <w:b/>
                <w:bCs/>
                <w:sz w:val="20"/>
                <w:szCs w:val="20"/>
                <w:lang w:val="en-GB"/>
              </w:rPr>
            </w:pPr>
            <w:r w:rsidRPr="00EE76FB">
              <w:rPr>
                <w:rFonts w:ascii="Arial" w:hAnsi="Arial" w:cs="Arial"/>
                <w:b/>
                <w:bCs/>
                <w:sz w:val="20"/>
                <w:szCs w:val="20"/>
                <w:lang w:val="en-GB"/>
              </w:rPr>
              <w:t>Is the title of the article suitable?</w:t>
            </w:r>
          </w:p>
          <w:p w14:paraId="1CABB61A" w14:textId="77777777" w:rsidR="00F1171E" w:rsidRPr="00EE76FB" w:rsidRDefault="00F1171E" w:rsidP="007222C8">
            <w:pPr>
              <w:ind w:left="360"/>
              <w:rPr>
                <w:rFonts w:ascii="Arial" w:hAnsi="Arial" w:cs="Arial"/>
                <w:b/>
                <w:bCs/>
                <w:sz w:val="20"/>
                <w:szCs w:val="20"/>
                <w:lang w:val="en-GB"/>
              </w:rPr>
            </w:pPr>
            <w:r w:rsidRPr="00EE76FB">
              <w:rPr>
                <w:rFonts w:ascii="Arial" w:hAnsi="Arial" w:cs="Arial"/>
                <w:b/>
                <w:bCs/>
                <w:sz w:val="20"/>
                <w:szCs w:val="20"/>
                <w:lang w:val="en-GB"/>
              </w:rPr>
              <w:t>(If not please suggest an alternative title)</w:t>
            </w:r>
          </w:p>
          <w:p w14:paraId="0275B919" w14:textId="77777777" w:rsidR="00F1171E" w:rsidRPr="00EE76FB" w:rsidRDefault="00F1171E" w:rsidP="007222C8">
            <w:pPr>
              <w:pStyle w:val="Heading2"/>
              <w:jc w:val="left"/>
              <w:rPr>
                <w:rFonts w:ascii="Arial" w:hAnsi="Arial" w:cs="Arial"/>
                <w:u w:val="single"/>
                <w:lang w:val="en-GB"/>
              </w:rPr>
            </w:pPr>
          </w:p>
        </w:tc>
        <w:tc>
          <w:tcPr>
            <w:tcW w:w="2212" w:type="pct"/>
          </w:tcPr>
          <w:p w14:paraId="489056B2" w14:textId="3FAD29ED" w:rsidR="00B155EA" w:rsidRPr="00EE76FB" w:rsidRDefault="00B155EA" w:rsidP="00B155EA">
            <w:pPr>
              <w:rPr>
                <w:rFonts w:ascii="Arial" w:hAnsi="Arial" w:cs="Arial"/>
                <w:b/>
                <w:bCs/>
                <w:sz w:val="20"/>
                <w:szCs w:val="20"/>
              </w:rPr>
            </w:pPr>
            <w:r w:rsidRPr="00EE76FB">
              <w:rPr>
                <w:rFonts w:ascii="Arial" w:hAnsi="Arial" w:cs="Arial"/>
                <w:b/>
                <w:bCs/>
                <w:sz w:val="20"/>
                <w:szCs w:val="20"/>
              </w:rPr>
              <w:t>The title, "Ultrasound in Food Science," is broad and lacks specificity regarding the manuscript’s focus on applications and benefits. A more suitable alternative could be:</w:t>
            </w:r>
          </w:p>
          <w:p w14:paraId="645ABE6F" w14:textId="77777777" w:rsidR="00B155EA" w:rsidRPr="00EE76FB" w:rsidRDefault="00B155EA" w:rsidP="00B155EA">
            <w:pPr>
              <w:ind w:left="360"/>
              <w:rPr>
                <w:rFonts w:ascii="Arial" w:hAnsi="Arial" w:cs="Arial"/>
                <w:b/>
                <w:bCs/>
                <w:sz w:val="20"/>
                <w:szCs w:val="20"/>
              </w:rPr>
            </w:pPr>
            <w:r w:rsidRPr="00EE76FB">
              <w:rPr>
                <w:rFonts w:ascii="Arial" w:hAnsi="Arial" w:cs="Arial"/>
                <w:b/>
                <w:bCs/>
                <w:sz w:val="20"/>
                <w:szCs w:val="20"/>
              </w:rPr>
              <w:t>"Applications and Advances of Ultrasound in Food Processing"</w:t>
            </w:r>
          </w:p>
          <w:p w14:paraId="794AA9A7" w14:textId="77777777" w:rsidR="00F1171E" w:rsidRPr="00EE76FB" w:rsidRDefault="00F1171E" w:rsidP="007222C8">
            <w:pPr>
              <w:ind w:left="360"/>
              <w:rPr>
                <w:rFonts w:ascii="Arial" w:hAnsi="Arial" w:cs="Arial"/>
                <w:b/>
                <w:bCs/>
                <w:sz w:val="20"/>
                <w:szCs w:val="20"/>
              </w:rPr>
            </w:pPr>
          </w:p>
        </w:tc>
        <w:tc>
          <w:tcPr>
            <w:tcW w:w="1523" w:type="pct"/>
          </w:tcPr>
          <w:p w14:paraId="405B6701" w14:textId="77777777" w:rsidR="00F1171E" w:rsidRPr="00EE76FB" w:rsidRDefault="00F1171E" w:rsidP="007222C8">
            <w:pPr>
              <w:pStyle w:val="Heading2"/>
              <w:jc w:val="left"/>
              <w:rPr>
                <w:rFonts w:ascii="Arial" w:hAnsi="Arial" w:cs="Arial"/>
                <w:b w:val="0"/>
                <w:lang w:val="en-GB"/>
              </w:rPr>
            </w:pPr>
          </w:p>
        </w:tc>
      </w:tr>
      <w:tr w:rsidR="00F1171E" w:rsidRPr="00EE76FB" w14:paraId="5604762A" w14:textId="77777777" w:rsidTr="007222C8">
        <w:trPr>
          <w:trHeight w:val="1262"/>
        </w:trPr>
        <w:tc>
          <w:tcPr>
            <w:tcW w:w="1265" w:type="pct"/>
            <w:noWrap/>
          </w:tcPr>
          <w:p w14:paraId="3635573D" w14:textId="77777777" w:rsidR="00F1171E" w:rsidRPr="00EE76FB" w:rsidRDefault="00F1171E" w:rsidP="007222C8">
            <w:pPr>
              <w:pStyle w:val="Heading2"/>
              <w:ind w:left="360"/>
              <w:jc w:val="left"/>
              <w:rPr>
                <w:rFonts w:ascii="Arial" w:hAnsi="Arial" w:cs="Arial"/>
                <w:lang w:val="en-GB"/>
              </w:rPr>
            </w:pPr>
            <w:r w:rsidRPr="00EE76F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E76FB" w:rsidRDefault="00F1171E" w:rsidP="007222C8">
            <w:pPr>
              <w:pStyle w:val="Heading2"/>
              <w:jc w:val="left"/>
              <w:rPr>
                <w:rFonts w:ascii="Arial" w:hAnsi="Arial" w:cs="Arial"/>
                <w:u w:val="single"/>
                <w:lang w:val="en-GB"/>
              </w:rPr>
            </w:pPr>
          </w:p>
        </w:tc>
        <w:tc>
          <w:tcPr>
            <w:tcW w:w="2212" w:type="pct"/>
          </w:tcPr>
          <w:p w14:paraId="37B17816" w14:textId="77777777" w:rsidR="002315FD" w:rsidRPr="00EE76FB" w:rsidRDefault="002315FD" w:rsidP="002315FD">
            <w:pPr>
              <w:rPr>
                <w:rFonts w:ascii="Arial" w:hAnsi="Arial" w:cs="Arial"/>
                <w:b/>
                <w:bCs/>
                <w:sz w:val="20"/>
                <w:szCs w:val="20"/>
                <w:lang w:val="fr-FR"/>
              </w:rPr>
            </w:pPr>
            <w:r w:rsidRPr="00EE76FB">
              <w:rPr>
                <w:rFonts w:ascii="Arial" w:hAnsi="Arial" w:cs="Arial"/>
                <w:b/>
                <w:bCs/>
                <w:sz w:val="20"/>
                <w:szCs w:val="20"/>
              </w:rPr>
              <w:t xml:space="preserve">The abstract is generally well-structured but could be clearer and more precise. </w:t>
            </w:r>
            <w:r w:rsidRPr="00EE76FB">
              <w:rPr>
                <w:rFonts w:ascii="Arial" w:hAnsi="Arial" w:cs="Arial"/>
                <w:b/>
                <w:bCs/>
                <w:sz w:val="20"/>
                <w:szCs w:val="20"/>
                <w:lang w:val="fr-FR"/>
              </w:rPr>
              <w:t>Here are the key improvements:</w:t>
            </w:r>
          </w:p>
          <w:p w14:paraId="2E58A58F" w14:textId="77777777" w:rsidR="002315FD" w:rsidRPr="00EE76FB" w:rsidRDefault="002315FD" w:rsidP="002315FD">
            <w:pPr>
              <w:rPr>
                <w:rFonts w:ascii="Arial" w:hAnsi="Arial" w:cs="Arial"/>
                <w:b/>
                <w:bCs/>
                <w:sz w:val="20"/>
                <w:szCs w:val="20"/>
                <w:lang w:val="fr-FR"/>
              </w:rPr>
            </w:pPr>
            <w:r w:rsidRPr="00EE76FB">
              <w:rPr>
                <w:rFonts w:ascii="Arial" w:hAnsi="Arial" w:cs="Arial"/>
                <w:b/>
                <w:bCs/>
                <w:sz w:val="20"/>
                <w:szCs w:val="20"/>
                <w:lang w:val="fr-FR"/>
              </w:rPr>
              <w:t>Suggested Improvements:</w:t>
            </w:r>
          </w:p>
          <w:p w14:paraId="19D41E57" w14:textId="77777777" w:rsidR="002315FD" w:rsidRPr="00EE76FB" w:rsidRDefault="002315FD" w:rsidP="002315FD">
            <w:pPr>
              <w:numPr>
                <w:ilvl w:val="0"/>
                <w:numId w:val="11"/>
              </w:numPr>
              <w:rPr>
                <w:rFonts w:ascii="Arial" w:hAnsi="Arial" w:cs="Arial"/>
                <w:b/>
                <w:bCs/>
                <w:sz w:val="20"/>
                <w:szCs w:val="20"/>
              </w:rPr>
            </w:pPr>
            <w:r w:rsidRPr="00EE76FB">
              <w:rPr>
                <w:rFonts w:ascii="Arial" w:hAnsi="Arial" w:cs="Arial"/>
                <w:b/>
                <w:bCs/>
                <w:sz w:val="20"/>
                <w:szCs w:val="20"/>
              </w:rPr>
              <w:t>Correct the frequency range (should be above 20 kHz instead of 18 MHz).</w:t>
            </w:r>
          </w:p>
          <w:p w14:paraId="799CBCB4" w14:textId="77777777" w:rsidR="002315FD" w:rsidRPr="00EE76FB" w:rsidRDefault="002315FD" w:rsidP="002315FD">
            <w:pPr>
              <w:numPr>
                <w:ilvl w:val="0"/>
                <w:numId w:val="11"/>
              </w:numPr>
              <w:rPr>
                <w:rFonts w:ascii="Arial" w:hAnsi="Arial" w:cs="Arial"/>
                <w:b/>
                <w:bCs/>
                <w:sz w:val="20"/>
                <w:szCs w:val="20"/>
              </w:rPr>
            </w:pPr>
            <w:r w:rsidRPr="00EE76FB">
              <w:rPr>
                <w:rFonts w:ascii="Arial" w:hAnsi="Arial" w:cs="Arial"/>
                <w:b/>
                <w:bCs/>
                <w:sz w:val="20"/>
                <w:szCs w:val="20"/>
              </w:rPr>
              <w:t>Briefly mention additional applications like extraction and homogenization to provide a fuller picture.</w:t>
            </w:r>
          </w:p>
          <w:p w14:paraId="0D004213" w14:textId="77777777" w:rsidR="002315FD" w:rsidRPr="00EE76FB" w:rsidRDefault="002315FD" w:rsidP="002315FD">
            <w:pPr>
              <w:numPr>
                <w:ilvl w:val="0"/>
                <w:numId w:val="11"/>
              </w:numPr>
              <w:rPr>
                <w:rFonts w:ascii="Arial" w:hAnsi="Arial" w:cs="Arial"/>
                <w:b/>
                <w:bCs/>
                <w:sz w:val="20"/>
                <w:szCs w:val="20"/>
              </w:rPr>
            </w:pPr>
            <w:r w:rsidRPr="00EE76FB">
              <w:rPr>
                <w:rFonts w:ascii="Arial" w:hAnsi="Arial" w:cs="Arial"/>
                <w:b/>
                <w:bCs/>
                <w:sz w:val="20"/>
                <w:szCs w:val="20"/>
              </w:rPr>
              <w:t>Refine the conclusion to better reflect both potential and current limitations of ultrasound in food processing.</w:t>
            </w:r>
          </w:p>
          <w:p w14:paraId="0FB7E83A" w14:textId="77777777" w:rsidR="00F1171E" w:rsidRPr="00EE76FB" w:rsidRDefault="00F1171E" w:rsidP="002315FD">
            <w:pPr>
              <w:rPr>
                <w:rFonts w:ascii="Arial" w:hAnsi="Arial" w:cs="Arial"/>
                <w:b/>
                <w:bCs/>
                <w:sz w:val="20"/>
                <w:szCs w:val="20"/>
              </w:rPr>
            </w:pPr>
          </w:p>
        </w:tc>
        <w:tc>
          <w:tcPr>
            <w:tcW w:w="1523" w:type="pct"/>
          </w:tcPr>
          <w:p w14:paraId="1D54B730" w14:textId="77777777" w:rsidR="00F1171E" w:rsidRPr="00EE76FB" w:rsidRDefault="00F1171E" w:rsidP="007222C8">
            <w:pPr>
              <w:pStyle w:val="Heading2"/>
              <w:jc w:val="left"/>
              <w:rPr>
                <w:rFonts w:ascii="Arial" w:hAnsi="Arial" w:cs="Arial"/>
                <w:b w:val="0"/>
                <w:lang w:val="en-GB"/>
              </w:rPr>
            </w:pPr>
          </w:p>
        </w:tc>
      </w:tr>
      <w:tr w:rsidR="00F1171E" w:rsidRPr="00EE76FB" w14:paraId="2F579F54" w14:textId="77777777" w:rsidTr="007222C8">
        <w:trPr>
          <w:trHeight w:val="859"/>
        </w:trPr>
        <w:tc>
          <w:tcPr>
            <w:tcW w:w="1265" w:type="pct"/>
            <w:noWrap/>
          </w:tcPr>
          <w:p w14:paraId="04361F46" w14:textId="368783AB" w:rsidR="00F1171E" w:rsidRPr="00EE76FB" w:rsidRDefault="00DC6FED" w:rsidP="007222C8">
            <w:pPr>
              <w:ind w:left="360"/>
              <w:rPr>
                <w:rFonts w:ascii="Arial" w:hAnsi="Arial" w:cs="Arial"/>
                <w:b/>
                <w:bCs/>
                <w:sz w:val="20"/>
                <w:szCs w:val="20"/>
                <w:u w:val="single"/>
                <w:lang w:val="en-GB"/>
              </w:rPr>
            </w:pPr>
            <w:r w:rsidRPr="00EE76FB">
              <w:rPr>
                <w:rFonts w:ascii="Arial" w:hAnsi="Arial" w:cs="Arial"/>
                <w:b/>
                <w:bCs/>
                <w:sz w:val="20"/>
                <w:szCs w:val="20"/>
                <w:lang w:val="en-GB"/>
              </w:rPr>
              <w:t xml:space="preserve">Is the manuscript scientifically, correct? Please write here. </w:t>
            </w:r>
          </w:p>
        </w:tc>
        <w:tc>
          <w:tcPr>
            <w:tcW w:w="2212" w:type="pct"/>
          </w:tcPr>
          <w:p w14:paraId="6C5E71F7" w14:textId="77777777" w:rsidR="002315FD" w:rsidRPr="00EE76FB" w:rsidRDefault="002315FD" w:rsidP="002315FD">
            <w:pPr>
              <w:rPr>
                <w:rFonts w:ascii="Arial" w:hAnsi="Arial" w:cs="Arial"/>
                <w:b/>
                <w:bCs/>
                <w:sz w:val="20"/>
                <w:szCs w:val="20"/>
              </w:rPr>
            </w:pPr>
            <w:r w:rsidRPr="00EE76FB">
              <w:rPr>
                <w:rFonts w:ascii="Arial" w:hAnsi="Arial" w:cs="Arial"/>
                <w:b/>
                <w:bCs/>
                <w:sz w:val="20"/>
                <w:szCs w:val="20"/>
              </w:rPr>
              <w:t>The manuscript is generally scientifically sound but contains some inaccuracies and areas that need clarification:</w:t>
            </w:r>
          </w:p>
          <w:p w14:paraId="7E46FBE0" w14:textId="562E2519" w:rsidR="002315FD" w:rsidRPr="00EE76FB" w:rsidRDefault="002315FD" w:rsidP="002315FD">
            <w:pPr>
              <w:pStyle w:val="ListParagraph"/>
              <w:rPr>
                <w:rFonts w:ascii="Arial" w:hAnsi="Arial" w:cs="Arial"/>
                <w:b/>
                <w:bCs/>
                <w:sz w:val="20"/>
                <w:szCs w:val="20"/>
                <w:lang w:val="fr-FR"/>
              </w:rPr>
            </w:pPr>
          </w:p>
          <w:p w14:paraId="0439B6FE" w14:textId="77777777" w:rsidR="002315FD" w:rsidRPr="00EE76FB" w:rsidRDefault="002315FD" w:rsidP="002315FD">
            <w:pPr>
              <w:pStyle w:val="ListParagraph"/>
              <w:numPr>
                <w:ilvl w:val="0"/>
                <w:numId w:val="12"/>
              </w:numPr>
              <w:rPr>
                <w:rFonts w:ascii="Arial" w:hAnsi="Arial" w:cs="Arial"/>
                <w:b/>
                <w:bCs/>
                <w:sz w:val="20"/>
                <w:szCs w:val="20"/>
              </w:rPr>
            </w:pPr>
            <w:r w:rsidRPr="00EE76FB">
              <w:rPr>
                <w:rFonts w:ascii="Arial" w:hAnsi="Arial" w:cs="Arial"/>
                <w:b/>
                <w:bCs/>
                <w:sz w:val="20"/>
                <w:szCs w:val="20"/>
              </w:rPr>
              <w:t>Incorrect Frequency Range: The abstract states that ultrasound operates above 18 MHz, but conventional power ultrasound typically starts at 20 kHz. This should be corrected.</w:t>
            </w:r>
          </w:p>
          <w:p w14:paraId="352DD011" w14:textId="77777777" w:rsidR="002315FD" w:rsidRPr="00EE76FB" w:rsidRDefault="002315FD" w:rsidP="002315FD">
            <w:pPr>
              <w:pStyle w:val="ListParagraph"/>
              <w:numPr>
                <w:ilvl w:val="0"/>
                <w:numId w:val="12"/>
              </w:numPr>
              <w:rPr>
                <w:rFonts w:ascii="Arial" w:hAnsi="Arial" w:cs="Arial"/>
                <w:b/>
                <w:bCs/>
                <w:sz w:val="20"/>
                <w:szCs w:val="20"/>
              </w:rPr>
            </w:pPr>
            <w:r w:rsidRPr="00EE76FB">
              <w:rPr>
                <w:rFonts w:ascii="Arial" w:hAnsi="Arial" w:cs="Arial"/>
                <w:b/>
                <w:bCs/>
                <w:sz w:val="20"/>
                <w:szCs w:val="20"/>
              </w:rPr>
              <w:t>Inconsistent Terminology: Some sections use MHz instead of kHz when referring to power ultrasound. It should be consistently stated that food processing applications mainly use frequencies in the kHz range (20 kHz – 2 MHz).</w:t>
            </w:r>
          </w:p>
          <w:p w14:paraId="3993F2F2" w14:textId="77777777" w:rsidR="002315FD" w:rsidRPr="00EE76FB" w:rsidRDefault="002315FD" w:rsidP="002315FD">
            <w:pPr>
              <w:pStyle w:val="ListParagraph"/>
              <w:numPr>
                <w:ilvl w:val="0"/>
                <w:numId w:val="12"/>
              </w:numPr>
              <w:rPr>
                <w:rFonts w:ascii="Arial" w:hAnsi="Arial" w:cs="Arial"/>
                <w:b/>
                <w:bCs/>
                <w:sz w:val="20"/>
                <w:szCs w:val="20"/>
              </w:rPr>
            </w:pPr>
            <w:r w:rsidRPr="00EE76FB">
              <w:rPr>
                <w:rFonts w:ascii="Arial" w:hAnsi="Arial" w:cs="Arial"/>
                <w:b/>
                <w:bCs/>
                <w:sz w:val="20"/>
                <w:szCs w:val="20"/>
              </w:rPr>
              <w:t>Mechanisms of Ultrasound: The explanation of cavitation effects is mostly accurate but lacks details on mechanical shear forces and oxidative effects. A clearer differentiation between stable and transient cavitation would improve scientific accuracy.</w:t>
            </w:r>
          </w:p>
          <w:p w14:paraId="7BDBEE6D" w14:textId="77777777" w:rsidR="002315FD" w:rsidRPr="00EE76FB" w:rsidRDefault="002315FD" w:rsidP="002315FD">
            <w:pPr>
              <w:pStyle w:val="ListParagraph"/>
              <w:numPr>
                <w:ilvl w:val="0"/>
                <w:numId w:val="12"/>
              </w:numPr>
              <w:rPr>
                <w:rFonts w:ascii="Arial" w:hAnsi="Arial" w:cs="Arial"/>
                <w:b/>
                <w:bCs/>
                <w:sz w:val="20"/>
                <w:szCs w:val="20"/>
              </w:rPr>
            </w:pPr>
            <w:r w:rsidRPr="00EE76FB">
              <w:rPr>
                <w:rFonts w:ascii="Arial" w:hAnsi="Arial" w:cs="Arial"/>
                <w:b/>
                <w:bCs/>
                <w:sz w:val="20"/>
                <w:szCs w:val="20"/>
              </w:rPr>
              <w:t>Microbial Inactivation Section: The historical reference to Harvey and Loomis (1929) is useful, but recent studies should be emphasized to reflect the latest advancements in ultrasound-assisted microbial reduction.</w:t>
            </w:r>
          </w:p>
          <w:p w14:paraId="2B5A7721" w14:textId="69252483" w:rsidR="00F1171E" w:rsidRPr="00EE76FB" w:rsidRDefault="002315FD" w:rsidP="002315FD">
            <w:pPr>
              <w:pStyle w:val="ListParagraph"/>
              <w:numPr>
                <w:ilvl w:val="0"/>
                <w:numId w:val="12"/>
              </w:numPr>
              <w:rPr>
                <w:rFonts w:ascii="Arial" w:hAnsi="Arial" w:cs="Arial"/>
                <w:b/>
                <w:bCs/>
                <w:sz w:val="20"/>
                <w:szCs w:val="20"/>
              </w:rPr>
            </w:pPr>
            <w:r w:rsidRPr="00EE76FB">
              <w:rPr>
                <w:rFonts w:ascii="Arial" w:hAnsi="Arial" w:cs="Arial"/>
                <w:b/>
                <w:bCs/>
                <w:sz w:val="20"/>
                <w:szCs w:val="20"/>
              </w:rPr>
              <w:t>Spore Inactivation: The discussion on endospore resistance is valid, but it could benefit from more details on how ultrasound interacts with hurdle technologies (e.g., pressure, heat, or antimicrobials) for enhanced inactivation.</w:t>
            </w:r>
          </w:p>
        </w:tc>
        <w:tc>
          <w:tcPr>
            <w:tcW w:w="1523" w:type="pct"/>
          </w:tcPr>
          <w:p w14:paraId="4898F764" w14:textId="77777777" w:rsidR="00F1171E" w:rsidRPr="00EE76FB" w:rsidRDefault="00F1171E" w:rsidP="007222C8">
            <w:pPr>
              <w:pStyle w:val="Heading2"/>
              <w:jc w:val="left"/>
              <w:rPr>
                <w:rFonts w:ascii="Arial" w:hAnsi="Arial" w:cs="Arial"/>
                <w:b w:val="0"/>
                <w:lang w:val="en-GB"/>
              </w:rPr>
            </w:pPr>
          </w:p>
        </w:tc>
      </w:tr>
      <w:tr w:rsidR="00F1171E" w:rsidRPr="00EE76FB" w14:paraId="73739464" w14:textId="77777777" w:rsidTr="007222C8">
        <w:trPr>
          <w:trHeight w:val="703"/>
        </w:trPr>
        <w:tc>
          <w:tcPr>
            <w:tcW w:w="1265" w:type="pct"/>
            <w:noWrap/>
          </w:tcPr>
          <w:p w14:paraId="09C25322" w14:textId="77777777" w:rsidR="00F1171E" w:rsidRPr="00EE76FB" w:rsidRDefault="00F1171E" w:rsidP="007222C8">
            <w:pPr>
              <w:ind w:left="360"/>
              <w:rPr>
                <w:rFonts w:ascii="Arial" w:hAnsi="Arial" w:cs="Arial"/>
                <w:b/>
                <w:bCs/>
                <w:sz w:val="20"/>
                <w:szCs w:val="20"/>
                <w:lang w:val="en-GB"/>
              </w:rPr>
            </w:pPr>
            <w:r w:rsidRPr="00EE76F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E76FB" w:rsidRDefault="00F1171E" w:rsidP="007222C8">
            <w:pPr>
              <w:ind w:left="360"/>
              <w:rPr>
                <w:rFonts w:ascii="Arial" w:hAnsi="Arial" w:cs="Arial"/>
                <w:b/>
                <w:bCs/>
                <w:sz w:val="20"/>
                <w:szCs w:val="20"/>
                <w:u w:val="single"/>
                <w:lang w:val="en-GB"/>
              </w:rPr>
            </w:pPr>
            <w:r w:rsidRPr="00EE76FB">
              <w:rPr>
                <w:rFonts w:ascii="Arial" w:hAnsi="Arial" w:cs="Arial"/>
                <w:b/>
                <w:bCs/>
                <w:sz w:val="20"/>
                <w:szCs w:val="20"/>
                <w:u w:val="single"/>
                <w:lang w:val="en-GB"/>
              </w:rPr>
              <w:t>-</w:t>
            </w:r>
          </w:p>
        </w:tc>
        <w:tc>
          <w:tcPr>
            <w:tcW w:w="2212" w:type="pct"/>
          </w:tcPr>
          <w:p w14:paraId="24FE0567" w14:textId="2245A78E" w:rsidR="00F1171E" w:rsidRPr="00EE76FB" w:rsidRDefault="002315FD" w:rsidP="002315FD">
            <w:pPr>
              <w:pStyle w:val="ListParagraph"/>
              <w:ind w:left="0"/>
              <w:rPr>
                <w:rFonts w:ascii="Arial" w:hAnsi="Arial" w:cs="Arial"/>
                <w:b/>
                <w:bCs/>
                <w:sz w:val="20"/>
                <w:szCs w:val="20"/>
                <w:lang w:val="en-GB"/>
              </w:rPr>
            </w:pPr>
            <w:r w:rsidRPr="00EE76FB">
              <w:rPr>
                <w:rFonts w:ascii="Arial" w:hAnsi="Arial" w:cs="Arial"/>
                <w:b/>
                <w:bCs/>
                <w:sz w:val="20"/>
                <w:szCs w:val="20"/>
              </w:rPr>
              <w:t>I suggest that the authors expand their reference list by including more recent and relevant studies. The current citations are limited and outdated, despite the availability of numerous recent publications in this field.</w:t>
            </w:r>
          </w:p>
        </w:tc>
        <w:tc>
          <w:tcPr>
            <w:tcW w:w="1523" w:type="pct"/>
          </w:tcPr>
          <w:p w14:paraId="40220055" w14:textId="77777777" w:rsidR="00F1171E" w:rsidRPr="00EE76FB" w:rsidRDefault="00F1171E" w:rsidP="007222C8">
            <w:pPr>
              <w:pStyle w:val="Heading2"/>
              <w:jc w:val="left"/>
              <w:rPr>
                <w:rFonts w:ascii="Arial" w:hAnsi="Arial" w:cs="Arial"/>
                <w:b w:val="0"/>
                <w:lang w:val="en-GB"/>
              </w:rPr>
            </w:pPr>
          </w:p>
        </w:tc>
      </w:tr>
      <w:tr w:rsidR="00F1171E" w:rsidRPr="00EE76FB" w14:paraId="73CC4A50" w14:textId="77777777" w:rsidTr="007222C8">
        <w:trPr>
          <w:trHeight w:val="386"/>
        </w:trPr>
        <w:tc>
          <w:tcPr>
            <w:tcW w:w="1265" w:type="pct"/>
            <w:noWrap/>
          </w:tcPr>
          <w:p w14:paraId="029CE8D0" w14:textId="77777777" w:rsidR="00F1171E" w:rsidRPr="00EE76FB" w:rsidRDefault="00F1171E" w:rsidP="007222C8">
            <w:pPr>
              <w:pStyle w:val="Heading2"/>
              <w:jc w:val="left"/>
              <w:rPr>
                <w:rFonts w:ascii="Arial" w:hAnsi="Arial" w:cs="Arial"/>
                <w:b w:val="0"/>
                <w:lang w:val="en-GB"/>
              </w:rPr>
            </w:pPr>
          </w:p>
          <w:p w14:paraId="589C16C7" w14:textId="77777777" w:rsidR="00F1171E" w:rsidRPr="00EE76FB" w:rsidRDefault="00F1171E" w:rsidP="007222C8">
            <w:pPr>
              <w:pStyle w:val="Heading2"/>
              <w:ind w:left="360"/>
              <w:jc w:val="left"/>
              <w:rPr>
                <w:rFonts w:ascii="Arial" w:hAnsi="Arial" w:cs="Arial"/>
                <w:bCs w:val="0"/>
                <w:lang w:val="en-GB"/>
              </w:rPr>
            </w:pPr>
            <w:r w:rsidRPr="00EE76FB">
              <w:rPr>
                <w:rFonts w:ascii="Arial" w:hAnsi="Arial" w:cs="Arial"/>
                <w:bCs w:val="0"/>
                <w:lang w:val="en-GB"/>
              </w:rPr>
              <w:t>Is the language/English quality of the article suitable for scholarly communications?</w:t>
            </w:r>
          </w:p>
          <w:p w14:paraId="7722B85E" w14:textId="77777777" w:rsidR="00F1171E" w:rsidRPr="00EE76FB" w:rsidRDefault="00F1171E" w:rsidP="007222C8">
            <w:pPr>
              <w:rPr>
                <w:rFonts w:ascii="Arial" w:hAnsi="Arial" w:cs="Arial"/>
                <w:sz w:val="20"/>
                <w:szCs w:val="20"/>
                <w:lang w:val="en-GB"/>
              </w:rPr>
            </w:pPr>
          </w:p>
        </w:tc>
        <w:tc>
          <w:tcPr>
            <w:tcW w:w="2212" w:type="pct"/>
          </w:tcPr>
          <w:p w14:paraId="0A07EA75" w14:textId="304407F1" w:rsidR="00F1171E" w:rsidRPr="00EE76FB" w:rsidRDefault="002315FD" w:rsidP="002315FD">
            <w:pPr>
              <w:rPr>
                <w:rFonts w:ascii="Arial" w:hAnsi="Arial" w:cs="Arial"/>
                <w:sz w:val="20"/>
                <w:szCs w:val="20"/>
                <w:lang w:val="en-GB"/>
              </w:rPr>
            </w:pPr>
            <w:r w:rsidRPr="00EE76FB">
              <w:rPr>
                <w:rFonts w:ascii="Arial" w:hAnsi="Arial" w:cs="Arial"/>
                <w:sz w:val="20"/>
                <w:szCs w:val="20"/>
              </w:rPr>
              <w:t>The language quality of the article is generally suitable for scholarly communication; however, some grammatical errors and awkward sentence structures should be revised to improve clarity and readability. A thorough proofreading or professional language editing is recommended to enhance the overall quality</w:t>
            </w:r>
          </w:p>
          <w:p w14:paraId="149A6CEF" w14:textId="5583743E" w:rsidR="00F1171E" w:rsidRPr="00EE76FB" w:rsidRDefault="00F1171E" w:rsidP="007222C8">
            <w:pPr>
              <w:rPr>
                <w:rFonts w:ascii="Arial" w:hAnsi="Arial" w:cs="Arial"/>
                <w:sz w:val="20"/>
                <w:szCs w:val="20"/>
                <w:lang w:val="en-GB"/>
              </w:rPr>
            </w:pPr>
          </w:p>
        </w:tc>
        <w:tc>
          <w:tcPr>
            <w:tcW w:w="1523" w:type="pct"/>
          </w:tcPr>
          <w:p w14:paraId="0351CA58" w14:textId="77777777" w:rsidR="00F1171E" w:rsidRPr="00EE76FB" w:rsidRDefault="00F1171E" w:rsidP="007222C8">
            <w:pPr>
              <w:rPr>
                <w:rFonts w:ascii="Arial" w:hAnsi="Arial" w:cs="Arial"/>
                <w:sz w:val="20"/>
                <w:szCs w:val="20"/>
                <w:lang w:val="en-GB"/>
              </w:rPr>
            </w:pPr>
          </w:p>
        </w:tc>
      </w:tr>
      <w:tr w:rsidR="00F1171E" w:rsidRPr="00EE76FB" w14:paraId="20A16C0C" w14:textId="77777777" w:rsidTr="00EE76FB">
        <w:trPr>
          <w:trHeight w:val="70"/>
        </w:trPr>
        <w:tc>
          <w:tcPr>
            <w:tcW w:w="1265" w:type="pct"/>
            <w:noWrap/>
          </w:tcPr>
          <w:p w14:paraId="7F4BCFAE" w14:textId="77777777" w:rsidR="00F1171E" w:rsidRPr="00EE76FB" w:rsidRDefault="00F1171E" w:rsidP="007222C8">
            <w:pPr>
              <w:pStyle w:val="Heading2"/>
              <w:jc w:val="left"/>
              <w:rPr>
                <w:rFonts w:ascii="Arial" w:hAnsi="Arial" w:cs="Arial"/>
                <w:b w:val="0"/>
                <w:bCs w:val="0"/>
                <w:lang w:val="en-GB"/>
              </w:rPr>
            </w:pPr>
            <w:r w:rsidRPr="00EE76FB">
              <w:rPr>
                <w:rFonts w:ascii="Arial" w:hAnsi="Arial" w:cs="Arial"/>
                <w:bCs w:val="0"/>
                <w:u w:val="single"/>
                <w:lang w:val="en-GB"/>
              </w:rPr>
              <w:t>Optional/General</w:t>
            </w:r>
            <w:r w:rsidRPr="00EE76FB">
              <w:rPr>
                <w:rFonts w:ascii="Arial" w:hAnsi="Arial" w:cs="Arial"/>
                <w:bCs w:val="0"/>
                <w:lang w:val="en-GB"/>
              </w:rPr>
              <w:t xml:space="preserve"> </w:t>
            </w:r>
            <w:r w:rsidRPr="00EE76FB">
              <w:rPr>
                <w:rFonts w:ascii="Arial" w:hAnsi="Arial" w:cs="Arial"/>
                <w:b w:val="0"/>
                <w:bCs w:val="0"/>
                <w:lang w:val="en-GB"/>
              </w:rPr>
              <w:t>comments</w:t>
            </w:r>
          </w:p>
          <w:p w14:paraId="1A6B3748" w14:textId="77777777" w:rsidR="00F1171E" w:rsidRPr="00EE76FB" w:rsidRDefault="00F1171E" w:rsidP="007222C8">
            <w:pPr>
              <w:pStyle w:val="Heading2"/>
              <w:jc w:val="left"/>
              <w:rPr>
                <w:rFonts w:ascii="Arial" w:hAnsi="Arial" w:cs="Arial"/>
                <w:b w:val="0"/>
                <w:lang w:val="en-GB"/>
              </w:rPr>
            </w:pPr>
          </w:p>
        </w:tc>
        <w:tc>
          <w:tcPr>
            <w:tcW w:w="2212" w:type="pct"/>
          </w:tcPr>
          <w:p w14:paraId="15DFD0E8" w14:textId="77777777" w:rsidR="00F1171E" w:rsidRPr="00EE76FB" w:rsidRDefault="00F1171E" w:rsidP="007222C8">
            <w:pPr>
              <w:rPr>
                <w:rFonts w:ascii="Arial" w:hAnsi="Arial" w:cs="Arial"/>
                <w:sz w:val="20"/>
                <w:szCs w:val="20"/>
                <w:lang w:val="en-GB"/>
              </w:rPr>
            </w:pPr>
          </w:p>
        </w:tc>
        <w:tc>
          <w:tcPr>
            <w:tcW w:w="1523" w:type="pct"/>
          </w:tcPr>
          <w:p w14:paraId="465E098E" w14:textId="77777777" w:rsidR="00F1171E" w:rsidRPr="00EE76FB" w:rsidRDefault="00F1171E" w:rsidP="007222C8">
            <w:pPr>
              <w:rPr>
                <w:rFonts w:ascii="Arial" w:hAnsi="Arial" w:cs="Arial"/>
                <w:sz w:val="20"/>
                <w:szCs w:val="20"/>
                <w:lang w:val="en-GB"/>
              </w:rPr>
            </w:pPr>
          </w:p>
        </w:tc>
      </w:tr>
    </w:tbl>
    <w:p w14:paraId="25069224" w14:textId="77777777" w:rsidR="00F1171E" w:rsidRPr="00EE76F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96C8F" w:rsidRPr="00EE76FB" w14:paraId="2EB83BFF" w14:textId="77777777" w:rsidTr="005B193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4899CBD" w14:textId="77777777" w:rsidR="00796C8F" w:rsidRPr="00EE76FB" w:rsidRDefault="00796C8F" w:rsidP="00796C8F">
            <w:pPr>
              <w:rPr>
                <w:rFonts w:ascii="Arial" w:eastAsia="Arial Unicode MS" w:hAnsi="Arial" w:cs="Arial"/>
                <w:b/>
                <w:sz w:val="20"/>
                <w:szCs w:val="20"/>
                <w:u w:val="single"/>
                <w:lang w:val="en-GB"/>
              </w:rPr>
            </w:pPr>
            <w:bookmarkStart w:id="1" w:name="_Hlk156057883"/>
            <w:bookmarkStart w:id="2" w:name="_Hlk156057704"/>
            <w:r w:rsidRPr="00EE76FB">
              <w:rPr>
                <w:rFonts w:ascii="Arial" w:eastAsia="Arial Unicode MS" w:hAnsi="Arial" w:cs="Arial"/>
                <w:b/>
                <w:sz w:val="20"/>
                <w:szCs w:val="20"/>
                <w:highlight w:val="yellow"/>
                <w:u w:val="single"/>
                <w:lang w:val="en-GB"/>
              </w:rPr>
              <w:t>PART  2:</w:t>
            </w:r>
            <w:r w:rsidRPr="00EE76FB">
              <w:rPr>
                <w:rFonts w:ascii="Arial" w:eastAsia="Arial Unicode MS" w:hAnsi="Arial" w:cs="Arial"/>
                <w:b/>
                <w:sz w:val="20"/>
                <w:szCs w:val="20"/>
                <w:u w:val="single"/>
                <w:lang w:val="en-GB"/>
              </w:rPr>
              <w:t xml:space="preserve"> </w:t>
            </w:r>
          </w:p>
          <w:p w14:paraId="7E4EC3BE" w14:textId="77777777" w:rsidR="00796C8F" w:rsidRPr="00EE76FB" w:rsidRDefault="00796C8F" w:rsidP="00796C8F">
            <w:pPr>
              <w:rPr>
                <w:rFonts w:ascii="Arial" w:eastAsia="Arial Unicode MS" w:hAnsi="Arial" w:cs="Arial"/>
                <w:b/>
                <w:sz w:val="20"/>
                <w:szCs w:val="20"/>
                <w:u w:val="single"/>
                <w:lang w:val="en-GB"/>
              </w:rPr>
            </w:pPr>
          </w:p>
        </w:tc>
      </w:tr>
      <w:tr w:rsidR="00796C8F" w:rsidRPr="00EE76FB" w14:paraId="06FE4EA1" w14:textId="77777777" w:rsidTr="005B1930">
        <w:tc>
          <w:tcPr>
            <w:tcW w:w="1615" w:type="pct"/>
            <w:shd w:val="clear" w:color="auto" w:fill="auto"/>
            <w:noWrap/>
            <w:tcMar>
              <w:top w:w="0" w:type="dxa"/>
              <w:left w:w="108" w:type="dxa"/>
              <w:bottom w:w="0" w:type="dxa"/>
              <w:right w:w="108" w:type="dxa"/>
            </w:tcMar>
            <w:vAlign w:val="center"/>
          </w:tcPr>
          <w:p w14:paraId="6CE275BC" w14:textId="77777777" w:rsidR="00796C8F" w:rsidRPr="00EE76FB" w:rsidRDefault="00796C8F" w:rsidP="00796C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6CB8DCE" w14:textId="77777777" w:rsidR="00796C8F" w:rsidRPr="00EE76FB" w:rsidRDefault="00796C8F" w:rsidP="00796C8F">
            <w:pPr>
              <w:keepNext/>
              <w:outlineLvl w:val="1"/>
              <w:rPr>
                <w:rFonts w:ascii="Arial" w:eastAsia="MS Mincho" w:hAnsi="Arial" w:cs="Arial"/>
                <w:b/>
                <w:bCs/>
                <w:sz w:val="20"/>
                <w:szCs w:val="20"/>
                <w:lang w:val="en-GB"/>
              </w:rPr>
            </w:pPr>
            <w:r w:rsidRPr="00EE76FB">
              <w:rPr>
                <w:rFonts w:ascii="Arial" w:eastAsia="MS Mincho" w:hAnsi="Arial" w:cs="Arial"/>
                <w:b/>
                <w:bCs/>
                <w:sz w:val="20"/>
                <w:szCs w:val="20"/>
                <w:lang w:val="en-GB"/>
              </w:rPr>
              <w:t>Reviewer’s comment</w:t>
            </w:r>
          </w:p>
        </w:tc>
        <w:tc>
          <w:tcPr>
            <w:tcW w:w="1691" w:type="pct"/>
            <w:shd w:val="clear" w:color="auto" w:fill="auto"/>
          </w:tcPr>
          <w:p w14:paraId="0A0BEFE1" w14:textId="77777777" w:rsidR="00796C8F" w:rsidRPr="00EE76FB" w:rsidRDefault="00796C8F" w:rsidP="00796C8F">
            <w:pPr>
              <w:keepNext/>
              <w:outlineLvl w:val="1"/>
              <w:rPr>
                <w:rFonts w:ascii="Arial" w:eastAsia="MS Mincho" w:hAnsi="Arial" w:cs="Arial"/>
                <w:bCs/>
                <w:sz w:val="20"/>
                <w:szCs w:val="20"/>
                <w:lang w:val="en-GB"/>
              </w:rPr>
            </w:pPr>
            <w:r w:rsidRPr="00EE76FB">
              <w:rPr>
                <w:rFonts w:ascii="Arial" w:eastAsia="MS Mincho" w:hAnsi="Arial" w:cs="Arial"/>
                <w:b/>
                <w:bCs/>
                <w:sz w:val="20"/>
                <w:szCs w:val="20"/>
                <w:lang w:val="en-GB"/>
              </w:rPr>
              <w:t>Author’s comment</w:t>
            </w:r>
            <w:r w:rsidRPr="00EE76FB">
              <w:rPr>
                <w:rFonts w:ascii="Arial" w:eastAsia="MS Mincho" w:hAnsi="Arial" w:cs="Arial"/>
                <w:bCs/>
                <w:sz w:val="20"/>
                <w:szCs w:val="20"/>
                <w:lang w:val="en-GB"/>
              </w:rPr>
              <w:t xml:space="preserve"> </w:t>
            </w:r>
            <w:r w:rsidRPr="00EE76F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96C8F" w:rsidRPr="00EE76FB" w14:paraId="4ED849A6" w14:textId="77777777" w:rsidTr="005B1930">
        <w:trPr>
          <w:trHeight w:val="890"/>
        </w:trPr>
        <w:tc>
          <w:tcPr>
            <w:tcW w:w="1615" w:type="pct"/>
            <w:shd w:val="clear" w:color="auto" w:fill="auto"/>
            <w:noWrap/>
            <w:tcMar>
              <w:top w:w="0" w:type="dxa"/>
              <w:left w:w="108" w:type="dxa"/>
              <w:bottom w:w="0" w:type="dxa"/>
              <w:right w:w="108" w:type="dxa"/>
            </w:tcMar>
            <w:vAlign w:val="center"/>
          </w:tcPr>
          <w:p w14:paraId="651B1954" w14:textId="77777777" w:rsidR="00796C8F" w:rsidRPr="00EE76FB" w:rsidRDefault="00796C8F" w:rsidP="00796C8F">
            <w:pPr>
              <w:rPr>
                <w:rFonts w:ascii="Arial" w:eastAsia="Arial Unicode MS" w:hAnsi="Arial" w:cs="Arial"/>
                <w:b/>
                <w:sz w:val="20"/>
                <w:szCs w:val="20"/>
                <w:lang w:val="en-GB"/>
              </w:rPr>
            </w:pPr>
            <w:r w:rsidRPr="00EE76FB">
              <w:rPr>
                <w:rFonts w:ascii="Arial" w:eastAsia="Arial Unicode MS" w:hAnsi="Arial" w:cs="Arial"/>
                <w:b/>
                <w:sz w:val="20"/>
                <w:szCs w:val="20"/>
                <w:lang w:val="en-GB"/>
              </w:rPr>
              <w:t xml:space="preserve">Are there ethical issues in this manuscript? </w:t>
            </w:r>
          </w:p>
          <w:p w14:paraId="5BA7971C" w14:textId="77777777" w:rsidR="00796C8F" w:rsidRPr="00EE76FB" w:rsidRDefault="00796C8F" w:rsidP="00796C8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75D0715" w14:textId="77777777" w:rsidR="00796C8F" w:rsidRPr="00EE76FB" w:rsidRDefault="00796C8F" w:rsidP="00796C8F">
            <w:pPr>
              <w:rPr>
                <w:rFonts w:ascii="Arial" w:eastAsia="Arial Unicode MS" w:hAnsi="Arial" w:cs="Arial"/>
                <w:i/>
                <w:iCs/>
                <w:sz w:val="20"/>
                <w:szCs w:val="20"/>
                <w:u w:val="single"/>
                <w:lang w:val="en-GB"/>
              </w:rPr>
            </w:pPr>
            <w:r w:rsidRPr="00EE76FB">
              <w:rPr>
                <w:rFonts w:ascii="Arial" w:eastAsia="Arial Unicode MS" w:hAnsi="Arial" w:cs="Arial"/>
                <w:i/>
                <w:iCs/>
                <w:sz w:val="20"/>
                <w:szCs w:val="20"/>
                <w:u w:val="single"/>
                <w:lang w:val="en-GB"/>
              </w:rPr>
              <w:t>(If yes, Kindly please write down the ethical issues here in details)</w:t>
            </w:r>
          </w:p>
          <w:p w14:paraId="56E57869" w14:textId="77777777" w:rsidR="00796C8F" w:rsidRPr="00EE76FB" w:rsidRDefault="00796C8F" w:rsidP="00796C8F">
            <w:pPr>
              <w:rPr>
                <w:rFonts w:ascii="Arial" w:eastAsia="Arial Unicode MS" w:hAnsi="Arial" w:cs="Arial"/>
                <w:sz w:val="20"/>
                <w:szCs w:val="20"/>
                <w:lang w:val="en-GB"/>
              </w:rPr>
            </w:pPr>
          </w:p>
          <w:p w14:paraId="3C492E6F" w14:textId="77777777" w:rsidR="00796C8F" w:rsidRPr="00EE76FB" w:rsidRDefault="00796C8F" w:rsidP="00796C8F">
            <w:pPr>
              <w:rPr>
                <w:rFonts w:ascii="Arial" w:eastAsia="Arial Unicode MS" w:hAnsi="Arial" w:cs="Arial"/>
                <w:sz w:val="20"/>
                <w:szCs w:val="20"/>
                <w:lang w:val="en-GB"/>
              </w:rPr>
            </w:pPr>
          </w:p>
        </w:tc>
        <w:tc>
          <w:tcPr>
            <w:tcW w:w="1691" w:type="pct"/>
            <w:shd w:val="clear" w:color="auto" w:fill="auto"/>
            <w:vAlign w:val="center"/>
          </w:tcPr>
          <w:p w14:paraId="5E872D71" w14:textId="77777777" w:rsidR="00796C8F" w:rsidRPr="00EE76FB" w:rsidRDefault="00796C8F" w:rsidP="00796C8F">
            <w:pPr>
              <w:rPr>
                <w:rFonts w:ascii="Arial" w:eastAsia="Arial Unicode MS" w:hAnsi="Arial" w:cs="Arial"/>
                <w:sz w:val="20"/>
                <w:szCs w:val="20"/>
                <w:lang w:val="en-GB"/>
              </w:rPr>
            </w:pPr>
          </w:p>
          <w:p w14:paraId="02E72F15" w14:textId="77777777" w:rsidR="00796C8F" w:rsidRPr="00EE76FB" w:rsidRDefault="00796C8F" w:rsidP="00796C8F">
            <w:pPr>
              <w:rPr>
                <w:rFonts w:ascii="Arial" w:eastAsia="Arial Unicode MS" w:hAnsi="Arial" w:cs="Arial"/>
                <w:sz w:val="20"/>
                <w:szCs w:val="20"/>
                <w:lang w:val="en-GB"/>
              </w:rPr>
            </w:pPr>
          </w:p>
          <w:p w14:paraId="7A05E2BC" w14:textId="77777777" w:rsidR="00796C8F" w:rsidRPr="00EE76FB" w:rsidRDefault="00796C8F" w:rsidP="00796C8F">
            <w:pPr>
              <w:rPr>
                <w:rFonts w:ascii="Arial" w:eastAsia="Arial Unicode MS" w:hAnsi="Arial" w:cs="Arial"/>
                <w:sz w:val="20"/>
                <w:szCs w:val="20"/>
                <w:lang w:val="en-GB"/>
              </w:rPr>
            </w:pPr>
          </w:p>
        </w:tc>
      </w:tr>
      <w:bookmarkEnd w:id="1"/>
    </w:tbl>
    <w:p w14:paraId="5A8E3FBE" w14:textId="77777777" w:rsidR="00796C8F" w:rsidRPr="00EE76FB" w:rsidRDefault="00796C8F" w:rsidP="00796C8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96C8F" w:rsidRPr="00EE76FB" w14:paraId="6E0479DB" w14:textId="77777777" w:rsidTr="005B193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BF0C10D" w14:textId="77777777" w:rsidR="00796C8F" w:rsidRPr="00EE76FB" w:rsidRDefault="00796C8F" w:rsidP="00796C8F">
            <w:pPr>
              <w:rPr>
                <w:rFonts w:ascii="Arial" w:hAnsi="Arial" w:cs="Arial"/>
                <w:b/>
                <w:sz w:val="20"/>
                <w:szCs w:val="20"/>
                <w:u w:val="single"/>
                <w:lang w:val="en-GB"/>
              </w:rPr>
            </w:pPr>
            <w:r w:rsidRPr="00EE76FB">
              <w:rPr>
                <w:rFonts w:ascii="Arial" w:hAnsi="Arial" w:cs="Arial"/>
                <w:b/>
                <w:sz w:val="20"/>
                <w:szCs w:val="20"/>
                <w:u w:val="single"/>
                <w:lang w:val="en-GB"/>
              </w:rPr>
              <w:t>Reviewer Details:</w:t>
            </w:r>
          </w:p>
          <w:p w14:paraId="1E2AE0F3" w14:textId="77777777" w:rsidR="00796C8F" w:rsidRPr="00EE76FB" w:rsidRDefault="00796C8F" w:rsidP="00796C8F">
            <w:pPr>
              <w:rPr>
                <w:rFonts w:ascii="Arial" w:hAnsi="Arial" w:cs="Arial"/>
                <w:bCs/>
                <w:sz w:val="20"/>
                <w:szCs w:val="20"/>
                <w:u w:val="single"/>
                <w:lang w:val="en-GB"/>
              </w:rPr>
            </w:pPr>
          </w:p>
        </w:tc>
      </w:tr>
      <w:tr w:rsidR="00796C8F" w:rsidRPr="00EE76FB" w14:paraId="051AED92" w14:textId="77777777" w:rsidTr="005B1930">
        <w:trPr>
          <w:trHeight w:val="77"/>
        </w:trPr>
        <w:tc>
          <w:tcPr>
            <w:tcW w:w="1409" w:type="pct"/>
            <w:shd w:val="clear" w:color="auto" w:fill="auto"/>
            <w:noWrap/>
            <w:tcMar>
              <w:top w:w="0" w:type="dxa"/>
              <w:left w:w="108" w:type="dxa"/>
              <w:bottom w:w="0" w:type="dxa"/>
              <w:right w:w="108" w:type="dxa"/>
            </w:tcMar>
            <w:vAlign w:val="center"/>
          </w:tcPr>
          <w:p w14:paraId="3CC3AD83" w14:textId="77777777" w:rsidR="00796C8F" w:rsidRPr="00EE76FB" w:rsidRDefault="00796C8F" w:rsidP="00796C8F">
            <w:pPr>
              <w:rPr>
                <w:rFonts w:ascii="Arial" w:hAnsi="Arial" w:cs="Arial"/>
                <w:sz w:val="20"/>
                <w:szCs w:val="20"/>
                <w:lang w:val="en-GB"/>
              </w:rPr>
            </w:pPr>
            <w:r w:rsidRPr="00EE76F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9E4443F" w14:textId="52CA4B7A" w:rsidR="00796C8F" w:rsidRPr="00EE76FB" w:rsidRDefault="00EE76FB" w:rsidP="00796C8F">
            <w:pPr>
              <w:rPr>
                <w:rFonts w:ascii="Arial" w:hAnsi="Arial" w:cs="Arial"/>
                <w:b/>
                <w:bCs/>
                <w:sz w:val="20"/>
                <w:szCs w:val="20"/>
              </w:rPr>
            </w:pPr>
            <w:proofErr w:type="spellStart"/>
            <w:r w:rsidRPr="00EE76FB">
              <w:rPr>
                <w:rFonts w:ascii="Arial" w:hAnsi="Arial" w:cs="Arial"/>
                <w:b/>
                <w:bCs/>
                <w:sz w:val="20"/>
                <w:szCs w:val="20"/>
              </w:rPr>
              <w:t>Nisserine</w:t>
            </w:r>
            <w:proofErr w:type="spellEnd"/>
            <w:r w:rsidRPr="00EE76FB">
              <w:rPr>
                <w:rFonts w:ascii="Arial" w:hAnsi="Arial" w:cs="Arial"/>
                <w:b/>
                <w:bCs/>
                <w:sz w:val="20"/>
                <w:szCs w:val="20"/>
              </w:rPr>
              <w:t xml:space="preserve"> El Hammadi</w:t>
            </w:r>
          </w:p>
        </w:tc>
      </w:tr>
      <w:tr w:rsidR="00796C8F" w:rsidRPr="00EE76FB" w14:paraId="3EBFC6CD" w14:textId="77777777" w:rsidTr="005B1930">
        <w:trPr>
          <w:trHeight w:val="77"/>
        </w:trPr>
        <w:tc>
          <w:tcPr>
            <w:tcW w:w="1409" w:type="pct"/>
            <w:shd w:val="clear" w:color="auto" w:fill="auto"/>
            <w:noWrap/>
            <w:tcMar>
              <w:top w:w="0" w:type="dxa"/>
              <w:left w:w="108" w:type="dxa"/>
              <w:bottom w:w="0" w:type="dxa"/>
              <w:right w:w="108" w:type="dxa"/>
            </w:tcMar>
            <w:vAlign w:val="center"/>
          </w:tcPr>
          <w:p w14:paraId="7518B4DB" w14:textId="77777777" w:rsidR="00796C8F" w:rsidRPr="00EE76FB" w:rsidRDefault="00796C8F" w:rsidP="00796C8F">
            <w:pPr>
              <w:rPr>
                <w:rFonts w:ascii="Arial" w:hAnsi="Arial" w:cs="Arial"/>
                <w:sz w:val="20"/>
                <w:szCs w:val="20"/>
                <w:lang w:val="en-GB"/>
              </w:rPr>
            </w:pPr>
            <w:r w:rsidRPr="00EE76F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FDF25F3" w14:textId="151286CD" w:rsidR="00796C8F" w:rsidRPr="00EE76FB" w:rsidRDefault="00EE76FB" w:rsidP="00EE76FB">
            <w:pPr>
              <w:rPr>
                <w:rFonts w:ascii="Arial" w:hAnsi="Arial" w:cs="Arial"/>
                <w:b/>
                <w:bCs/>
                <w:sz w:val="20"/>
                <w:szCs w:val="20"/>
                <w:lang w:val="en-GB"/>
              </w:rPr>
            </w:pPr>
            <w:proofErr w:type="spellStart"/>
            <w:r w:rsidRPr="00EE76FB">
              <w:rPr>
                <w:rFonts w:ascii="Arial" w:hAnsi="Arial" w:cs="Arial"/>
                <w:b/>
                <w:bCs/>
                <w:sz w:val="20"/>
                <w:szCs w:val="20"/>
                <w:lang w:val="en-GB"/>
              </w:rPr>
              <w:t>Abdelmalek</w:t>
            </w:r>
            <w:proofErr w:type="spellEnd"/>
            <w:r w:rsidRPr="00EE76FB">
              <w:rPr>
                <w:rFonts w:ascii="Arial" w:hAnsi="Arial" w:cs="Arial"/>
                <w:b/>
                <w:bCs/>
                <w:sz w:val="20"/>
                <w:szCs w:val="20"/>
                <w:lang w:val="en-GB"/>
              </w:rPr>
              <w:t xml:space="preserve"> </w:t>
            </w:r>
            <w:proofErr w:type="spellStart"/>
            <w:r w:rsidRPr="00EE76FB">
              <w:rPr>
                <w:rFonts w:ascii="Arial" w:hAnsi="Arial" w:cs="Arial"/>
                <w:b/>
                <w:bCs/>
                <w:sz w:val="20"/>
                <w:szCs w:val="20"/>
                <w:lang w:val="en-GB"/>
              </w:rPr>
              <w:t>Essaadi</w:t>
            </w:r>
            <w:proofErr w:type="spellEnd"/>
            <w:r w:rsidRPr="00EE76FB">
              <w:rPr>
                <w:rFonts w:ascii="Arial" w:hAnsi="Arial" w:cs="Arial"/>
                <w:b/>
                <w:bCs/>
                <w:sz w:val="20"/>
                <w:szCs w:val="20"/>
                <w:lang w:val="en-GB"/>
              </w:rPr>
              <w:t xml:space="preserve"> University</w:t>
            </w:r>
            <w:r w:rsidRPr="00EE76FB">
              <w:rPr>
                <w:rFonts w:ascii="Arial" w:hAnsi="Arial" w:cs="Arial"/>
                <w:b/>
                <w:bCs/>
                <w:sz w:val="20"/>
                <w:szCs w:val="20"/>
                <w:lang w:val="en-GB"/>
              </w:rPr>
              <w:t xml:space="preserve">, </w:t>
            </w:r>
            <w:r w:rsidRPr="00EE76FB">
              <w:rPr>
                <w:rFonts w:ascii="Arial" w:hAnsi="Arial" w:cs="Arial"/>
                <w:b/>
                <w:bCs/>
                <w:sz w:val="20"/>
                <w:szCs w:val="20"/>
                <w:lang w:val="en-GB"/>
              </w:rPr>
              <w:t>Morocco</w:t>
            </w:r>
          </w:p>
        </w:tc>
      </w:tr>
      <w:bookmarkEnd w:id="2"/>
    </w:tbl>
    <w:p w14:paraId="5E3A730C" w14:textId="77777777" w:rsidR="00796C8F" w:rsidRPr="00EE76FB" w:rsidRDefault="00796C8F" w:rsidP="00796C8F">
      <w:pPr>
        <w:rPr>
          <w:rFonts w:ascii="Arial" w:hAnsi="Arial" w:cs="Arial"/>
          <w:sz w:val="20"/>
          <w:szCs w:val="20"/>
        </w:rPr>
      </w:pPr>
    </w:p>
    <w:bookmarkEnd w:id="0"/>
    <w:p w14:paraId="0821307F" w14:textId="77777777" w:rsidR="00F1171E" w:rsidRPr="00EE76FB" w:rsidRDefault="00F1171E" w:rsidP="00F1171E">
      <w:pPr>
        <w:pStyle w:val="BodyText"/>
        <w:rPr>
          <w:rFonts w:ascii="Arial" w:hAnsi="Arial" w:cs="Arial"/>
          <w:b/>
          <w:bCs/>
          <w:sz w:val="20"/>
          <w:szCs w:val="20"/>
          <w:u w:val="single"/>
          <w:lang w:val="en-GB"/>
        </w:rPr>
      </w:pPr>
    </w:p>
    <w:sectPr w:rsidR="00F1171E" w:rsidRPr="00EE76F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C49AA" w14:textId="77777777" w:rsidR="00037E02" w:rsidRPr="0000007A" w:rsidRDefault="00037E02" w:rsidP="0099583E">
      <w:r>
        <w:separator/>
      </w:r>
    </w:p>
  </w:endnote>
  <w:endnote w:type="continuationSeparator" w:id="0">
    <w:p w14:paraId="4114F7F9" w14:textId="77777777" w:rsidR="00037E02" w:rsidRPr="0000007A" w:rsidRDefault="00037E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7CE8F" w14:textId="77777777" w:rsidR="00037E02" w:rsidRPr="0000007A" w:rsidRDefault="00037E02" w:rsidP="0099583E">
      <w:r>
        <w:separator/>
      </w:r>
    </w:p>
  </w:footnote>
  <w:footnote w:type="continuationSeparator" w:id="0">
    <w:p w14:paraId="6BCA4C36" w14:textId="77777777" w:rsidR="00037E02" w:rsidRPr="0000007A" w:rsidRDefault="00037E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00DA6"/>
    <w:multiLevelType w:val="multilevel"/>
    <w:tmpl w:val="AC328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834A70"/>
    <w:multiLevelType w:val="multilevel"/>
    <w:tmpl w:val="DE4A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37E0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DF2"/>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15FD"/>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1BB7"/>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2819"/>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799"/>
    <w:rsid w:val="00673EEF"/>
    <w:rsid w:val="006749CF"/>
    <w:rsid w:val="00676845"/>
    <w:rsid w:val="0068010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18F8"/>
    <w:rsid w:val="00707BE1"/>
    <w:rsid w:val="007238EB"/>
    <w:rsid w:val="007317C3"/>
    <w:rsid w:val="0073332F"/>
    <w:rsid w:val="00734756"/>
    <w:rsid w:val="00734BFB"/>
    <w:rsid w:val="0073538B"/>
    <w:rsid w:val="00737BC9"/>
    <w:rsid w:val="0074253C"/>
    <w:rsid w:val="007426E6"/>
    <w:rsid w:val="00751520"/>
    <w:rsid w:val="00754DB5"/>
    <w:rsid w:val="00766889"/>
    <w:rsid w:val="00766A0D"/>
    <w:rsid w:val="00767F8C"/>
    <w:rsid w:val="00780B67"/>
    <w:rsid w:val="00781D07"/>
    <w:rsid w:val="0078346E"/>
    <w:rsid w:val="00796C8F"/>
    <w:rsid w:val="007A62F8"/>
    <w:rsid w:val="007B1099"/>
    <w:rsid w:val="007B54A4"/>
    <w:rsid w:val="007C6CDF"/>
    <w:rsid w:val="007D0246"/>
    <w:rsid w:val="007E00AE"/>
    <w:rsid w:val="007F5873"/>
    <w:rsid w:val="007F6635"/>
    <w:rsid w:val="008126B7"/>
    <w:rsid w:val="00815F94"/>
    <w:rsid w:val="008224E2"/>
    <w:rsid w:val="00825DC9"/>
    <w:rsid w:val="0082676D"/>
    <w:rsid w:val="008324FC"/>
    <w:rsid w:val="00846F1F"/>
    <w:rsid w:val="008470AB"/>
    <w:rsid w:val="0085546D"/>
    <w:rsid w:val="0086070A"/>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35F6"/>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5390"/>
    <w:rsid w:val="00B155EA"/>
    <w:rsid w:val="00B2236C"/>
    <w:rsid w:val="00B22FE6"/>
    <w:rsid w:val="00B3033D"/>
    <w:rsid w:val="00B334D9"/>
    <w:rsid w:val="00B53059"/>
    <w:rsid w:val="00B562D2"/>
    <w:rsid w:val="00B62087"/>
    <w:rsid w:val="00B62F41"/>
    <w:rsid w:val="00B63782"/>
    <w:rsid w:val="00B66599"/>
    <w:rsid w:val="00B760E1"/>
    <w:rsid w:val="00B82FFC"/>
    <w:rsid w:val="00B92FB2"/>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5DA5"/>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29E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76FB"/>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0B7"/>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2315F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2315FD"/>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84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748912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7246266">
      <w:bodyDiv w:val="1"/>
      <w:marLeft w:val="0"/>
      <w:marRight w:val="0"/>
      <w:marTop w:val="0"/>
      <w:marBottom w:val="0"/>
      <w:divBdr>
        <w:top w:val="none" w:sz="0" w:space="0" w:color="auto"/>
        <w:left w:val="none" w:sz="0" w:space="0" w:color="auto"/>
        <w:bottom w:val="none" w:sz="0" w:space="0" w:color="auto"/>
        <w:right w:val="none" w:sz="0" w:space="0" w:color="auto"/>
      </w:divBdr>
    </w:div>
    <w:div w:id="1464538699">
      <w:bodyDiv w:val="1"/>
      <w:marLeft w:val="0"/>
      <w:marRight w:val="0"/>
      <w:marTop w:val="0"/>
      <w:marBottom w:val="0"/>
      <w:divBdr>
        <w:top w:val="none" w:sz="0" w:space="0" w:color="auto"/>
        <w:left w:val="none" w:sz="0" w:space="0" w:color="auto"/>
        <w:bottom w:val="none" w:sz="0" w:space="0" w:color="auto"/>
        <w:right w:val="none" w:sz="0" w:space="0" w:color="auto"/>
      </w:divBdr>
    </w:div>
    <w:div w:id="158283418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7008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food-science-and-agriculture-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2025-03-10T05:25:00Z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