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03AF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03AF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03AF9" w14:paraId="127EAD7E" w14:textId="77777777" w:rsidTr="00182ABB">
        <w:trPr>
          <w:trHeight w:val="70"/>
        </w:trPr>
        <w:tc>
          <w:tcPr>
            <w:tcW w:w="1234" w:type="pct"/>
          </w:tcPr>
          <w:p w14:paraId="3C159AA5" w14:textId="77777777" w:rsidR="0000007A" w:rsidRPr="00B03AF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3A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03AF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E828BD" w:rsidR="0000007A" w:rsidRPr="00B03AF9" w:rsidRDefault="00E40CE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12507" w:rsidRPr="00B03AF9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Physical Science</w:t>
              </w:r>
            </w:hyperlink>
          </w:p>
        </w:tc>
      </w:tr>
      <w:tr w:rsidR="0000007A" w:rsidRPr="00B03AF9" w14:paraId="73C90375" w14:textId="77777777" w:rsidTr="00182ABB">
        <w:trPr>
          <w:trHeight w:val="70"/>
        </w:trPr>
        <w:tc>
          <w:tcPr>
            <w:tcW w:w="1234" w:type="pct"/>
          </w:tcPr>
          <w:p w14:paraId="20D28135" w14:textId="77777777" w:rsidR="0000007A" w:rsidRPr="00B03A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3AF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969E7C9" w:rsidR="0000007A" w:rsidRPr="00B03AF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03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41A3" w:rsidRPr="00B03AF9">
              <w:rPr>
                <w:rFonts w:ascii="Arial" w:hAnsi="Arial" w:cs="Arial"/>
                <w:b/>
                <w:bCs/>
                <w:sz w:val="20"/>
                <w:szCs w:val="20"/>
              </w:rPr>
              <w:t>4587</w:t>
            </w:r>
          </w:p>
        </w:tc>
      </w:tr>
      <w:tr w:rsidR="0000007A" w:rsidRPr="00B03AF9" w14:paraId="05B60576" w14:textId="77777777" w:rsidTr="00182ABB">
        <w:trPr>
          <w:trHeight w:val="70"/>
        </w:trPr>
        <w:tc>
          <w:tcPr>
            <w:tcW w:w="1234" w:type="pct"/>
          </w:tcPr>
          <w:p w14:paraId="0196A627" w14:textId="77777777" w:rsidR="0000007A" w:rsidRPr="00B03A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3A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0B652D0" w:rsidR="0000007A" w:rsidRPr="00B03AF9" w:rsidRDefault="003125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03AF9">
              <w:rPr>
                <w:rFonts w:ascii="Arial" w:hAnsi="Arial" w:cs="Arial"/>
                <w:b/>
                <w:sz w:val="20"/>
                <w:szCs w:val="20"/>
                <w:lang w:val="en-GB"/>
              </w:rPr>
              <w:t>THE ERROR IN DETERMINING THE CONCENTRATION OF PLASMA ELECTRONS WHEN USING CONDUCTIVITY SENSORS</w:t>
            </w:r>
          </w:p>
        </w:tc>
      </w:tr>
      <w:tr w:rsidR="00CF0BBB" w:rsidRPr="00B03AF9" w14:paraId="6D508B1C" w14:textId="77777777" w:rsidTr="00182ABB">
        <w:trPr>
          <w:trHeight w:val="70"/>
        </w:trPr>
        <w:tc>
          <w:tcPr>
            <w:tcW w:w="1234" w:type="pct"/>
          </w:tcPr>
          <w:p w14:paraId="32FC28F7" w14:textId="77777777" w:rsidR="00CF0BBB" w:rsidRPr="00B03AF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03AF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A7CA1FC" w:rsidR="00CF0BBB" w:rsidRPr="00B03AF9" w:rsidRDefault="003125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03AF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B03AF9" w:rsidRDefault="00D27A79" w:rsidP="0031250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03AF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03AF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03AF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03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03AF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03AF9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298354C4" w:rsidR="00421DBF" w:rsidRPr="00182ABB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03AF9">
              <w:rPr>
                <w:rFonts w:ascii="Arial" w:hAnsi="Arial" w:cs="Arial"/>
                <w:lang w:val="en-GB"/>
              </w:rPr>
              <w:t>Author’s Feedback</w:t>
            </w:r>
            <w:r w:rsidRPr="00B03A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03AF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03AF9" w14:paraId="5C0AB4EC" w14:textId="77777777" w:rsidTr="00856FB2">
        <w:trPr>
          <w:trHeight w:val="971"/>
        </w:trPr>
        <w:tc>
          <w:tcPr>
            <w:tcW w:w="1265" w:type="pct"/>
            <w:noWrap/>
          </w:tcPr>
          <w:p w14:paraId="66B47184" w14:textId="48030299" w:rsidR="00F1171E" w:rsidRPr="00B03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03AF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946BB50" w:rsidR="00F1171E" w:rsidRPr="00B03AF9" w:rsidRDefault="00201E97" w:rsidP="00B63B8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The manuscript presents an in-depth analysis of errors in plasma electron concentration measurement using conductivity sensors. The methodology is well-structured, and the experimental approach effectively addresses the potential inaccuracies introduced by the insulator melt film. However, the manuscript requires improvements in several areas</w:t>
            </w:r>
            <w:r w:rsidR="00B63B84" w:rsidRPr="00B03AF9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.</w:t>
            </w:r>
          </w:p>
        </w:tc>
        <w:tc>
          <w:tcPr>
            <w:tcW w:w="1523" w:type="pct"/>
          </w:tcPr>
          <w:p w14:paraId="462A339C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3AF9" w14:paraId="0D8B5B2C" w14:textId="77777777" w:rsidTr="00856FB2">
        <w:trPr>
          <w:trHeight w:val="530"/>
        </w:trPr>
        <w:tc>
          <w:tcPr>
            <w:tcW w:w="1265" w:type="pct"/>
            <w:noWrap/>
          </w:tcPr>
          <w:p w14:paraId="21CBA5FE" w14:textId="77777777" w:rsidR="00F1171E" w:rsidRPr="00B03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03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029B80B" w14:textId="7256AABD" w:rsidR="00201E97" w:rsidRPr="00B03AF9" w:rsidRDefault="00201E97" w:rsidP="00201E9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The title is appropriate, but a slight modification for clarity. </w:t>
            </w:r>
          </w:p>
          <w:p w14:paraId="794AA9A7" w14:textId="77777777" w:rsidR="00F1171E" w:rsidRPr="00B03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3AF9" w14:paraId="5604762A" w14:textId="77777777" w:rsidTr="00182ABB">
        <w:trPr>
          <w:trHeight w:val="70"/>
        </w:trPr>
        <w:tc>
          <w:tcPr>
            <w:tcW w:w="1265" w:type="pct"/>
            <w:noWrap/>
          </w:tcPr>
          <w:p w14:paraId="3635573D" w14:textId="77777777" w:rsidR="00F1171E" w:rsidRPr="00B03A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03AF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6AB90BB" w14:textId="0942BA29" w:rsidR="00201E97" w:rsidRPr="00B03AF9" w:rsidRDefault="00201E97" w:rsidP="00201E97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The abstract effectively summarizes the research but could be improved by explicitly stating the main findings and practical implications – considering rewrit</w:t>
            </w:r>
            <w:r w:rsidR="00B63B84" w:rsidRPr="00B03AF9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ing</w:t>
            </w: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.  </w:t>
            </w:r>
          </w:p>
          <w:p w14:paraId="0FB7E83A" w14:textId="77777777" w:rsidR="00F1171E" w:rsidRPr="00B03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3AF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03AF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69BD63B" w14:textId="48BAC8F2" w:rsidR="00201E97" w:rsidRPr="00B03AF9" w:rsidRDefault="00201E97" w:rsidP="00201E97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The manuscript is technically well structured but further clarification on the correction factor derivation would enhance reader comprehension.</w:t>
            </w:r>
          </w:p>
          <w:p w14:paraId="2B5A7721" w14:textId="553D0FF8" w:rsidR="00F1171E" w:rsidRPr="00B03AF9" w:rsidRDefault="00201E97" w:rsidP="00856FB2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Equations (5) and (6) require additional explanation regarding their practical application and experimental validation.</w:t>
            </w:r>
          </w:p>
        </w:tc>
        <w:tc>
          <w:tcPr>
            <w:tcW w:w="1523" w:type="pct"/>
          </w:tcPr>
          <w:p w14:paraId="4898F764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3AF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03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03A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F8B119F" w14:textId="42486606" w:rsidR="00201E97" w:rsidRPr="00B03AF9" w:rsidRDefault="00201E97" w:rsidP="00201E97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B03AF9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The references are relevant and sufficiently recent. However, additional sources on alternative plasma diagnostic techniques may strengthen the discussion.</w:t>
            </w:r>
          </w:p>
          <w:p w14:paraId="24FE0567" w14:textId="77777777" w:rsidR="00F1171E" w:rsidRPr="00B03AF9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03AF9" w14:paraId="73CC4A50" w14:textId="77777777" w:rsidTr="00856FB2">
        <w:trPr>
          <w:trHeight w:val="710"/>
        </w:trPr>
        <w:tc>
          <w:tcPr>
            <w:tcW w:w="1265" w:type="pct"/>
            <w:noWrap/>
          </w:tcPr>
          <w:p w14:paraId="029CE8D0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03A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03AF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03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0C828541" w:rsidR="00F1171E" w:rsidRPr="00B03AF9" w:rsidRDefault="00201E97" w:rsidP="007222C8">
            <w:pPr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03AF9">
              <w:rPr>
                <w:rFonts w:ascii="Arial" w:hAnsi="Arial" w:cs="Arial"/>
                <w:sz w:val="20"/>
                <w:szCs w:val="20"/>
                <w:lang w:val="ro-RO"/>
              </w:rPr>
              <w:t>The manuscript requires minor grammatical corrections to enhance readability.</w:t>
            </w:r>
          </w:p>
          <w:p w14:paraId="149A6CEF" w14:textId="77777777" w:rsidR="00F1171E" w:rsidRPr="00B03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03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03AF9" w14:paraId="20A16C0C" w14:textId="77777777" w:rsidTr="00182ABB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03AF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03AF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03AF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03A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A42A068" w:rsidR="00F1171E" w:rsidRPr="00182ABB" w:rsidRDefault="00201E97" w:rsidP="007222C8">
            <w:pPr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B03AF9">
              <w:rPr>
                <w:rFonts w:ascii="Arial" w:hAnsi="Arial" w:cs="Arial"/>
                <w:sz w:val="20"/>
                <w:szCs w:val="20"/>
                <w:lang w:val="ro-RO"/>
              </w:rPr>
              <w:t>The discussion could benefit from a comparison with other methods.</w:t>
            </w:r>
          </w:p>
        </w:tc>
        <w:tc>
          <w:tcPr>
            <w:tcW w:w="1523" w:type="pct"/>
          </w:tcPr>
          <w:p w14:paraId="465E098E" w14:textId="77777777" w:rsidR="00F1171E" w:rsidRPr="00B03A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B03A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6603"/>
        <w:gridCol w:w="7716"/>
      </w:tblGrid>
      <w:tr w:rsidR="00027B93" w:rsidRPr="00B03AF9" w14:paraId="1A252F54" w14:textId="77777777" w:rsidTr="00932FE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4546E" w14:textId="77777777" w:rsidR="00027B93" w:rsidRPr="00B03AF9" w:rsidRDefault="00027B93" w:rsidP="00027B9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03AF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03AF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E67AB58" w14:textId="77777777" w:rsidR="00027B93" w:rsidRPr="00B03AF9" w:rsidRDefault="00027B93" w:rsidP="00027B9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27B93" w:rsidRPr="00B03AF9" w14:paraId="1CB7BA34" w14:textId="77777777" w:rsidTr="00182AB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573C6" w14:textId="77777777" w:rsidR="00027B93" w:rsidRPr="00B03AF9" w:rsidRDefault="00027B93" w:rsidP="00027B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726A1" w14:textId="77777777" w:rsidR="00027B93" w:rsidRPr="00B03AF9" w:rsidRDefault="00027B93" w:rsidP="00027B9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03A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24" w:type="pct"/>
            <w:shd w:val="clear" w:color="auto" w:fill="auto"/>
          </w:tcPr>
          <w:p w14:paraId="32E1D511" w14:textId="77777777" w:rsidR="00027B93" w:rsidRPr="00B03AF9" w:rsidRDefault="00027B93" w:rsidP="00027B9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03AF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03AF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03AF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27B93" w:rsidRPr="00B03AF9" w14:paraId="6166669C" w14:textId="77777777" w:rsidTr="00182AB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F2C3D" w14:textId="77777777" w:rsidR="00027B93" w:rsidRPr="00B03AF9" w:rsidRDefault="00027B93" w:rsidP="00027B9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03AF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70107B5" w14:textId="77777777" w:rsidR="00027B93" w:rsidRPr="00B03AF9" w:rsidRDefault="00027B93" w:rsidP="00027B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1AC00" w14:textId="77777777" w:rsidR="00027B93" w:rsidRPr="00B03AF9" w:rsidRDefault="00027B93" w:rsidP="00027B9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03A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03A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03AF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88088F0" w14:textId="77777777" w:rsidR="00027B93" w:rsidRPr="00B03AF9" w:rsidRDefault="00027B93" w:rsidP="00027B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61252A7" w14:textId="77777777" w:rsidR="00027B93" w:rsidRPr="00B03AF9" w:rsidRDefault="00027B93" w:rsidP="00027B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17F9A6FD" w14:textId="77777777" w:rsidR="00027B93" w:rsidRPr="00B03AF9" w:rsidRDefault="00027B93" w:rsidP="00027B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F87F4FA" w14:textId="77777777" w:rsidR="00027B93" w:rsidRPr="00B03AF9" w:rsidRDefault="00027B93" w:rsidP="00027B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DCDF614" w14:textId="77777777" w:rsidR="00027B93" w:rsidRPr="00B03AF9" w:rsidRDefault="00027B93" w:rsidP="00027B9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07B4690" w14:textId="77777777" w:rsidR="00027B93" w:rsidRPr="00B03AF9" w:rsidRDefault="00027B93" w:rsidP="00027B9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027B93" w:rsidRPr="00B03AF9" w14:paraId="3CB1570E" w14:textId="77777777" w:rsidTr="00182AB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EDEA1" w14:textId="77777777" w:rsidR="00027B93" w:rsidRPr="00B03AF9" w:rsidRDefault="00027B93" w:rsidP="00027B9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  <w:p w14:paraId="60BF7192" w14:textId="77777777" w:rsidR="00027B93" w:rsidRPr="00B03AF9" w:rsidRDefault="00027B93" w:rsidP="00027B9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03AF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B74D8E3" w14:textId="77777777" w:rsidR="00027B93" w:rsidRPr="00B03AF9" w:rsidRDefault="00027B93" w:rsidP="00027B9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27B93" w:rsidRPr="00B03AF9" w14:paraId="7C55FD39" w14:textId="77777777" w:rsidTr="00182AB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57EB6" w14:textId="77777777" w:rsidR="00027B93" w:rsidRPr="00B03AF9" w:rsidRDefault="00027B93" w:rsidP="00027B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AF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B0906" w14:textId="1E9E2DD0" w:rsidR="00027B93" w:rsidRPr="00B03AF9" w:rsidRDefault="00182ABB" w:rsidP="00027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2ABB">
              <w:rPr>
                <w:rFonts w:ascii="Arial" w:hAnsi="Arial" w:cs="Arial"/>
                <w:b/>
                <w:bCs/>
                <w:sz w:val="20"/>
                <w:szCs w:val="20"/>
              </w:rPr>
              <w:t>Nedelcu</w:t>
            </w:r>
            <w:proofErr w:type="spellEnd"/>
            <w:r w:rsidRPr="00182A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Nicoleta</w:t>
            </w:r>
          </w:p>
        </w:tc>
      </w:tr>
      <w:tr w:rsidR="00027B93" w:rsidRPr="00B03AF9" w14:paraId="7FEB6759" w14:textId="77777777" w:rsidTr="00182AB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06FF1" w14:textId="77777777" w:rsidR="00027B93" w:rsidRPr="00B03AF9" w:rsidRDefault="00027B93" w:rsidP="00027B9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03AF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32A53" w14:textId="6B1EFF73" w:rsidR="00027B93" w:rsidRPr="00B03AF9" w:rsidRDefault="00182ABB" w:rsidP="00027B9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82A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Mount Royal University, Canada</w:t>
            </w:r>
          </w:p>
        </w:tc>
      </w:tr>
    </w:tbl>
    <w:p w14:paraId="0821307F" w14:textId="77777777" w:rsidR="00F1171E" w:rsidRPr="00B03A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0"/>
      <w:bookmarkEnd w:id="2"/>
    </w:p>
    <w:sectPr w:rsidR="00F1171E" w:rsidRPr="00B03AF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1BFD3" w14:textId="77777777" w:rsidR="00E40CEB" w:rsidRPr="0000007A" w:rsidRDefault="00E40CEB" w:rsidP="0099583E">
      <w:r>
        <w:separator/>
      </w:r>
    </w:p>
  </w:endnote>
  <w:endnote w:type="continuationSeparator" w:id="0">
    <w:p w14:paraId="0A0668BB" w14:textId="77777777" w:rsidR="00E40CEB" w:rsidRPr="0000007A" w:rsidRDefault="00E40CE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58F06" w14:textId="77777777" w:rsidR="00E40CEB" w:rsidRPr="0000007A" w:rsidRDefault="00E40CEB" w:rsidP="0099583E">
      <w:r>
        <w:separator/>
      </w:r>
    </w:p>
  </w:footnote>
  <w:footnote w:type="continuationSeparator" w:id="0">
    <w:p w14:paraId="340E2EBC" w14:textId="77777777" w:rsidR="00E40CEB" w:rsidRPr="0000007A" w:rsidRDefault="00E40CE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D90CDD"/>
    <w:multiLevelType w:val="multilevel"/>
    <w:tmpl w:val="6CDE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27F8B"/>
    <w:multiLevelType w:val="multilevel"/>
    <w:tmpl w:val="AB90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20519BA"/>
    <w:multiLevelType w:val="multilevel"/>
    <w:tmpl w:val="476E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7B93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ABB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1E97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0790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07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0D1D"/>
    <w:rsid w:val="003D1BDE"/>
    <w:rsid w:val="003E5CFC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2569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29F6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41A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FB2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D97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1502"/>
    <w:rsid w:val="00A8290F"/>
    <w:rsid w:val="00AA41B3"/>
    <w:rsid w:val="00AA49A2"/>
    <w:rsid w:val="00AA5338"/>
    <w:rsid w:val="00AB1ED6"/>
    <w:rsid w:val="00AB397D"/>
    <w:rsid w:val="00AB4810"/>
    <w:rsid w:val="00AB638A"/>
    <w:rsid w:val="00AB65BF"/>
    <w:rsid w:val="00AB6E43"/>
    <w:rsid w:val="00AC1349"/>
    <w:rsid w:val="00AD6C51"/>
    <w:rsid w:val="00AE0E9B"/>
    <w:rsid w:val="00AE54CD"/>
    <w:rsid w:val="00AE6838"/>
    <w:rsid w:val="00AF009A"/>
    <w:rsid w:val="00AF3016"/>
    <w:rsid w:val="00B03A45"/>
    <w:rsid w:val="00B03AF9"/>
    <w:rsid w:val="00B2236C"/>
    <w:rsid w:val="00B22FE6"/>
    <w:rsid w:val="00B3033D"/>
    <w:rsid w:val="00B334D9"/>
    <w:rsid w:val="00B3376E"/>
    <w:rsid w:val="00B53059"/>
    <w:rsid w:val="00B562D2"/>
    <w:rsid w:val="00B62087"/>
    <w:rsid w:val="00B62F41"/>
    <w:rsid w:val="00B63782"/>
    <w:rsid w:val="00B63B84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0814"/>
    <w:rsid w:val="00C51B4B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0FD2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43A2"/>
    <w:rsid w:val="00E03C32"/>
    <w:rsid w:val="00E3111A"/>
    <w:rsid w:val="00E40CEB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6ADB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phys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113</cp:revision>
  <dcterms:created xsi:type="dcterms:W3CDTF">2023-08-30T09:21:00Z</dcterms:created>
  <dcterms:modified xsi:type="dcterms:W3CDTF">2025-03-05T05:34:00Z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