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8C7A71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8C7A71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8C7A71" w:rsidTr="00F33C84">
        <w:trPr>
          <w:trHeight w:val="413"/>
        </w:trPr>
        <w:tc>
          <w:tcPr>
            <w:tcW w:w="1234" w:type="pct"/>
          </w:tcPr>
          <w:p w:rsidR="0000007A" w:rsidRPr="008C7A71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C7A7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8C7A71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8C7A71" w:rsidRDefault="00FD23C4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8" w:history="1">
              <w:r w:rsidR="009202D5" w:rsidRPr="008C7A71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Disease and Health: Research Developments</w:t>
              </w:r>
            </w:hyperlink>
          </w:p>
        </w:tc>
      </w:tr>
      <w:tr w:rsidR="0000007A" w:rsidRPr="008C7A71" w:rsidTr="002E7787">
        <w:trPr>
          <w:trHeight w:val="290"/>
        </w:trPr>
        <w:tc>
          <w:tcPr>
            <w:tcW w:w="1234" w:type="pct"/>
          </w:tcPr>
          <w:p w:rsidR="0000007A" w:rsidRPr="008C7A7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C7A71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8C7A71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8C7A7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8C7A7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8C7A7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9202D5" w:rsidRPr="008C7A7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4623</w:t>
            </w:r>
          </w:p>
        </w:tc>
      </w:tr>
      <w:tr w:rsidR="0000007A" w:rsidRPr="008C7A71" w:rsidTr="002109D6">
        <w:trPr>
          <w:trHeight w:val="331"/>
        </w:trPr>
        <w:tc>
          <w:tcPr>
            <w:tcW w:w="1234" w:type="pct"/>
          </w:tcPr>
          <w:p w:rsidR="0000007A" w:rsidRPr="008C7A7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C7A7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8C7A71" w:rsidRDefault="009202D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8C7A7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DETERMINATION OF VITAMIN D CONCENTRATION IN DIABETIC AND </w:t>
            </w:r>
            <w:proofErr w:type="gramStart"/>
            <w:r w:rsidRPr="008C7A71">
              <w:rPr>
                <w:rFonts w:ascii="Arial" w:hAnsi="Arial" w:cs="Arial"/>
                <w:b/>
                <w:sz w:val="20"/>
                <w:szCs w:val="20"/>
                <w:lang w:val="en-GB"/>
              </w:rPr>
              <w:t>NON DIABETIC</w:t>
            </w:r>
            <w:proofErr w:type="gramEnd"/>
            <w:r w:rsidRPr="008C7A7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MEN AND ITS CORRELATION WITH AGE</w:t>
            </w:r>
          </w:p>
        </w:tc>
      </w:tr>
      <w:tr w:rsidR="00CF0BBB" w:rsidRPr="008C7A71" w:rsidTr="002E7787">
        <w:trPr>
          <w:trHeight w:val="332"/>
        </w:trPr>
        <w:tc>
          <w:tcPr>
            <w:tcW w:w="1234" w:type="pct"/>
          </w:tcPr>
          <w:p w:rsidR="00CF0BBB" w:rsidRPr="008C7A71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8C7A71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8C7A71" w:rsidRDefault="009202D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C7A71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037D52" w:rsidRPr="008C7A71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605952" w:rsidRPr="008C7A71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D9392F" w:rsidRPr="008C7A71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:rsidR="0086369B" w:rsidRPr="008C7A71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:rsidR="00626025" w:rsidRPr="008C7A71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8C7A71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:rsidR="007B54A4" w:rsidRPr="008C7A71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:rsidR="007B54A4" w:rsidRPr="008C7A71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8C7A71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:rsidR="00640538" w:rsidRPr="008C7A71" w:rsidRDefault="00FD23C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8C7A71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>
          <v:rect id="_x0000_s1026" style="position:absolute;left:0;text-align:left;margin-left:-9.6pt;margin-top:14.25pt;width:1071.35pt;height:124.75pt;z-index:251658240">
            <v:textbox>
              <w:txbxContent>
                <w:p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:rsidR="00E03C32" w:rsidRDefault="005709E6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5709E6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Indian Journal of Forensic Medicine &amp; Toxicology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3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1853-1858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2021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:rsidR="00E03C32" w:rsidRPr="005709E6" w:rsidRDefault="005709E6" w:rsidP="005709E6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</w:pPr>
                  <w:r w:rsidRPr="005709E6">
                    <w:rPr>
                      <w:rFonts w:ascii="Arial" w:hAnsi="Arial" w:cs="Arial"/>
                      <w:b/>
                      <w:color w:val="222222"/>
                      <w:sz w:val="32"/>
                      <w:lang w:val="pt-BR"/>
                    </w:rPr>
                    <w:t xml:space="preserve">DOI: </w:t>
                  </w:r>
                  <w:hyperlink r:id="rId9" w:history="1">
                    <w:r w:rsidRPr="00AE103A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pt-BR"/>
                      </w:rPr>
                      <w:t>https://doi.org/10.37506/ijfmt.v15i3.15585</w:t>
                    </w:r>
                  </w:hyperlink>
                </w:p>
              </w:txbxContent>
            </v:textbox>
          </v:rect>
        </w:pict>
      </w:r>
    </w:p>
    <w:p w:rsidR="00D9392F" w:rsidRPr="008C7A71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8C7A71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:rsidR="00D27A79" w:rsidRPr="008C7A71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8C7A71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8C7A7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C7A71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8C7A71">
              <w:rPr>
                <w:rFonts w:ascii="Arial" w:hAnsi="Arial" w:cs="Arial"/>
                <w:lang w:val="en-GB"/>
              </w:rPr>
              <w:t xml:space="preserve"> Comments</w:t>
            </w:r>
          </w:p>
          <w:p w:rsidR="00F1171E" w:rsidRPr="008C7A7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C7A71" w:rsidTr="007222C8">
        <w:tc>
          <w:tcPr>
            <w:tcW w:w="1265" w:type="pct"/>
            <w:noWrap/>
          </w:tcPr>
          <w:p w:rsidR="00F1171E" w:rsidRPr="008C7A7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F1171E" w:rsidRPr="008C7A7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8C7A71">
              <w:rPr>
                <w:rFonts w:ascii="Arial" w:hAnsi="Arial" w:cs="Arial"/>
                <w:lang w:val="en-GB"/>
              </w:rPr>
              <w:t>Reviewer’s comment</w:t>
            </w:r>
          </w:p>
          <w:p w:rsidR="00421DBF" w:rsidRPr="008C7A71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C7A71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421DBF" w:rsidRPr="008C7A71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8C7A7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8C7A71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8C7A71">
              <w:rPr>
                <w:rFonts w:ascii="Arial" w:hAnsi="Arial" w:cs="Arial"/>
                <w:lang w:val="en-GB"/>
              </w:rPr>
              <w:t>Feedback</w:t>
            </w:r>
            <w:r w:rsidRPr="008C7A71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8C7A71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8C7A71" w:rsidTr="007222C8">
        <w:trPr>
          <w:trHeight w:val="1264"/>
        </w:trPr>
        <w:tc>
          <w:tcPr>
            <w:tcW w:w="1265" w:type="pct"/>
            <w:noWrap/>
          </w:tcPr>
          <w:p w:rsidR="00F1171E" w:rsidRPr="008C7A7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C7A7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A </w:t>
            </w:r>
            <w:proofErr w:type="spellStart"/>
            <w:r w:rsidRPr="008C7A7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8C7A7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  <w:p w:rsidR="00F1171E" w:rsidRPr="008C7A71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8C7A71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8C7A7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C7A71" w:rsidTr="007222C8">
        <w:trPr>
          <w:trHeight w:val="1262"/>
        </w:trPr>
        <w:tc>
          <w:tcPr>
            <w:tcW w:w="1265" w:type="pct"/>
            <w:noWrap/>
          </w:tcPr>
          <w:p w:rsidR="00F1171E" w:rsidRPr="008C7A7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C7A7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1171E" w:rsidRPr="008C7A7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C7A7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1171E" w:rsidRPr="008C7A7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8C7A71" w:rsidRDefault="00DC1C88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C7A7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F1171E" w:rsidRPr="008C7A7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C7A71" w:rsidTr="007222C8">
        <w:trPr>
          <w:trHeight w:val="1262"/>
        </w:trPr>
        <w:tc>
          <w:tcPr>
            <w:tcW w:w="1265" w:type="pct"/>
            <w:noWrap/>
          </w:tcPr>
          <w:p w:rsidR="00F1171E" w:rsidRPr="008C7A7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8C7A71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F1171E" w:rsidRPr="008C7A71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8C7A71" w:rsidRDefault="00DC1C88" w:rsidP="00DC1C8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C7A7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Abstract is good, reframed aim of the study according to outcomes</w:t>
            </w:r>
          </w:p>
        </w:tc>
        <w:tc>
          <w:tcPr>
            <w:tcW w:w="1523" w:type="pct"/>
          </w:tcPr>
          <w:p w:rsidR="00F1171E" w:rsidRPr="008C7A7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C7A71" w:rsidTr="007222C8">
        <w:trPr>
          <w:trHeight w:val="859"/>
        </w:trPr>
        <w:tc>
          <w:tcPr>
            <w:tcW w:w="1265" w:type="pct"/>
            <w:noWrap/>
          </w:tcPr>
          <w:p w:rsidR="00F1171E" w:rsidRPr="008C7A71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C7A7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:rsidR="00DC1C88" w:rsidRPr="008C7A71" w:rsidRDefault="00DC1C8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C7A7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specify what is the aim of your study??</w:t>
            </w:r>
          </w:p>
          <w:p w:rsidR="00DC1C88" w:rsidRPr="008C7A71" w:rsidRDefault="00DC1C88" w:rsidP="00DC1C8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C7A7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You have shown in your study that vit D level </w:t>
            </w:r>
            <w:proofErr w:type="spellStart"/>
            <w:r w:rsidRPr="008C7A7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decresed</w:t>
            </w:r>
            <w:proofErr w:type="spellEnd"/>
            <w:r w:rsidRPr="008C7A7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significantly in old age (41-60 year </w:t>
            </w:r>
            <w:proofErr w:type="gramStart"/>
            <w:r w:rsidRPr="008C7A7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of  patients</w:t>
            </w:r>
            <w:proofErr w:type="gramEnd"/>
            <w:r w:rsidRPr="008C7A7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) as compared to 18-40 year of patients but the data is insignificant, the p-value is = 0.3027, so please calculate the significance again</w:t>
            </w:r>
          </w:p>
          <w:p w:rsidR="00DC1C88" w:rsidRPr="008C7A71" w:rsidRDefault="00DC1C88" w:rsidP="00DC1C88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C7A7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Did you estimate fasting blood glucose level, if yes please mention in the manuscript if not then how could you interpret </w:t>
            </w:r>
            <w:proofErr w:type="spellStart"/>
            <w:proofErr w:type="gramStart"/>
            <w:r w:rsidRPr="008C7A71">
              <w:rPr>
                <w:rFonts w:ascii="Arial" w:hAnsi="Arial" w:cs="Arial"/>
                <w:b/>
                <w:sz w:val="20"/>
                <w:szCs w:val="20"/>
              </w:rPr>
              <w:t>Calcidiol</w:t>
            </w:r>
            <w:proofErr w:type="spellEnd"/>
            <w:r w:rsidRPr="008C7A71">
              <w:rPr>
                <w:rFonts w:ascii="Arial" w:hAnsi="Arial" w:cs="Arial"/>
                <w:b/>
                <w:sz w:val="20"/>
                <w:szCs w:val="20"/>
              </w:rPr>
              <w:t xml:space="preserve">  levels</w:t>
            </w:r>
            <w:proofErr w:type="gramEnd"/>
            <w:r w:rsidRPr="008C7A71">
              <w:rPr>
                <w:rFonts w:ascii="Arial" w:hAnsi="Arial" w:cs="Arial"/>
                <w:b/>
                <w:sz w:val="20"/>
                <w:szCs w:val="20"/>
              </w:rPr>
              <w:t xml:space="preserve"> are inversely associated with fasting glucose levels, </w:t>
            </w:r>
          </w:p>
          <w:p w:rsidR="00DC1C88" w:rsidRPr="008C7A71" w:rsidRDefault="00DC1C88" w:rsidP="00DC1C88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8C7A71">
              <w:rPr>
                <w:rFonts w:ascii="Arial" w:hAnsi="Arial" w:cs="Arial"/>
                <w:b/>
                <w:sz w:val="20"/>
                <w:szCs w:val="20"/>
              </w:rPr>
              <w:t>You did not show leve</w:t>
            </w:r>
            <w:r w:rsidR="009A1B69" w:rsidRPr="008C7A71">
              <w:rPr>
                <w:rFonts w:ascii="Arial" w:hAnsi="Arial" w:cs="Arial"/>
                <w:b/>
                <w:sz w:val="20"/>
                <w:szCs w:val="20"/>
              </w:rPr>
              <w:t>l of glycated hemoglobin but you</w:t>
            </w:r>
            <w:r w:rsidRPr="008C7A71">
              <w:rPr>
                <w:rFonts w:ascii="Arial" w:hAnsi="Arial" w:cs="Arial"/>
                <w:b/>
                <w:sz w:val="20"/>
                <w:szCs w:val="20"/>
              </w:rPr>
              <w:t xml:space="preserve"> have mentioned in discussion part that</w:t>
            </w:r>
          </w:p>
          <w:p w:rsidR="00DC1C88" w:rsidRPr="008C7A71" w:rsidRDefault="00DC1C88" w:rsidP="00DC1C88">
            <w:pPr>
              <w:pStyle w:val="ListParagraph"/>
              <w:ind w:left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8C7A71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C7A7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HbA1c level is </w:t>
            </w:r>
            <w:proofErr w:type="spellStart"/>
            <w:r w:rsidRPr="008C7A71">
              <w:rPr>
                <w:rFonts w:ascii="Arial" w:hAnsi="Arial" w:cs="Arial"/>
                <w:b/>
                <w:sz w:val="20"/>
                <w:szCs w:val="20"/>
                <w:lang w:val="en-GB"/>
              </w:rPr>
              <w:t>ineversaly</w:t>
            </w:r>
            <w:proofErr w:type="spellEnd"/>
            <w:r w:rsidRPr="008C7A7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C7A71">
              <w:rPr>
                <w:rFonts w:ascii="Arial" w:hAnsi="Arial" w:cs="Arial"/>
                <w:b/>
                <w:sz w:val="20"/>
                <w:szCs w:val="20"/>
                <w:lang w:val="en-GB"/>
              </w:rPr>
              <w:t>relared</w:t>
            </w:r>
            <w:proofErr w:type="spellEnd"/>
            <w:r w:rsidRPr="008C7A7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to </w:t>
            </w:r>
            <w:proofErr w:type="spellStart"/>
            <w:r w:rsidRPr="008C7A71">
              <w:rPr>
                <w:rFonts w:ascii="Arial" w:hAnsi="Arial" w:cs="Arial"/>
                <w:b/>
                <w:sz w:val="20"/>
                <w:szCs w:val="20"/>
                <w:lang w:val="en-GB"/>
              </w:rPr>
              <w:t>calcidiol</w:t>
            </w:r>
            <w:proofErr w:type="spellEnd"/>
            <w:r w:rsidRPr="008C7A7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, how it can be possible without estimation of glycated </w:t>
            </w:r>
            <w:r w:rsidR="005D78C9" w:rsidRPr="008C7A71">
              <w:rPr>
                <w:rFonts w:ascii="Arial" w:hAnsi="Arial" w:cs="Arial"/>
                <w:b/>
                <w:sz w:val="20"/>
                <w:szCs w:val="20"/>
                <w:lang w:val="en-GB"/>
              </w:rPr>
              <w:t>haemoglobin</w:t>
            </w:r>
          </w:p>
          <w:p w:rsidR="005D78C9" w:rsidRPr="008C7A71" w:rsidRDefault="005D78C9" w:rsidP="00DC1C8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C7A7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HbA1c level is </w:t>
            </w:r>
            <w:proofErr w:type="spellStart"/>
            <w:r w:rsidRPr="008C7A7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ineversaly</w:t>
            </w:r>
            <w:proofErr w:type="spellEnd"/>
            <w:r w:rsidRPr="008C7A7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8C7A7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relared</w:t>
            </w:r>
            <w:proofErr w:type="spellEnd"/>
            <w:r w:rsidRPr="008C7A7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to </w:t>
            </w:r>
            <w:proofErr w:type="spellStart"/>
            <w:r w:rsidRPr="008C7A7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calcidiol</w:t>
            </w:r>
            <w:proofErr w:type="spellEnd"/>
          </w:p>
        </w:tc>
        <w:tc>
          <w:tcPr>
            <w:tcW w:w="1523" w:type="pct"/>
          </w:tcPr>
          <w:p w:rsidR="00F1171E" w:rsidRPr="008C7A7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C7A71" w:rsidTr="007222C8">
        <w:trPr>
          <w:trHeight w:val="703"/>
        </w:trPr>
        <w:tc>
          <w:tcPr>
            <w:tcW w:w="1265" w:type="pct"/>
            <w:noWrap/>
          </w:tcPr>
          <w:p w:rsidR="00F1171E" w:rsidRPr="008C7A7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C7A7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F1171E" w:rsidRPr="008C7A71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8C7A7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:rsidR="00F1171E" w:rsidRPr="008C7A71" w:rsidRDefault="00DC1C8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C7A7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Most of the references are too old and not in proper format </w:t>
            </w:r>
          </w:p>
          <w:p w:rsidR="00DC1C88" w:rsidRPr="008C7A71" w:rsidRDefault="00DC1C88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8C7A7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References </w:t>
            </w:r>
            <w:proofErr w:type="spellStart"/>
            <w:r w:rsidRPr="008C7A7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sould</w:t>
            </w:r>
            <w:proofErr w:type="spellEnd"/>
            <w:r w:rsidRPr="008C7A7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be in proper </w:t>
            </w:r>
            <w:proofErr w:type="spellStart"/>
            <w:r w:rsidRPr="008C7A7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formate</w:t>
            </w:r>
            <w:proofErr w:type="spellEnd"/>
            <w:r w:rsidRPr="008C7A7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according to journal guideline</w:t>
            </w:r>
          </w:p>
        </w:tc>
        <w:tc>
          <w:tcPr>
            <w:tcW w:w="1523" w:type="pct"/>
          </w:tcPr>
          <w:p w:rsidR="00F1171E" w:rsidRPr="008C7A7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8C7A71" w:rsidTr="007222C8">
        <w:trPr>
          <w:trHeight w:val="386"/>
        </w:trPr>
        <w:tc>
          <w:tcPr>
            <w:tcW w:w="1265" w:type="pct"/>
            <w:noWrap/>
          </w:tcPr>
          <w:p w:rsidR="00F1171E" w:rsidRPr="008C7A7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F1171E" w:rsidRPr="008C7A71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8C7A71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F1171E" w:rsidRPr="008C7A7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8C7A7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8C7A7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8C7A71" w:rsidRDefault="009A1B6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8C7A71">
              <w:rPr>
                <w:rFonts w:ascii="Arial" w:hAnsi="Arial" w:cs="Arial"/>
                <w:sz w:val="20"/>
                <w:szCs w:val="20"/>
                <w:lang w:val="en-GB"/>
              </w:rPr>
              <w:t>Grammatical error</w:t>
            </w:r>
            <w:r w:rsidR="00DC1C88" w:rsidRPr="008C7A71">
              <w:rPr>
                <w:rFonts w:ascii="Arial" w:hAnsi="Arial" w:cs="Arial"/>
                <w:sz w:val="20"/>
                <w:szCs w:val="20"/>
                <w:lang w:val="en-GB"/>
              </w:rPr>
              <w:t>s at many places</w:t>
            </w:r>
          </w:p>
          <w:p w:rsidR="00F1171E" w:rsidRPr="008C7A7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8C7A7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8C7A7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8C7A71" w:rsidTr="007222C8">
        <w:trPr>
          <w:trHeight w:val="1178"/>
        </w:trPr>
        <w:tc>
          <w:tcPr>
            <w:tcW w:w="1265" w:type="pct"/>
            <w:noWrap/>
          </w:tcPr>
          <w:p w:rsidR="00F1171E" w:rsidRPr="008C7A7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8C7A71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8C7A71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8C7A71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:rsidR="00F1171E" w:rsidRPr="008C7A7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F1171E" w:rsidRPr="008C7A7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8C7A71" w:rsidRDefault="00DC1C8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proofErr w:type="spellStart"/>
            <w:r w:rsidRPr="008C7A71">
              <w:rPr>
                <w:rFonts w:ascii="Arial" w:hAnsi="Arial" w:cs="Arial"/>
                <w:sz w:val="20"/>
                <w:szCs w:val="20"/>
                <w:lang w:val="en-GB"/>
              </w:rPr>
              <w:t>Artilce</w:t>
            </w:r>
            <w:proofErr w:type="spellEnd"/>
            <w:r w:rsidRPr="008C7A71">
              <w:rPr>
                <w:rFonts w:ascii="Arial" w:hAnsi="Arial" w:cs="Arial"/>
                <w:sz w:val="20"/>
                <w:szCs w:val="20"/>
                <w:lang w:val="en-GB"/>
              </w:rPr>
              <w:t xml:space="preserve"> need changes </w:t>
            </w:r>
          </w:p>
          <w:p w:rsidR="00F1171E" w:rsidRPr="008C7A7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8C7A7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8C7A7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1171E" w:rsidRPr="008C7A7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8C7A7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8C7A7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8C7A7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8C7A7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8C7A7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8C7A7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8C7A7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7A1FC3" w:rsidRPr="008C7A71" w:rsidTr="00F5403E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FC3" w:rsidRPr="008C7A71" w:rsidRDefault="007A1FC3" w:rsidP="007A1FC3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bookmarkStart w:id="2" w:name="_GoBack" w:colFirst="0" w:colLast="0"/>
            <w:r w:rsidRPr="008C7A71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8C7A71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7A1FC3" w:rsidRPr="008C7A71" w:rsidRDefault="007A1FC3" w:rsidP="007A1FC3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7A1FC3" w:rsidRPr="008C7A71" w:rsidTr="00F5403E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FC3" w:rsidRPr="008C7A71" w:rsidRDefault="007A1FC3" w:rsidP="007A1FC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A1FC3" w:rsidRPr="008C7A71" w:rsidRDefault="007A1FC3" w:rsidP="007A1FC3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8C7A7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7A1FC3" w:rsidRPr="008C7A71" w:rsidRDefault="007A1FC3" w:rsidP="007A1FC3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8C7A71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8C7A71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8C7A71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7A1FC3" w:rsidRPr="008C7A71" w:rsidTr="00F5403E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FC3" w:rsidRPr="008C7A71" w:rsidRDefault="007A1FC3" w:rsidP="007A1FC3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8C7A71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7A1FC3" w:rsidRPr="008C7A71" w:rsidRDefault="007A1FC3" w:rsidP="007A1FC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A1FC3" w:rsidRPr="008C7A71" w:rsidRDefault="007A1FC3" w:rsidP="007A1FC3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8C7A7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8C7A7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8C7A71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7A1FC3" w:rsidRPr="008C7A71" w:rsidRDefault="007A1FC3" w:rsidP="007A1FC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7A1FC3" w:rsidRPr="008C7A71" w:rsidRDefault="007A1FC3" w:rsidP="007A1FC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7A1FC3" w:rsidRPr="008C7A71" w:rsidRDefault="007A1FC3" w:rsidP="007A1FC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7A1FC3" w:rsidRPr="008C7A71" w:rsidRDefault="007A1FC3" w:rsidP="007A1FC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7A1FC3" w:rsidRPr="008C7A71" w:rsidRDefault="007A1FC3" w:rsidP="007A1FC3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  <w:bookmarkEnd w:id="2"/>
    </w:tbl>
    <w:p w:rsidR="007A1FC3" w:rsidRPr="008C7A71" w:rsidRDefault="007A1FC3" w:rsidP="007A1FC3">
      <w:pPr>
        <w:rPr>
          <w:rFonts w:ascii="Arial" w:hAnsi="Arial" w:cs="Arial"/>
          <w:sz w:val="20"/>
          <w:szCs w:val="20"/>
        </w:rPr>
      </w:pPr>
    </w:p>
    <w:p w:rsidR="008C7A71" w:rsidRPr="008C7A71" w:rsidRDefault="008C7A71" w:rsidP="008C7A71">
      <w:pPr>
        <w:rPr>
          <w:rFonts w:ascii="Arial" w:hAnsi="Arial" w:cs="Arial"/>
          <w:b/>
          <w:sz w:val="20"/>
          <w:szCs w:val="20"/>
          <w:u w:val="single"/>
        </w:rPr>
      </w:pPr>
      <w:r w:rsidRPr="008C7A71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:rsidR="008C7A71" w:rsidRPr="008C7A71" w:rsidRDefault="008C7A71" w:rsidP="008C7A71">
      <w:pPr>
        <w:rPr>
          <w:rFonts w:ascii="Arial" w:hAnsi="Arial" w:cs="Arial"/>
          <w:b/>
          <w:sz w:val="20"/>
          <w:szCs w:val="20"/>
        </w:rPr>
      </w:pPr>
    </w:p>
    <w:p w:rsidR="008C7A71" w:rsidRPr="008C7A71" w:rsidRDefault="008C7A71" w:rsidP="008C7A71">
      <w:pPr>
        <w:rPr>
          <w:rFonts w:ascii="Arial" w:hAnsi="Arial" w:cs="Arial"/>
          <w:b/>
          <w:sz w:val="20"/>
          <w:szCs w:val="20"/>
        </w:rPr>
      </w:pPr>
      <w:r w:rsidRPr="008C7A71">
        <w:rPr>
          <w:rFonts w:ascii="Arial" w:hAnsi="Arial" w:cs="Arial"/>
          <w:b/>
          <w:sz w:val="20"/>
          <w:szCs w:val="20"/>
        </w:rPr>
        <w:t>Sudeep Kumar, Atal Bihari Vajpayee Medical University, India</w:t>
      </w:r>
    </w:p>
    <w:bookmarkEnd w:id="1"/>
    <w:p w:rsidR="008C7A71" w:rsidRPr="008C7A71" w:rsidRDefault="008C7A71" w:rsidP="007A1FC3">
      <w:pPr>
        <w:rPr>
          <w:rFonts w:ascii="Arial" w:hAnsi="Arial" w:cs="Arial"/>
          <w:sz w:val="20"/>
          <w:szCs w:val="20"/>
        </w:rPr>
      </w:pPr>
    </w:p>
    <w:sectPr w:rsidR="008C7A71" w:rsidRPr="008C7A71" w:rsidSect="0017545C">
      <w:headerReference w:type="default" r:id="rId10"/>
      <w:footerReference w:type="default" r:id="rId11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23C4" w:rsidRPr="0000007A" w:rsidRDefault="00FD23C4" w:rsidP="0099583E">
      <w:r>
        <w:separator/>
      </w:r>
    </w:p>
  </w:endnote>
  <w:endnote w:type="continuationSeparator" w:id="0">
    <w:p w:rsidR="00FD23C4" w:rsidRPr="0000007A" w:rsidRDefault="00FD23C4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proofErr w:type="spellStart"/>
    <w:r w:rsidR="00005319">
      <w:rPr>
        <w:sz w:val="16"/>
      </w:rPr>
      <w:t>PM</w:t>
    </w:r>
    <w:r w:rsidR="00B62F41">
      <w:rPr>
        <w:sz w:val="16"/>
      </w:rPr>
      <w:t>Approved</w:t>
    </w:r>
    <w:proofErr w:type="spellEnd"/>
    <w:r w:rsidR="00B62F41">
      <w:rPr>
        <w:sz w:val="16"/>
      </w:rPr>
      <w:t xml:space="preserve">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23C4" w:rsidRPr="0000007A" w:rsidRDefault="00FD23C4" w:rsidP="0099583E">
      <w:r>
        <w:separator/>
      </w:r>
    </w:p>
  </w:footnote>
  <w:footnote w:type="continuationSeparator" w:id="0">
    <w:p w:rsidR="00FD23C4" w:rsidRPr="0000007A" w:rsidRDefault="00FD23C4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5FDB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132B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170E7"/>
    <w:rsid w:val="003204B8"/>
    <w:rsid w:val="00326D7D"/>
    <w:rsid w:val="0033018A"/>
    <w:rsid w:val="0033692F"/>
    <w:rsid w:val="00353718"/>
    <w:rsid w:val="00364072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D6F81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2128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09E6"/>
    <w:rsid w:val="005735A5"/>
    <w:rsid w:val="005757CF"/>
    <w:rsid w:val="00581FF9"/>
    <w:rsid w:val="005A4F17"/>
    <w:rsid w:val="005B3509"/>
    <w:rsid w:val="005C25A0"/>
    <w:rsid w:val="005D230D"/>
    <w:rsid w:val="005D78C9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2307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1FC3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C7A71"/>
    <w:rsid w:val="008D020E"/>
    <w:rsid w:val="008E5067"/>
    <w:rsid w:val="008F036B"/>
    <w:rsid w:val="008F36E4"/>
    <w:rsid w:val="0090720F"/>
    <w:rsid w:val="0091410B"/>
    <w:rsid w:val="009202D5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1B69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626A1"/>
    <w:rsid w:val="00D709EB"/>
    <w:rsid w:val="00D7603E"/>
    <w:rsid w:val="00D85BA4"/>
    <w:rsid w:val="00D90124"/>
    <w:rsid w:val="00D9392F"/>
    <w:rsid w:val="00D9427C"/>
    <w:rsid w:val="00DA2679"/>
    <w:rsid w:val="00DA3C3D"/>
    <w:rsid w:val="00DA41F5"/>
    <w:rsid w:val="00DB7E1B"/>
    <w:rsid w:val="00DC1C88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02203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4A83"/>
    <w:rsid w:val="00FA6528"/>
    <w:rsid w:val="00FB0D50"/>
    <w:rsid w:val="00FB3DE3"/>
    <w:rsid w:val="00FB5BBE"/>
    <w:rsid w:val="00FC2E17"/>
    <w:rsid w:val="00FC432A"/>
    <w:rsid w:val="00FC6387"/>
    <w:rsid w:val="00FC6802"/>
    <w:rsid w:val="00FD23C4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BC1349F"/>
  <w15:docId w15:val="{8BA3AD8C-218E-41E4-BDB4-056EFC79F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ookpi.org/bookstore/product/disease-and-health-research-developments-vol-1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doi.org/10.37506/ijfmt.v15i3.155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A083C-1D70-4228-A411-34F8E325D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3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2971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111</cp:revision>
  <dcterms:created xsi:type="dcterms:W3CDTF">2023-08-30T09:21:00Z</dcterms:created>
  <dcterms:modified xsi:type="dcterms:W3CDTF">2025-02-22T07:04:00Z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