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43AE8" w14:paraId="1643A4CA" w14:textId="77777777" w:rsidTr="004847FF">
        <w:trPr>
          <w:trHeight w:val="450"/>
        </w:trPr>
        <w:tc>
          <w:tcPr>
            <w:tcW w:w="5000" w:type="pct"/>
            <w:gridSpan w:val="2"/>
            <w:tcBorders>
              <w:top w:val="nil"/>
              <w:left w:val="nil"/>
              <w:right w:val="nil"/>
            </w:tcBorders>
          </w:tcPr>
          <w:p w14:paraId="4C55E51F" w14:textId="77777777" w:rsidR="00602F7D" w:rsidRPr="00743AE8" w:rsidRDefault="00602F7D" w:rsidP="00F2643C">
            <w:pPr>
              <w:pStyle w:val="Heading2"/>
              <w:jc w:val="left"/>
              <w:rPr>
                <w:rFonts w:ascii="Arial" w:hAnsi="Arial" w:cs="Arial"/>
                <w:b w:val="0"/>
                <w:bCs w:val="0"/>
                <w:lang w:val="en-US"/>
              </w:rPr>
            </w:pPr>
            <w:bookmarkStart w:id="0" w:name="_GoBack"/>
          </w:p>
        </w:tc>
      </w:tr>
      <w:tr w:rsidR="0000007A" w:rsidRPr="00743AE8" w14:paraId="127EAD7E" w14:textId="77777777" w:rsidTr="00F33C84">
        <w:trPr>
          <w:trHeight w:val="413"/>
        </w:trPr>
        <w:tc>
          <w:tcPr>
            <w:tcW w:w="1234" w:type="pct"/>
          </w:tcPr>
          <w:p w14:paraId="3C159AA5" w14:textId="77777777" w:rsidR="0000007A" w:rsidRPr="00743AE8" w:rsidRDefault="00D27A79" w:rsidP="00696CAD">
            <w:pPr>
              <w:pStyle w:val="BodyText"/>
              <w:ind w:left="90"/>
              <w:jc w:val="left"/>
              <w:rPr>
                <w:rFonts w:ascii="Arial" w:hAnsi="Arial" w:cs="Arial"/>
                <w:bCs/>
                <w:sz w:val="20"/>
                <w:szCs w:val="20"/>
                <w:lang w:val="en-GB"/>
              </w:rPr>
            </w:pPr>
            <w:r w:rsidRPr="00743AE8">
              <w:rPr>
                <w:rFonts w:ascii="Arial" w:hAnsi="Arial" w:cs="Arial"/>
                <w:bCs/>
                <w:sz w:val="20"/>
                <w:szCs w:val="20"/>
                <w:lang w:val="en-GB"/>
              </w:rPr>
              <w:t xml:space="preserve">Book </w:t>
            </w:r>
            <w:r w:rsidR="0000007A" w:rsidRPr="00743AE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E7F02E9" w:rsidR="0000007A" w:rsidRPr="00743AE8" w:rsidRDefault="00766A32" w:rsidP="00054BC4">
            <w:pPr>
              <w:pStyle w:val="NormalWeb"/>
              <w:rPr>
                <w:rFonts w:ascii="Arial" w:hAnsi="Arial" w:cs="Arial"/>
                <w:b/>
                <w:bCs/>
                <w:sz w:val="20"/>
                <w:szCs w:val="20"/>
                <w:u w:val="single"/>
              </w:rPr>
            </w:pPr>
            <w:hyperlink r:id="rId7" w:history="1">
              <w:r w:rsidR="004A6A01" w:rsidRPr="00743AE8">
                <w:rPr>
                  <w:rStyle w:val="Hyperlink"/>
                  <w:rFonts w:ascii="Arial" w:hAnsi="Arial" w:cs="Arial"/>
                  <w:b/>
                  <w:sz w:val="20"/>
                  <w:szCs w:val="20"/>
                </w:rPr>
                <w:t>Geography, Earth Science and Environment: Research Highlights</w:t>
              </w:r>
            </w:hyperlink>
          </w:p>
        </w:tc>
      </w:tr>
      <w:tr w:rsidR="0000007A" w:rsidRPr="00743AE8" w14:paraId="73C90375" w14:textId="77777777" w:rsidTr="002E7787">
        <w:trPr>
          <w:trHeight w:val="290"/>
        </w:trPr>
        <w:tc>
          <w:tcPr>
            <w:tcW w:w="1234" w:type="pct"/>
          </w:tcPr>
          <w:p w14:paraId="20D28135" w14:textId="77777777" w:rsidR="0000007A" w:rsidRPr="00743AE8" w:rsidRDefault="0000007A" w:rsidP="00696CAD">
            <w:pPr>
              <w:pStyle w:val="BodyText"/>
              <w:ind w:left="90"/>
              <w:jc w:val="left"/>
              <w:rPr>
                <w:rFonts w:ascii="Arial" w:hAnsi="Arial" w:cs="Arial"/>
                <w:bCs/>
                <w:sz w:val="20"/>
                <w:szCs w:val="20"/>
                <w:lang w:val="en-GB"/>
              </w:rPr>
            </w:pPr>
            <w:r w:rsidRPr="00743AE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7F820D1" w:rsidR="0000007A" w:rsidRPr="00743AE8" w:rsidRDefault="00E72A8E" w:rsidP="00F3669D">
            <w:pPr>
              <w:pStyle w:val="NormalWeb"/>
              <w:spacing w:before="0" w:beforeAutospacing="0" w:after="0" w:afterAutospacing="0"/>
              <w:rPr>
                <w:rFonts w:ascii="Arial" w:hAnsi="Arial" w:cs="Arial"/>
                <w:b/>
                <w:bCs/>
                <w:sz w:val="20"/>
                <w:szCs w:val="20"/>
                <w:highlight w:val="yellow"/>
                <w:lang w:val="en-GB"/>
              </w:rPr>
            </w:pPr>
            <w:r w:rsidRPr="00743AE8">
              <w:rPr>
                <w:rFonts w:ascii="Arial" w:hAnsi="Arial" w:cs="Arial"/>
                <w:b/>
                <w:bCs/>
                <w:sz w:val="20"/>
                <w:szCs w:val="20"/>
                <w:lang w:val="en-GB"/>
              </w:rPr>
              <w:t>Ms_BP</w:t>
            </w:r>
            <w:r w:rsidR="00FC432A" w:rsidRPr="00743AE8">
              <w:rPr>
                <w:rFonts w:ascii="Arial" w:hAnsi="Arial" w:cs="Arial"/>
                <w:b/>
                <w:bCs/>
                <w:sz w:val="20"/>
                <w:szCs w:val="20"/>
                <w:lang w:val="en-GB"/>
              </w:rPr>
              <w:t>R</w:t>
            </w:r>
            <w:r w:rsidRPr="00743AE8">
              <w:rPr>
                <w:rFonts w:ascii="Arial" w:hAnsi="Arial" w:cs="Arial"/>
                <w:b/>
                <w:bCs/>
                <w:sz w:val="20"/>
                <w:szCs w:val="20"/>
                <w:lang w:val="en-GB"/>
              </w:rPr>
              <w:t>_</w:t>
            </w:r>
            <w:r w:rsidR="00644C81" w:rsidRPr="00743AE8">
              <w:rPr>
                <w:rFonts w:ascii="Arial" w:hAnsi="Arial" w:cs="Arial"/>
                <w:b/>
                <w:bCs/>
                <w:sz w:val="20"/>
                <w:szCs w:val="20"/>
                <w:lang w:val="en-GB"/>
              </w:rPr>
              <w:t>4647</w:t>
            </w:r>
          </w:p>
        </w:tc>
      </w:tr>
      <w:tr w:rsidR="0000007A" w:rsidRPr="00743AE8" w14:paraId="05B60576" w14:textId="77777777" w:rsidTr="002109D6">
        <w:trPr>
          <w:trHeight w:val="331"/>
        </w:trPr>
        <w:tc>
          <w:tcPr>
            <w:tcW w:w="1234" w:type="pct"/>
          </w:tcPr>
          <w:p w14:paraId="0196A627" w14:textId="77777777" w:rsidR="0000007A" w:rsidRPr="00743AE8" w:rsidRDefault="0000007A" w:rsidP="00696CAD">
            <w:pPr>
              <w:pStyle w:val="BodyText"/>
              <w:ind w:left="90"/>
              <w:jc w:val="left"/>
              <w:rPr>
                <w:rFonts w:ascii="Arial" w:hAnsi="Arial" w:cs="Arial"/>
                <w:bCs/>
                <w:sz w:val="20"/>
                <w:szCs w:val="20"/>
                <w:lang w:val="en-GB"/>
              </w:rPr>
            </w:pPr>
            <w:r w:rsidRPr="00743AE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AD6F346" w:rsidR="0000007A" w:rsidRPr="00743AE8" w:rsidRDefault="004A6A01" w:rsidP="000450FC">
            <w:pPr>
              <w:pStyle w:val="NormalWeb"/>
              <w:spacing w:before="0" w:beforeAutospacing="0" w:after="0" w:afterAutospacing="0"/>
              <w:rPr>
                <w:rFonts w:ascii="Arial" w:hAnsi="Arial" w:cs="Arial"/>
                <w:b/>
                <w:sz w:val="20"/>
                <w:szCs w:val="20"/>
                <w:highlight w:val="yellow"/>
                <w:lang w:val="en-GB"/>
              </w:rPr>
            </w:pPr>
            <w:r w:rsidRPr="00743AE8">
              <w:rPr>
                <w:rFonts w:ascii="Arial" w:hAnsi="Arial" w:cs="Arial"/>
                <w:b/>
                <w:sz w:val="20"/>
                <w:szCs w:val="20"/>
                <w:lang w:val="en-GB"/>
              </w:rPr>
              <w:t>Temperature and Cultivar Influence on Enzyme Activity and Composition of the Microbial Community in the Rhizosphere of Sweet Potato during Early Growth Stage</w:t>
            </w:r>
          </w:p>
        </w:tc>
      </w:tr>
      <w:tr w:rsidR="00CF0BBB" w:rsidRPr="00743AE8" w14:paraId="6D508B1C" w14:textId="77777777" w:rsidTr="002E7787">
        <w:trPr>
          <w:trHeight w:val="332"/>
        </w:trPr>
        <w:tc>
          <w:tcPr>
            <w:tcW w:w="1234" w:type="pct"/>
          </w:tcPr>
          <w:p w14:paraId="32FC28F7" w14:textId="77777777" w:rsidR="00CF0BBB" w:rsidRPr="00743AE8" w:rsidRDefault="00CF0BBB" w:rsidP="00696CAD">
            <w:pPr>
              <w:pStyle w:val="BodyText"/>
              <w:ind w:left="90"/>
              <w:jc w:val="left"/>
              <w:rPr>
                <w:rFonts w:ascii="Arial" w:hAnsi="Arial" w:cs="Arial"/>
                <w:bCs/>
                <w:sz w:val="20"/>
                <w:szCs w:val="20"/>
                <w:lang w:val="en-GB"/>
              </w:rPr>
            </w:pPr>
            <w:r w:rsidRPr="00743AE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DDBABB6" w:rsidR="00CF0BBB" w:rsidRPr="00743AE8" w:rsidRDefault="00644C81" w:rsidP="000450FC">
            <w:pPr>
              <w:pStyle w:val="NormalWeb"/>
              <w:spacing w:before="0" w:beforeAutospacing="0" w:after="0" w:afterAutospacing="0"/>
              <w:rPr>
                <w:rFonts w:ascii="Arial" w:hAnsi="Arial" w:cs="Arial"/>
                <w:b/>
                <w:sz w:val="20"/>
                <w:szCs w:val="20"/>
                <w:lang w:val="en-GB"/>
              </w:rPr>
            </w:pPr>
            <w:r w:rsidRPr="00743AE8">
              <w:rPr>
                <w:rFonts w:ascii="Arial" w:hAnsi="Arial" w:cs="Arial"/>
                <w:b/>
                <w:sz w:val="20"/>
                <w:szCs w:val="20"/>
                <w:lang w:val="en-GB"/>
              </w:rPr>
              <w:t>Book Chapter</w:t>
            </w:r>
          </w:p>
        </w:tc>
      </w:tr>
    </w:tbl>
    <w:p w14:paraId="45F5983C" w14:textId="77777777" w:rsidR="00037D52" w:rsidRPr="00743AE8" w:rsidRDefault="00037D52" w:rsidP="0000007A">
      <w:pPr>
        <w:pStyle w:val="BodyText"/>
        <w:rPr>
          <w:rFonts w:ascii="Arial" w:hAnsi="Arial" w:cs="Arial"/>
          <w:b/>
          <w:bCs/>
          <w:sz w:val="20"/>
          <w:szCs w:val="20"/>
          <w:u w:val="single"/>
          <w:lang w:val="en-GB"/>
        </w:rPr>
      </w:pPr>
    </w:p>
    <w:p w14:paraId="79DE1CF8" w14:textId="77777777" w:rsidR="00605952" w:rsidRPr="00743AE8" w:rsidRDefault="00605952" w:rsidP="0000007A">
      <w:pPr>
        <w:pStyle w:val="BodyText"/>
        <w:rPr>
          <w:rFonts w:ascii="Arial" w:hAnsi="Arial" w:cs="Arial"/>
          <w:b/>
          <w:bCs/>
          <w:sz w:val="20"/>
          <w:szCs w:val="20"/>
          <w:u w:val="single"/>
          <w:lang w:val="en-GB"/>
        </w:rPr>
      </w:pPr>
    </w:p>
    <w:p w14:paraId="37E43B60" w14:textId="77777777" w:rsidR="0086369B" w:rsidRPr="00743AE8" w:rsidRDefault="0086369B" w:rsidP="00626025">
      <w:pPr>
        <w:pStyle w:val="BodyText"/>
        <w:rPr>
          <w:rFonts w:ascii="Arial" w:hAnsi="Arial" w:cs="Arial"/>
          <w:b/>
          <w:color w:val="222222"/>
          <w:sz w:val="20"/>
          <w:szCs w:val="20"/>
          <w:u w:val="single"/>
          <w:lang w:val="en-US"/>
        </w:rPr>
      </w:pPr>
    </w:p>
    <w:p w14:paraId="63CD6BCB" w14:textId="0FFEAA9E" w:rsidR="00626025" w:rsidRPr="00743AE8" w:rsidRDefault="00640538" w:rsidP="00626025">
      <w:pPr>
        <w:pStyle w:val="BodyText"/>
        <w:rPr>
          <w:rFonts w:ascii="Arial" w:hAnsi="Arial" w:cs="Arial"/>
          <w:b/>
          <w:color w:val="222222"/>
          <w:sz w:val="20"/>
          <w:szCs w:val="20"/>
          <w:u w:val="single"/>
          <w:lang w:val="en-US"/>
        </w:rPr>
      </w:pPr>
      <w:r w:rsidRPr="00743AE8">
        <w:rPr>
          <w:rFonts w:ascii="Arial" w:hAnsi="Arial" w:cs="Arial"/>
          <w:b/>
          <w:color w:val="222222"/>
          <w:sz w:val="20"/>
          <w:szCs w:val="20"/>
          <w:u w:val="single"/>
          <w:lang w:val="en-US"/>
        </w:rPr>
        <w:t>Special note:</w:t>
      </w:r>
    </w:p>
    <w:p w14:paraId="1AC448A2" w14:textId="77777777" w:rsidR="007B54A4" w:rsidRPr="00743AE8" w:rsidRDefault="007B54A4" w:rsidP="00626025">
      <w:pPr>
        <w:pStyle w:val="BodyText"/>
        <w:rPr>
          <w:rFonts w:ascii="Arial" w:hAnsi="Arial" w:cs="Arial"/>
          <w:b/>
          <w:color w:val="222222"/>
          <w:sz w:val="20"/>
          <w:szCs w:val="20"/>
          <w:u w:val="single"/>
          <w:lang w:val="en-US"/>
        </w:rPr>
      </w:pPr>
    </w:p>
    <w:p w14:paraId="7F950B43" w14:textId="3CFD7BBC" w:rsidR="007B54A4" w:rsidRPr="00743AE8" w:rsidRDefault="00955E45" w:rsidP="00626025">
      <w:pPr>
        <w:pStyle w:val="BodyText"/>
        <w:rPr>
          <w:rFonts w:ascii="Arial" w:hAnsi="Arial" w:cs="Arial"/>
          <w:b/>
          <w:color w:val="222222"/>
          <w:sz w:val="20"/>
          <w:szCs w:val="20"/>
          <w:lang w:val="en-US"/>
        </w:rPr>
      </w:pPr>
      <w:r w:rsidRPr="00743AE8">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743AE8" w:rsidRDefault="00766A32" w:rsidP="00626025">
      <w:pPr>
        <w:pStyle w:val="BodyText"/>
        <w:rPr>
          <w:rFonts w:ascii="Arial" w:hAnsi="Arial" w:cs="Arial"/>
          <w:b/>
          <w:color w:val="222222"/>
          <w:sz w:val="20"/>
          <w:szCs w:val="20"/>
          <w:u w:val="single"/>
          <w:lang w:val="en-US"/>
        </w:rPr>
      </w:pPr>
      <w:r w:rsidRPr="00743AE8">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8490FC1" w:rsidR="00E03C32" w:rsidRDefault="004A6A01" w:rsidP="00E03C32">
                  <w:pPr>
                    <w:pStyle w:val="BodyText"/>
                    <w:jc w:val="left"/>
                    <w:rPr>
                      <w:rFonts w:ascii="Arial" w:hAnsi="Arial" w:cs="Arial"/>
                      <w:b/>
                      <w:color w:val="222222"/>
                      <w:sz w:val="32"/>
                      <w:lang w:val="en-US"/>
                    </w:rPr>
                  </w:pPr>
                  <w:r w:rsidRPr="004A6A01">
                    <w:rPr>
                      <w:rFonts w:ascii="Arial" w:hAnsi="Arial" w:cs="Arial"/>
                      <w:b/>
                      <w:color w:val="222222"/>
                      <w:sz w:val="32"/>
                      <w:lang w:val="en-US"/>
                    </w:rPr>
                    <w:t>International Journal of Environment and Climate Change</w:t>
                  </w:r>
                  <w:r>
                    <w:rPr>
                      <w:rFonts w:ascii="Arial" w:hAnsi="Arial" w:cs="Arial"/>
                      <w:b/>
                      <w:color w:val="222222"/>
                      <w:sz w:val="32"/>
                      <w:lang w:val="en-US"/>
                    </w:rPr>
                    <w:t>,</w:t>
                  </w:r>
                  <w:r w:rsidRPr="004A6A01">
                    <w:rPr>
                      <w:rFonts w:ascii="Arial" w:hAnsi="Arial" w:cs="Arial"/>
                      <w:b/>
                      <w:color w:val="222222"/>
                      <w:sz w:val="32"/>
                      <w:lang w:val="en-US"/>
                    </w:rPr>
                    <w:t xml:space="preserve"> </w:t>
                  </w:r>
                  <w:r>
                    <w:rPr>
                      <w:rFonts w:ascii="Arial" w:hAnsi="Arial" w:cs="Arial"/>
                      <w:b/>
                      <w:color w:val="222222"/>
                      <w:sz w:val="32"/>
                      <w:lang w:val="en-US"/>
                    </w:rPr>
                    <w:t>15</w:t>
                  </w:r>
                  <w:r w:rsidR="00E03C32" w:rsidRPr="00640538">
                    <w:rPr>
                      <w:rFonts w:ascii="Arial" w:hAnsi="Arial" w:cs="Arial"/>
                      <w:b/>
                      <w:color w:val="222222"/>
                      <w:sz w:val="32"/>
                      <w:lang w:val="en-US"/>
                    </w:rPr>
                    <w:t>(</w:t>
                  </w:r>
                  <w:r>
                    <w:rPr>
                      <w:rFonts w:ascii="Arial" w:hAnsi="Arial" w:cs="Arial"/>
                      <w:b/>
                      <w:color w:val="222222"/>
                      <w:sz w:val="32"/>
                      <w:lang w:val="en-US"/>
                    </w:rPr>
                    <w:t>2</w:t>
                  </w:r>
                  <w:r w:rsidR="00E03C32" w:rsidRPr="00640538">
                    <w:rPr>
                      <w:rFonts w:ascii="Arial" w:hAnsi="Arial" w:cs="Arial"/>
                      <w:b/>
                      <w:color w:val="222222"/>
                      <w:sz w:val="32"/>
                      <w:lang w:val="en-US"/>
                    </w:rPr>
                    <w:t xml:space="preserve">): </w:t>
                  </w:r>
                  <w:r w:rsidRPr="004A6A01">
                    <w:rPr>
                      <w:rFonts w:ascii="Arial" w:hAnsi="Arial" w:cs="Arial"/>
                      <w:b/>
                      <w:color w:val="222222"/>
                      <w:sz w:val="32"/>
                      <w:lang w:val="en-US"/>
                    </w:rPr>
                    <w:t>326-342</w:t>
                  </w:r>
                  <w:r w:rsidR="009245E3">
                    <w:rPr>
                      <w:rFonts w:ascii="Arial" w:hAnsi="Arial" w:cs="Arial"/>
                      <w:b/>
                      <w:color w:val="222222"/>
                      <w:sz w:val="32"/>
                      <w:lang w:val="en-US"/>
                    </w:rPr>
                    <w:t xml:space="preserve">, </w:t>
                  </w:r>
                  <w:r w:rsidRPr="004A6A01">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05288409" w:rsidR="00E03C32" w:rsidRPr="007B54A4" w:rsidRDefault="004A6A01" w:rsidP="007B54A4">
                  <w:pPr>
                    <w:pStyle w:val="BodyText"/>
                    <w:jc w:val="left"/>
                    <w:rPr>
                      <w:rFonts w:ascii="Arial" w:hAnsi="Arial" w:cs="Arial"/>
                      <w:b/>
                      <w:color w:val="222222"/>
                      <w:sz w:val="32"/>
                      <w:lang w:val="en-US"/>
                    </w:rPr>
                  </w:pPr>
                  <w:r>
                    <w:rPr>
                      <w:rFonts w:ascii="Arial" w:hAnsi="Arial" w:cs="Arial"/>
                      <w:b/>
                      <w:color w:val="222222"/>
                      <w:sz w:val="32"/>
                      <w:lang w:val="en-US"/>
                    </w:rPr>
                    <w:t>DOI</w:t>
                  </w:r>
                  <w:r w:rsidR="005757CF">
                    <w:rPr>
                      <w:rFonts w:ascii="Arial" w:hAnsi="Arial" w:cs="Arial"/>
                      <w:b/>
                      <w:color w:val="222222"/>
                      <w:sz w:val="32"/>
                      <w:lang w:val="en-US"/>
                    </w:rPr>
                    <w:t>:</w:t>
                  </w:r>
                  <w:r>
                    <w:rPr>
                      <w:rFonts w:ascii="Arial" w:hAnsi="Arial" w:cs="Arial"/>
                      <w:b/>
                      <w:color w:val="222222"/>
                      <w:sz w:val="32"/>
                      <w:lang w:val="en-US"/>
                    </w:rPr>
                    <w:t xml:space="preserve"> </w:t>
                  </w:r>
                  <w:hyperlink r:id="rId8" w:history="1">
                    <w:r w:rsidRPr="006D41FE">
                      <w:rPr>
                        <w:rStyle w:val="Hyperlink"/>
                        <w:rFonts w:ascii="Arial" w:hAnsi="Arial" w:cs="Arial"/>
                        <w:b/>
                        <w:sz w:val="32"/>
                        <w:lang w:val="en-US"/>
                      </w:rPr>
                      <w:t>https://doi.org/10.9734/ijecc/2025/v15i24730</w:t>
                    </w:r>
                  </w:hyperlink>
                  <w:r>
                    <w:rPr>
                      <w:rFonts w:ascii="Arial" w:hAnsi="Arial" w:cs="Arial"/>
                      <w:b/>
                      <w:color w:val="222222"/>
                      <w:sz w:val="32"/>
                      <w:lang w:val="en-US"/>
                    </w:rPr>
                    <w:t xml:space="preserve"> </w:t>
                  </w:r>
                </w:p>
              </w:txbxContent>
            </v:textbox>
          </v:rect>
        </w:pict>
      </w:r>
    </w:p>
    <w:p w14:paraId="40641486" w14:textId="77777777" w:rsidR="00D9392F" w:rsidRPr="00743AE8" w:rsidRDefault="002A3D7C" w:rsidP="00626025">
      <w:pPr>
        <w:pStyle w:val="BodyText"/>
        <w:jc w:val="left"/>
        <w:rPr>
          <w:rFonts w:ascii="Arial" w:hAnsi="Arial" w:cs="Arial"/>
          <w:color w:val="222222"/>
          <w:sz w:val="20"/>
          <w:szCs w:val="20"/>
          <w:lang w:val="en-IN"/>
        </w:rPr>
      </w:pPr>
      <w:r w:rsidRPr="00743AE8">
        <w:rPr>
          <w:rFonts w:ascii="Arial" w:hAnsi="Arial" w:cs="Arial"/>
          <w:color w:val="222222"/>
          <w:sz w:val="20"/>
          <w:szCs w:val="20"/>
          <w:lang w:val="en-IN"/>
        </w:rPr>
        <w:br w:type="page"/>
      </w:r>
    </w:p>
    <w:p w14:paraId="5A743ECE" w14:textId="77777777" w:rsidR="00D27A79" w:rsidRPr="00743AE8"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43AE8" w14:paraId="71A94C1F" w14:textId="77777777" w:rsidTr="007222C8">
        <w:tc>
          <w:tcPr>
            <w:tcW w:w="5000" w:type="pct"/>
            <w:gridSpan w:val="3"/>
            <w:tcBorders>
              <w:top w:val="nil"/>
              <w:left w:val="nil"/>
              <w:right w:val="nil"/>
            </w:tcBorders>
            <w:noWrap/>
          </w:tcPr>
          <w:p w14:paraId="0BC15285" w14:textId="75BEB51F" w:rsidR="00F1171E" w:rsidRPr="00743AE8" w:rsidRDefault="00F1171E" w:rsidP="007222C8">
            <w:pPr>
              <w:pStyle w:val="Heading2"/>
              <w:jc w:val="left"/>
              <w:rPr>
                <w:rFonts w:ascii="Arial" w:hAnsi="Arial" w:cs="Arial"/>
                <w:lang w:val="en-GB"/>
              </w:rPr>
            </w:pPr>
            <w:proofErr w:type="gramStart"/>
            <w:r w:rsidRPr="00743AE8">
              <w:rPr>
                <w:rFonts w:ascii="Arial" w:hAnsi="Arial" w:cs="Arial"/>
                <w:highlight w:val="yellow"/>
                <w:lang w:val="en-GB"/>
              </w:rPr>
              <w:t>PART  1</w:t>
            </w:r>
            <w:proofErr w:type="gramEnd"/>
            <w:r w:rsidRPr="00743AE8">
              <w:rPr>
                <w:rFonts w:ascii="Arial" w:hAnsi="Arial" w:cs="Arial"/>
                <w:highlight w:val="yellow"/>
                <w:lang w:val="en-GB"/>
              </w:rPr>
              <w:t>:</w:t>
            </w:r>
            <w:r w:rsidRPr="00743AE8">
              <w:rPr>
                <w:rFonts w:ascii="Arial" w:hAnsi="Arial" w:cs="Arial"/>
                <w:lang w:val="en-GB"/>
              </w:rPr>
              <w:t xml:space="preserve"> Comments</w:t>
            </w:r>
          </w:p>
          <w:p w14:paraId="1287753C" w14:textId="77777777" w:rsidR="00F1171E" w:rsidRPr="00743AE8" w:rsidRDefault="00F1171E" w:rsidP="007222C8">
            <w:pPr>
              <w:rPr>
                <w:rFonts w:ascii="Arial" w:hAnsi="Arial" w:cs="Arial"/>
                <w:sz w:val="20"/>
                <w:szCs w:val="20"/>
                <w:lang w:val="en-GB"/>
              </w:rPr>
            </w:pPr>
          </w:p>
        </w:tc>
      </w:tr>
      <w:tr w:rsidR="00F1171E" w:rsidRPr="00743AE8" w14:paraId="5EA12279" w14:textId="77777777" w:rsidTr="007222C8">
        <w:tc>
          <w:tcPr>
            <w:tcW w:w="1265" w:type="pct"/>
            <w:noWrap/>
          </w:tcPr>
          <w:p w14:paraId="7AE9682F" w14:textId="77777777" w:rsidR="00F1171E" w:rsidRPr="00743AE8" w:rsidRDefault="00F1171E" w:rsidP="007222C8">
            <w:pPr>
              <w:pStyle w:val="Heading2"/>
              <w:jc w:val="left"/>
              <w:rPr>
                <w:rFonts w:ascii="Arial" w:hAnsi="Arial" w:cs="Arial"/>
                <w:lang w:val="en-GB"/>
              </w:rPr>
            </w:pPr>
          </w:p>
        </w:tc>
        <w:tc>
          <w:tcPr>
            <w:tcW w:w="2212" w:type="pct"/>
          </w:tcPr>
          <w:p w14:paraId="5B8DBE06" w14:textId="77777777" w:rsidR="00F1171E" w:rsidRPr="00743AE8" w:rsidRDefault="00F1171E" w:rsidP="007222C8">
            <w:pPr>
              <w:pStyle w:val="Heading2"/>
              <w:jc w:val="left"/>
              <w:rPr>
                <w:rFonts w:ascii="Arial" w:hAnsi="Arial" w:cs="Arial"/>
                <w:lang w:val="en-GB"/>
              </w:rPr>
            </w:pPr>
            <w:r w:rsidRPr="00743AE8">
              <w:rPr>
                <w:rFonts w:ascii="Arial" w:hAnsi="Arial" w:cs="Arial"/>
                <w:lang w:val="en-GB"/>
              </w:rPr>
              <w:t>Reviewer’s comment</w:t>
            </w:r>
          </w:p>
          <w:p w14:paraId="693A9C4D" w14:textId="77777777" w:rsidR="00421DBF" w:rsidRPr="00743AE8" w:rsidRDefault="00421DBF" w:rsidP="00421DBF">
            <w:pPr>
              <w:rPr>
                <w:rFonts w:ascii="Arial" w:hAnsi="Arial" w:cs="Arial"/>
                <w:b/>
                <w:bCs/>
                <w:sz w:val="20"/>
                <w:szCs w:val="20"/>
              </w:rPr>
            </w:pPr>
            <w:r w:rsidRPr="00743AE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43AE8" w:rsidRDefault="00421DBF" w:rsidP="00421DBF">
            <w:pPr>
              <w:rPr>
                <w:rFonts w:ascii="Arial" w:hAnsi="Arial" w:cs="Arial"/>
                <w:sz w:val="20"/>
                <w:szCs w:val="20"/>
                <w:lang w:val="en-GB"/>
              </w:rPr>
            </w:pPr>
          </w:p>
        </w:tc>
        <w:tc>
          <w:tcPr>
            <w:tcW w:w="1523" w:type="pct"/>
          </w:tcPr>
          <w:p w14:paraId="57792C30" w14:textId="77777777" w:rsidR="00F1171E" w:rsidRPr="00743AE8" w:rsidRDefault="00F1171E" w:rsidP="007222C8">
            <w:pPr>
              <w:pStyle w:val="Heading2"/>
              <w:jc w:val="left"/>
              <w:rPr>
                <w:rFonts w:ascii="Arial" w:hAnsi="Arial" w:cs="Arial"/>
                <w:b w:val="0"/>
                <w:lang w:val="en-GB"/>
              </w:rPr>
            </w:pPr>
            <w:r w:rsidRPr="00743AE8">
              <w:rPr>
                <w:rFonts w:ascii="Arial" w:hAnsi="Arial" w:cs="Arial"/>
                <w:lang w:val="en-GB"/>
              </w:rPr>
              <w:t>Author’s Feedback</w:t>
            </w:r>
            <w:r w:rsidRPr="00743AE8">
              <w:rPr>
                <w:rFonts w:ascii="Arial" w:hAnsi="Arial" w:cs="Arial"/>
                <w:b w:val="0"/>
                <w:lang w:val="en-GB"/>
              </w:rPr>
              <w:t xml:space="preserve"> </w:t>
            </w:r>
            <w:r w:rsidRPr="00743AE8">
              <w:rPr>
                <w:rFonts w:ascii="Arial" w:hAnsi="Arial" w:cs="Arial"/>
                <w:b w:val="0"/>
                <w:i/>
                <w:lang w:val="en-GB"/>
              </w:rPr>
              <w:t>(Please correct the manuscript and highlight that part in the manuscript. It is mandatory that authors should write his/her feedback here)</w:t>
            </w:r>
          </w:p>
        </w:tc>
      </w:tr>
      <w:tr w:rsidR="00F1171E" w:rsidRPr="00743AE8" w14:paraId="5C0AB4EC" w14:textId="77777777" w:rsidTr="007222C8">
        <w:trPr>
          <w:trHeight w:val="1264"/>
        </w:trPr>
        <w:tc>
          <w:tcPr>
            <w:tcW w:w="1265" w:type="pct"/>
            <w:noWrap/>
          </w:tcPr>
          <w:p w14:paraId="66B47184" w14:textId="48030299" w:rsidR="00F1171E" w:rsidRPr="00743AE8" w:rsidRDefault="00F1171E" w:rsidP="007222C8">
            <w:pPr>
              <w:ind w:left="360"/>
              <w:rPr>
                <w:rFonts w:ascii="Arial" w:hAnsi="Arial" w:cs="Arial"/>
                <w:b/>
                <w:bCs/>
                <w:sz w:val="20"/>
                <w:szCs w:val="20"/>
                <w:lang w:val="en-GB"/>
              </w:rPr>
            </w:pPr>
            <w:r w:rsidRPr="00743AE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43AE8" w:rsidRDefault="00F1171E" w:rsidP="007222C8">
            <w:pPr>
              <w:ind w:left="360"/>
              <w:rPr>
                <w:rFonts w:ascii="Arial" w:eastAsia="MS Mincho" w:hAnsi="Arial" w:cs="Arial"/>
                <w:b/>
                <w:bCs/>
                <w:sz w:val="20"/>
                <w:szCs w:val="20"/>
                <w:lang w:val="en-GB"/>
              </w:rPr>
            </w:pPr>
          </w:p>
        </w:tc>
        <w:tc>
          <w:tcPr>
            <w:tcW w:w="2212" w:type="pct"/>
          </w:tcPr>
          <w:p w14:paraId="1C522185" w14:textId="77777777" w:rsidR="00F1171E" w:rsidRPr="00743AE8" w:rsidRDefault="007E2319" w:rsidP="007222C8">
            <w:pPr>
              <w:pStyle w:val="ListParagraph"/>
              <w:ind w:left="0"/>
              <w:rPr>
                <w:rFonts w:ascii="Arial" w:hAnsi="Arial" w:cs="Arial"/>
                <w:sz w:val="20"/>
                <w:szCs w:val="20"/>
              </w:rPr>
            </w:pPr>
            <w:r w:rsidRPr="00743AE8">
              <w:rPr>
                <w:rFonts w:ascii="Arial" w:hAnsi="Arial" w:cs="Arial"/>
                <w:sz w:val="20"/>
                <w:szCs w:val="20"/>
              </w:rPr>
              <w:t>The findings of the manuscript could influence multiple fields such as plant biology, microbiology, agronomy, and climate science. By combining multiple disciplines, the research could lead to holistic solutions for improving crop resilience and soil health in the face of climate challenges.</w:t>
            </w:r>
          </w:p>
          <w:p w14:paraId="7DBC9196" w14:textId="1770F425" w:rsidR="007E2319" w:rsidRPr="00743AE8" w:rsidRDefault="007E2319" w:rsidP="007222C8">
            <w:pPr>
              <w:pStyle w:val="ListParagraph"/>
              <w:ind w:left="0"/>
              <w:rPr>
                <w:rFonts w:ascii="Arial" w:hAnsi="Arial" w:cs="Arial"/>
                <w:sz w:val="20"/>
                <w:szCs w:val="20"/>
                <w:lang w:val="en-GB"/>
              </w:rPr>
            </w:pPr>
            <w:r w:rsidRPr="00743AE8">
              <w:rPr>
                <w:rFonts w:ascii="Arial" w:hAnsi="Arial" w:cs="Arial"/>
                <w:sz w:val="20"/>
                <w:szCs w:val="20"/>
              </w:rPr>
              <w:t>This manuscript would also be important not only for the scientific community but also for the practical application of its findings in agriculture. It would help scientists and farmers better understand the interplay between environmental factors, plant varieties, and soil microbes, ultimately improving the sustainability, resilience, and efficiency of crop production systems.</w:t>
            </w:r>
          </w:p>
        </w:tc>
        <w:tc>
          <w:tcPr>
            <w:tcW w:w="1523" w:type="pct"/>
          </w:tcPr>
          <w:p w14:paraId="462A339C" w14:textId="77777777" w:rsidR="00F1171E" w:rsidRPr="00743AE8" w:rsidRDefault="00F1171E" w:rsidP="007222C8">
            <w:pPr>
              <w:pStyle w:val="Heading2"/>
              <w:jc w:val="left"/>
              <w:rPr>
                <w:rFonts w:ascii="Arial" w:hAnsi="Arial" w:cs="Arial"/>
                <w:b w:val="0"/>
                <w:lang w:val="en-GB"/>
              </w:rPr>
            </w:pPr>
          </w:p>
        </w:tc>
      </w:tr>
      <w:tr w:rsidR="00F1171E" w:rsidRPr="00743AE8" w14:paraId="0D8B5B2C" w14:textId="77777777" w:rsidTr="001F7D29">
        <w:trPr>
          <w:trHeight w:val="755"/>
        </w:trPr>
        <w:tc>
          <w:tcPr>
            <w:tcW w:w="1265" w:type="pct"/>
            <w:noWrap/>
          </w:tcPr>
          <w:p w14:paraId="21CBA5FE" w14:textId="77777777" w:rsidR="00F1171E" w:rsidRPr="00743AE8" w:rsidRDefault="00F1171E" w:rsidP="007222C8">
            <w:pPr>
              <w:ind w:left="360"/>
              <w:rPr>
                <w:rFonts w:ascii="Arial" w:hAnsi="Arial" w:cs="Arial"/>
                <w:b/>
                <w:bCs/>
                <w:sz w:val="20"/>
                <w:szCs w:val="20"/>
                <w:lang w:val="en-GB"/>
              </w:rPr>
            </w:pPr>
            <w:r w:rsidRPr="00743AE8">
              <w:rPr>
                <w:rFonts w:ascii="Arial" w:hAnsi="Arial" w:cs="Arial"/>
                <w:b/>
                <w:bCs/>
                <w:sz w:val="20"/>
                <w:szCs w:val="20"/>
                <w:lang w:val="en-GB"/>
              </w:rPr>
              <w:t>Is the title of the article suitable?</w:t>
            </w:r>
          </w:p>
          <w:p w14:paraId="1CABB61A" w14:textId="77777777" w:rsidR="00F1171E" w:rsidRPr="00743AE8" w:rsidRDefault="00F1171E" w:rsidP="007222C8">
            <w:pPr>
              <w:ind w:left="360"/>
              <w:rPr>
                <w:rFonts w:ascii="Arial" w:hAnsi="Arial" w:cs="Arial"/>
                <w:b/>
                <w:bCs/>
                <w:sz w:val="20"/>
                <w:szCs w:val="20"/>
                <w:lang w:val="en-GB"/>
              </w:rPr>
            </w:pPr>
            <w:r w:rsidRPr="00743AE8">
              <w:rPr>
                <w:rFonts w:ascii="Arial" w:hAnsi="Arial" w:cs="Arial"/>
                <w:b/>
                <w:bCs/>
                <w:sz w:val="20"/>
                <w:szCs w:val="20"/>
                <w:lang w:val="en-GB"/>
              </w:rPr>
              <w:t>(If not please suggest an alternative title)</w:t>
            </w:r>
          </w:p>
          <w:p w14:paraId="0275B919" w14:textId="77777777" w:rsidR="00F1171E" w:rsidRPr="00743AE8" w:rsidRDefault="00F1171E" w:rsidP="007222C8">
            <w:pPr>
              <w:pStyle w:val="Heading2"/>
              <w:jc w:val="left"/>
              <w:rPr>
                <w:rFonts w:ascii="Arial" w:hAnsi="Arial" w:cs="Arial"/>
                <w:u w:val="single"/>
                <w:lang w:val="en-GB"/>
              </w:rPr>
            </w:pPr>
          </w:p>
        </w:tc>
        <w:tc>
          <w:tcPr>
            <w:tcW w:w="2212" w:type="pct"/>
          </w:tcPr>
          <w:p w14:paraId="71B7D9C9" w14:textId="77777777" w:rsidR="007E2319" w:rsidRPr="00743AE8" w:rsidRDefault="007E2319" w:rsidP="007222C8">
            <w:pPr>
              <w:ind w:left="360"/>
              <w:rPr>
                <w:rFonts w:ascii="Arial" w:hAnsi="Arial" w:cs="Arial"/>
                <w:b/>
                <w:bCs/>
                <w:sz w:val="20"/>
                <w:szCs w:val="20"/>
                <w:lang w:val="en-GB"/>
              </w:rPr>
            </w:pPr>
          </w:p>
          <w:p w14:paraId="794AA9A7" w14:textId="22428578" w:rsidR="00F1171E" w:rsidRPr="00743AE8" w:rsidRDefault="007E2319" w:rsidP="007E2319">
            <w:pPr>
              <w:rPr>
                <w:rFonts w:ascii="Arial" w:hAnsi="Arial" w:cs="Arial"/>
                <w:sz w:val="20"/>
                <w:szCs w:val="20"/>
                <w:lang w:val="en-GB"/>
              </w:rPr>
            </w:pPr>
            <w:r w:rsidRPr="00743AE8">
              <w:rPr>
                <w:rFonts w:ascii="Arial" w:hAnsi="Arial" w:cs="Arial"/>
                <w:sz w:val="20"/>
                <w:szCs w:val="20"/>
                <w:lang w:val="en-GB"/>
              </w:rPr>
              <w:t>Investigations on Temperature and Cultivar Variability in Microbial Dynamics and Enzyme Activity in Sweet Potato Rhizospheres</w:t>
            </w:r>
          </w:p>
        </w:tc>
        <w:tc>
          <w:tcPr>
            <w:tcW w:w="1523" w:type="pct"/>
          </w:tcPr>
          <w:p w14:paraId="405B6701" w14:textId="77777777" w:rsidR="00F1171E" w:rsidRPr="00743AE8" w:rsidRDefault="00F1171E" w:rsidP="007222C8">
            <w:pPr>
              <w:pStyle w:val="Heading2"/>
              <w:jc w:val="left"/>
              <w:rPr>
                <w:rFonts w:ascii="Arial" w:hAnsi="Arial" w:cs="Arial"/>
                <w:b w:val="0"/>
                <w:lang w:val="en-GB"/>
              </w:rPr>
            </w:pPr>
          </w:p>
        </w:tc>
      </w:tr>
      <w:tr w:rsidR="00F1171E" w:rsidRPr="00743AE8" w14:paraId="5604762A" w14:textId="77777777" w:rsidTr="001F7D29">
        <w:trPr>
          <w:trHeight w:val="611"/>
        </w:trPr>
        <w:tc>
          <w:tcPr>
            <w:tcW w:w="1265" w:type="pct"/>
            <w:noWrap/>
          </w:tcPr>
          <w:p w14:paraId="3635573D" w14:textId="77777777" w:rsidR="00F1171E" w:rsidRPr="00743AE8" w:rsidRDefault="00F1171E" w:rsidP="007222C8">
            <w:pPr>
              <w:pStyle w:val="Heading2"/>
              <w:ind w:left="360"/>
              <w:jc w:val="left"/>
              <w:rPr>
                <w:rFonts w:ascii="Arial" w:hAnsi="Arial" w:cs="Arial"/>
                <w:lang w:val="en-GB"/>
              </w:rPr>
            </w:pPr>
            <w:r w:rsidRPr="00743AE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43AE8" w:rsidRDefault="00F1171E" w:rsidP="007222C8">
            <w:pPr>
              <w:pStyle w:val="Heading2"/>
              <w:jc w:val="left"/>
              <w:rPr>
                <w:rFonts w:ascii="Arial" w:hAnsi="Arial" w:cs="Arial"/>
                <w:u w:val="single"/>
                <w:lang w:val="en-GB"/>
              </w:rPr>
            </w:pPr>
          </w:p>
        </w:tc>
        <w:tc>
          <w:tcPr>
            <w:tcW w:w="2212" w:type="pct"/>
          </w:tcPr>
          <w:p w14:paraId="0FB7E83A" w14:textId="76C8B3B7" w:rsidR="00F1171E" w:rsidRPr="00743AE8" w:rsidRDefault="007E2319" w:rsidP="007222C8">
            <w:pPr>
              <w:ind w:left="360"/>
              <w:rPr>
                <w:rFonts w:ascii="Arial" w:hAnsi="Arial" w:cs="Arial"/>
                <w:b/>
                <w:bCs/>
                <w:sz w:val="20"/>
                <w:szCs w:val="20"/>
                <w:lang w:val="en-GB"/>
              </w:rPr>
            </w:pPr>
            <w:r w:rsidRPr="00743AE8">
              <w:rPr>
                <w:rFonts w:ascii="Arial" w:hAnsi="Arial" w:cs="Arial"/>
                <w:b/>
                <w:bCs/>
                <w:sz w:val="20"/>
                <w:szCs w:val="20"/>
                <w:lang w:val="en-GB"/>
              </w:rPr>
              <w:t>Comprehensive</w:t>
            </w:r>
          </w:p>
        </w:tc>
        <w:tc>
          <w:tcPr>
            <w:tcW w:w="1523" w:type="pct"/>
          </w:tcPr>
          <w:p w14:paraId="1D54B730" w14:textId="77777777" w:rsidR="00F1171E" w:rsidRPr="00743AE8" w:rsidRDefault="00F1171E" w:rsidP="007222C8">
            <w:pPr>
              <w:pStyle w:val="Heading2"/>
              <w:jc w:val="left"/>
              <w:rPr>
                <w:rFonts w:ascii="Arial" w:hAnsi="Arial" w:cs="Arial"/>
                <w:b w:val="0"/>
                <w:lang w:val="en-GB"/>
              </w:rPr>
            </w:pPr>
          </w:p>
        </w:tc>
      </w:tr>
      <w:tr w:rsidR="00F1171E" w:rsidRPr="00743AE8" w14:paraId="2F579F54" w14:textId="77777777" w:rsidTr="007222C8">
        <w:trPr>
          <w:trHeight w:val="859"/>
        </w:trPr>
        <w:tc>
          <w:tcPr>
            <w:tcW w:w="1265" w:type="pct"/>
            <w:noWrap/>
          </w:tcPr>
          <w:p w14:paraId="04361F46" w14:textId="368783AB" w:rsidR="00F1171E" w:rsidRPr="00743AE8" w:rsidRDefault="00DC6FED" w:rsidP="007222C8">
            <w:pPr>
              <w:ind w:left="360"/>
              <w:rPr>
                <w:rFonts w:ascii="Arial" w:hAnsi="Arial" w:cs="Arial"/>
                <w:b/>
                <w:bCs/>
                <w:sz w:val="20"/>
                <w:szCs w:val="20"/>
                <w:u w:val="single"/>
                <w:lang w:val="en-GB"/>
              </w:rPr>
            </w:pPr>
            <w:r w:rsidRPr="00743AE8">
              <w:rPr>
                <w:rFonts w:ascii="Arial" w:hAnsi="Arial" w:cs="Arial"/>
                <w:b/>
                <w:bCs/>
                <w:sz w:val="20"/>
                <w:szCs w:val="20"/>
                <w:lang w:val="en-GB"/>
              </w:rPr>
              <w:t xml:space="preserve">Is the manuscript scientifically, correct? Please write here. </w:t>
            </w:r>
          </w:p>
        </w:tc>
        <w:tc>
          <w:tcPr>
            <w:tcW w:w="2212" w:type="pct"/>
          </w:tcPr>
          <w:p w14:paraId="2B5A7721" w14:textId="3FFE903A" w:rsidR="00F1171E" w:rsidRPr="00743AE8" w:rsidRDefault="007E2319" w:rsidP="007222C8">
            <w:pPr>
              <w:pStyle w:val="ListParagraph"/>
              <w:ind w:left="0"/>
              <w:rPr>
                <w:rFonts w:ascii="Arial" w:hAnsi="Arial" w:cs="Arial"/>
                <w:b/>
                <w:bCs/>
                <w:sz w:val="20"/>
                <w:szCs w:val="20"/>
                <w:lang w:val="en-GB"/>
              </w:rPr>
            </w:pPr>
            <w:r w:rsidRPr="00743AE8">
              <w:rPr>
                <w:rFonts w:ascii="Arial" w:hAnsi="Arial" w:cs="Arial"/>
                <w:b/>
                <w:bCs/>
                <w:sz w:val="20"/>
                <w:szCs w:val="20"/>
                <w:lang w:val="en-GB"/>
              </w:rPr>
              <w:t>Scientifically accepted.</w:t>
            </w:r>
            <w:r w:rsidR="00471E5A" w:rsidRPr="00743AE8">
              <w:rPr>
                <w:rFonts w:ascii="Arial" w:hAnsi="Arial" w:cs="Arial"/>
                <w:b/>
                <w:bCs/>
                <w:sz w:val="20"/>
                <w:szCs w:val="20"/>
                <w:lang w:val="en-GB"/>
              </w:rPr>
              <w:t xml:space="preserve"> </w:t>
            </w:r>
          </w:p>
        </w:tc>
        <w:tc>
          <w:tcPr>
            <w:tcW w:w="1523" w:type="pct"/>
          </w:tcPr>
          <w:p w14:paraId="4898F764" w14:textId="77777777" w:rsidR="00F1171E" w:rsidRPr="00743AE8" w:rsidRDefault="00F1171E" w:rsidP="007222C8">
            <w:pPr>
              <w:pStyle w:val="Heading2"/>
              <w:jc w:val="left"/>
              <w:rPr>
                <w:rFonts w:ascii="Arial" w:hAnsi="Arial" w:cs="Arial"/>
                <w:b w:val="0"/>
                <w:lang w:val="en-GB"/>
              </w:rPr>
            </w:pPr>
          </w:p>
        </w:tc>
      </w:tr>
      <w:tr w:rsidR="00F1171E" w:rsidRPr="00743AE8" w14:paraId="73739464" w14:textId="77777777" w:rsidTr="007222C8">
        <w:trPr>
          <w:trHeight w:val="703"/>
        </w:trPr>
        <w:tc>
          <w:tcPr>
            <w:tcW w:w="1265" w:type="pct"/>
            <w:noWrap/>
          </w:tcPr>
          <w:p w14:paraId="09C25322" w14:textId="77777777" w:rsidR="00F1171E" w:rsidRPr="00743AE8" w:rsidRDefault="00F1171E" w:rsidP="007222C8">
            <w:pPr>
              <w:ind w:left="360"/>
              <w:rPr>
                <w:rFonts w:ascii="Arial" w:hAnsi="Arial" w:cs="Arial"/>
                <w:b/>
                <w:bCs/>
                <w:sz w:val="20"/>
                <w:szCs w:val="20"/>
                <w:lang w:val="en-GB"/>
              </w:rPr>
            </w:pPr>
            <w:r w:rsidRPr="00743AE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43AE8" w:rsidRDefault="00F1171E" w:rsidP="007222C8">
            <w:pPr>
              <w:ind w:left="360"/>
              <w:rPr>
                <w:rFonts w:ascii="Arial" w:hAnsi="Arial" w:cs="Arial"/>
                <w:b/>
                <w:bCs/>
                <w:sz w:val="20"/>
                <w:szCs w:val="20"/>
                <w:u w:val="single"/>
                <w:lang w:val="en-GB"/>
              </w:rPr>
            </w:pPr>
            <w:r w:rsidRPr="00743AE8">
              <w:rPr>
                <w:rFonts w:ascii="Arial" w:hAnsi="Arial" w:cs="Arial"/>
                <w:b/>
                <w:bCs/>
                <w:sz w:val="20"/>
                <w:szCs w:val="20"/>
                <w:u w:val="single"/>
                <w:lang w:val="en-GB"/>
              </w:rPr>
              <w:t>-</w:t>
            </w:r>
          </w:p>
        </w:tc>
        <w:tc>
          <w:tcPr>
            <w:tcW w:w="2212" w:type="pct"/>
          </w:tcPr>
          <w:p w14:paraId="24FE0567" w14:textId="059E9C6B" w:rsidR="00F1171E" w:rsidRPr="00743AE8" w:rsidRDefault="007E2319" w:rsidP="007222C8">
            <w:pPr>
              <w:pStyle w:val="ListParagraph"/>
              <w:ind w:left="0"/>
              <w:rPr>
                <w:rFonts w:ascii="Arial" w:hAnsi="Arial" w:cs="Arial"/>
                <w:b/>
                <w:bCs/>
                <w:sz w:val="20"/>
                <w:szCs w:val="20"/>
                <w:lang w:val="en-GB"/>
              </w:rPr>
            </w:pPr>
            <w:r w:rsidRPr="00743AE8">
              <w:rPr>
                <w:rFonts w:ascii="Arial" w:hAnsi="Arial" w:cs="Arial"/>
                <w:b/>
                <w:bCs/>
                <w:sz w:val="20"/>
                <w:szCs w:val="20"/>
                <w:lang w:val="en-GB"/>
              </w:rPr>
              <w:t>Sufficient. Advised to include more recent references.</w:t>
            </w:r>
          </w:p>
        </w:tc>
        <w:tc>
          <w:tcPr>
            <w:tcW w:w="1523" w:type="pct"/>
          </w:tcPr>
          <w:p w14:paraId="40220055" w14:textId="77777777" w:rsidR="00F1171E" w:rsidRPr="00743AE8" w:rsidRDefault="00F1171E" w:rsidP="007222C8">
            <w:pPr>
              <w:pStyle w:val="Heading2"/>
              <w:jc w:val="left"/>
              <w:rPr>
                <w:rFonts w:ascii="Arial" w:hAnsi="Arial" w:cs="Arial"/>
                <w:b w:val="0"/>
                <w:lang w:val="en-GB"/>
              </w:rPr>
            </w:pPr>
          </w:p>
        </w:tc>
      </w:tr>
      <w:tr w:rsidR="00F1171E" w:rsidRPr="00743AE8" w14:paraId="73CC4A50" w14:textId="77777777" w:rsidTr="007222C8">
        <w:trPr>
          <w:trHeight w:val="386"/>
        </w:trPr>
        <w:tc>
          <w:tcPr>
            <w:tcW w:w="1265" w:type="pct"/>
            <w:noWrap/>
          </w:tcPr>
          <w:p w14:paraId="029CE8D0" w14:textId="77777777" w:rsidR="00F1171E" w:rsidRPr="00743AE8" w:rsidRDefault="00F1171E" w:rsidP="007222C8">
            <w:pPr>
              <w:pStyle w:val="Heading2"/>
              <w:jc w:val="left"/>
              <w:rPr>
                <w:rFonts w:ascii="Arial" w:hAnsi="Arial" w:cs="Arial"/>
                <w:b w:val="0"/>
                <w:lang w:val="en-GB"/>
              </w:rPr>
            </w:pPr>
          </w:p>
          <w:p w14:paraId="589C16C7" w14:textId="77777777" w:rsidR="00F1171E" w:rsidRPr="00743AE8" w:rsidRDefault="00F1171E" w:rsidP="007222C8">
            <w:pPr>
              <w:pStyle w:val="Heading2"/>
              <w:ind w:left="360"/>
              <w:jc w:val="left"/>
              <w:rPr>
                <w:rFonts w:ascii="Arial" w:hAnsi="Arial" w:cs="Arial"/>
                <w:bCs w:val="0"/>
                <w:lang w:val="en-GB"/>
              </w:rPr>
            </w:pPr>
            <w:r w:rsidRPr="00743AE8">
              <w:rPr>
                <w:rFonts w:ascii="Arial" w:hAnsi="Arial" w:cs="Arial"/>
                <w:bCs w:val="0"/>
                <w:lang w:val="en-GB"/>
              </w:rPr>
              <w:t>Is the language/English quality of the article suitable for scholarly communications?</w:t>
            </w:r>
          </w:p>
          <w:p w14:paraId="7722B85E" w14:textId="77777777" w:rsidR="00F1171E" w:rsidRPr="00743AE8" w:rsidRDefault="00F1171E" w:rsidP="007222C8">
            <w:pPr>
              <w:rPr>
                <w:rFonts w:ascii="Arial" w:hAnsi="Arial" w:cs="Arial"/>
                <w:sz w:val="20"/>
                <w:szCs w:val="20"/>
                <w:lang w:val="en-GB"/>
              </w:rPr>
            </w:pPr>
          </w:p>
        </w:tc>
        <w:tc>
          <w:tcPr>
            <w:tcW w:w="2212" w:type="pct"/>
          </w:tcPr>
          <w:p w14:paraId="149A6CEF" w14:textId="081F784C" w:rsidR="00F1171E" w:rsidRPr="00743AE8" w:rsidRDefault="007E2319" w:rsidP="007222C8">
            <w:pPr>
              <w:rPr>
                <w:rFonts w:ascii="Arial" w:hAnsi="Arial" w:cs="Arial"/>
                <w:sz w:val="20"/>
                <w:szCs w:val="20"/>
                <w:lang w:val="en-GB"/>
              </w:rPr>
            </w:pPr>
            <w:r w:rsidRPr="00743AE8">
              <w:rPr>
                <w:rFonts w:ascii="Arial" w:hAnsi="Arial" w:cs="Arial"/>
                <w:sz w:val="20"/>
                <w:szCs w:val="20"/>
                <w:lang w:val="en-GB"/>
              </w:rPr>
              <w:t>Appropriate.</w:t>
            </w:r>
            <w:r w:rsidR="00471E5A" w:rsidRPr="00743AE8">
              <w:rPr>
                <w:rFonts w:ascii="Arial" w:hAnsi="Arial" w:cs="Arial"/>
                <w:sz w:val="20"/>
                <w:szCs w:val="20"/>
                <w:lang w:val="en-GB"/>
              </w:rPr>
              <w:t xml:space="preserve"> </w:t>
            </w:r>
            <w:r w:rsidR="00471E5A" w:rsidRPr="00743AE8">
              <w:rPr>
                <w:rFonts w:ascii="Arial" w:hAnsi="Arial" w:cs="Arial"/>
                <w:b/>
                <w:bCs/>
                <w:sz w:val="20"/>
                <w:szCs w:val="20"/>
                <w:lang w:val="en-GB"/>
              </w:rPr>
              <w:t xml:space="preserve">However, scientific language should be incorporated in </w:t>
            </w:r>
            <w:proofErr w:type="spellStart"/>
            <w:r w:rsidR="00471E5A" w:rsidRPr="00743AE8">
              <w:rPr>
                <w:rFonts w:ascii="Arial" w:hAnsi="Arial" w:cs="Arial"/>
                <w:b/>
                <w:bCs/>
                <w:sz w:val="20"/>
                <w:szCs w:val="20"/>
                <w:lang w:val="en-GB"/>
              </w:rPr>
              <w:t>explanantions</w:t>
            </w:r>
            <w:proofErr w:type="spellEnd"/>
            <w:r w:rsidR="00471E5A" w:rsidRPr="00743AE8">
              <w:rPr>
                <w:rFonts w:ascii="Arial" w:hAnsi="Arial" w:cs="Arial"/>
                <w:b/>
                <w:bCs/>
                <w:sz w:val="20"/>
                <w:szCs w:val="20"/>
                <w:lang w:val="en-GB"/>
              </w:rPr>
              <w:t xml:space="preserve"> </w:t>
            </w:r>
            <w:proofErr w:type="spellStart"/>
            <w:r w:rsidR="00471E5A" w:rsidRPr="00743AE8">
              <w:rPr>
                <w:rFonts w:ascii="Arial" w:hAnsi="Arial" w:cs="Arial"/>
                <w:b/>
                <w:bCs/>
                <w:sz w:val="20"/>
                <w:szCs w:val="20"/>
                <w:lang w:val="en-GB"/>
              </w:rPr>
              <w:t>spefically</w:t>
            </w:r>
            <w:proofErr w:type="spellEnd"/>
            <w:r w:rsidR="00471E5A" w:rsidRPr="00743AE8">
              <w:rPr>
                <w:rFonts w:ascii="Arial" w:hAnsi="Arial" w:cs="Arial"/>
                <w:b/>
                <w:bCs/>
                <w:sz w:val="20"/>
                <w:szCs w:val="20"/>
                <w:lang w:val="en-GB"/>
              </w:rPr>
              <w:t xml:space="preserve"> in discussion and conclusion sections. Authors are requested to rewrite these sections more scientifically and comprehensively.</w:t>
            </w:r>
          </w:p>
        </w:tc>
        <w:tc>
          <w:tcPr>
            <w:tcW w:w="1523" w:type="pct"/>
          </w:tcPr>
          <w:p w14:paraId="0351CA58" w14:textId="77777777" w:rsidR="00F1171E" w:rsidRPr="00743AE8" w:rsidRDefault="00F1171E" w:rsidP="007222C8">
            <w:pPr>
              <w:rPr>
                <w:rFonts w:ascii="Arial" w:hAnsi="Arial" w:cs="Arial"/>
                <w:sz w:val="20"/>
                <w:szCs w:val="20"/>
                <w:lang w:val="en-GB"/>
              </w:rPr>
            </w:pPr>
          </w:p>
        </w:tc>
      </w:tr>
      <w:tr w:rsidR="00F1171E" w:rsidRPr="00743AE8" w14:paraId="20A16C0C" w14:textId="77777777" w:rsidTr="001F7D29">
        <w:trPr>
          <w:trHeight w:val="908"/>
        </w:trPr>
        <w:tc>
          <w:tcPr>
            <w:tcW w:w="1265" w:type="pct"/>
            <w:noWrap/>
          </w:tcPr>
          <w:p w14:paraId="7F4BCFAE" w14:textId="77777777" w:rsidR="00F1171E" w:rsidRPr="00743AE8" w:rsidRDefault="00F1171E" w:rsidP="007222C8">
            <w:pPr>
              <w:pStyle w:val="Heading2"/>
              <w:jc w:val="left"/>
              <w:rPr>
                <w:rFonts w:ascii="Arial" w:hAnsi="Arial" w:cs="Arial"/>
                <w:b w:val="0"/>
                <w:bCs w:val="0"/>
                <w:lang w:val="en-GB"/>
              </w:rPr>
            </w:pPr>
            <w:r w:rsidRPr="00743AE8">
              <w:rPr>
                <w:rFonts w:ascii="Arial" w:hAnsi="Arial" w:cs="Arial"/>
                <w:bCs w:val="0"/>
                <w:u w:val="single"/>
                <w:lang w:val="en-GB"/>
              </w:rPr>
              <w:t>Optional/General</w:t>
            </w:r>
            <w:r w:rsidRPr="00743AE8">
              <w:rPr>
                <w:rFonts w:ascii="Arial" w:hAnsi="Arial" w:cs="Arial"/>
                <w:bCs w:val="0"/>
                <w:lang w:val="en-GB"/>
              </w:rPr>
              <w:t xml:space="preserve"> </w:t>
            </w:r>
            <w:r w:rsidRPr="00743AE8">
              <w:rPr>
                <w:rFonts w:ascii="Arial" w:hAnsi="Arial" w:cs="Arial"/>
                <w:b w:val="0"/>
                <w:bCs w:val="0"/>
                <w:lang w:val="en-GB"/>
              </w:rPr>
              <w:t>comments</w:t>
            </w:r>
          </w:p>
          <w:p w14:paraId="1A6B3748" w14:textId="77777777" w:rsidR="00F1171E" w:rsidRPr="00743AE8" w:rsidRDefault="00F1171E" w:rsidP="007222C8">
            <w:pPr>
              <w:pStyle w:val="Heading2"/>
              <w:jc w:val="left"/>
              <w:rPr>
                <w:rFonts w:ascii="Arial" w:hAnsi="Arial" w:cs="Arial"/>
                <w:b w:val="0"/>
                <w:lang w:val="en-GB"/>
              </w:rPr>
            </w:pPr>
          </w:p>
        </w:tc>
        <w:tc>
          <w:tcPr>
            <w:tcW w:w="2212" w:type="pct"/>
          </w:tcPr>
          <w:p w14:paraId="5E946A0E" w14:textId="3A56B5E7" w:rsidR="00F1171E" w:rsidRPr="00743AE8" w:rsidRDefault="00471E5A" w:rsidP="007222C8">
            <w:pPr>
              <w:rPr>
                <w:rFonts w:ascii="Arial" w:hAnsi="Arial" w:cs="Arial"/>
                <w:sz w:val="20"/>
                <w:szCs w:val="20"/>
                <w:lang w:val="en-GB"/>
              </w:rPr>
            </w:pPr>
            <w:r w:rsidRPr="00743AE8">
              <w:rPr>
                <w:rFonts w:ascii="Arial" w:hAnsi="Arial" w:cs="Arial"/>
                <w:sz w:val="20"/>
                <w:szCs w:val="20"/>
                <w:lang w:val="en-GB"/>
              </w:rPr>
              <w:t>Number of tables are high</w:t>
            </w:r>
            <w:r w:rsidR="00F7660D" w:rsidRPr="00743AE8">
              <w:rPr>
                <w:rFonts w:ascii="Arial" w:hAnsi="Arial" w:cs="Arial"/>
                <w:sz w:val="20"/>
                <w:szCs w:val="20"/>
                <w:lang w:val="en-GB"/>
              </w:rPr>
              <w:t xml:space="preserve"> (eleven tables)</w:t>
            </w:r>
            <w:r w:rsidRPr="00743AE8">
              <w:rPr>
                <w:rFonts w:ascii="Arial" w:hAnsi="Arial" w:cs="Arial"/>
                <w:sz w:val="20"/>
                <w:szCs w:val="20"/>
                <w:lang w:val="en-GB"/>
              </w:rPr>
              <w:t xml:space="preserve">, therefore amalgamate or summarize the tables max. </w:t>
            </w:r>
            <w:proofErr w:type="gramStart"/>
            <w:r w:rsidRPr="00743AE8">
              <w:rPr>
                <w:rFonts w:ascii="Arial" w:hAnsi="Arial" w:cs="Arial"/>
                <w:sz w:val="20"/>
                <w:szCs w:val="20"/>
                <w:lang w:val="en-GB"/>
              </w:rPr>
              <w:t>into</w:t>
            </w:r>
            <w:proofErr w:type="gramEnd"/>
            <w:r w:rsidRPr="00743AE8">
              <w:rPr>
                <w:rFonts w:ascii="Arial" w:hAnsi="Arial" w:cs="Arial"/>
                <w:sz w:val="20"/>
                <w:szCs w:val="20"/>
                <w:lang w:val="en-GB"/>
              </w:rPr>
              <w:t xml:space="preserve"> 3 to 4 tables. </w:t>
            </w:r>
            <w:r w:rsidR="00F7660D" w:rsidRPr="00743AE8">
              <w:rPr>
                <w:rFonts w:ascii="Arial" w:hAnsi="Arial" w:cs="Arial"/>
                <w:sz w:val="20"/>
                <w:szCs w:val="20"/>
                <w:lang w:val="en-GB"/>
              </w:rPr>
              <w:t xml:space="preserve">It is difficult for the reader to grab information and understand the details clearly. </w:t>
            </w:r>
          </w:p>
          <w:p w14:paraId="15DFD0E8" w14:textId="6598E732" w:rsidR="00F1171E" w:rsidRPr="00743AE8" w:rsidRDefault="00F7660D" w:rsidP="007222C8">
            <w:pPr>
              <w:rPr>
                <w:rFonts w:ascii="Arial" w:hAnsi="Arial" w:cs="Arial"/>
                <w:sz w:val="20"/>
                <w:szCs w:val="20"/>
                <w:lang w:val="en-GB"/>
              </w:rPr>
            </w:pPr>
            <w:r w:rsidRPr="00743AE8">
              <w:rPr>
                <w:rFonts w:ascii="Arial" w:hAnsi="Arial" w:cs="Arial"/>
                <w:sz w:val="20"/>
                <w:szCs w:val="20"/>
                <w:lang w:val="en-GB"/>
              </w:rPr>
              <w:t>Soil enzyme analysis is not adequately explained in the methodology.</w:t>
            </w:r>
          </w:p>
        </w:tc>
        <w:tc>
          <w:tcPr>
            <w:tcW w:w="1523" w:type="pct"/>
          </w:tcPr>
          <w:p w14:paraId="465E098E" w14:textId="77777777" w:rsidR="00F1171E" w:rsidRPr="00743AE8" w:rsidRDefault="00F1171E" w:rsidP="007222C8">
            <w:pPr>
              <w:rPr>
                <w:rFonts w:ascii="Arial" w:hAnsi="Arial" w:cs="Arial"/>
                <w:sz w:val="20"/>
                <w:szCs w:val="20"/>
                <w:lang w:val="en-GB"/>
              </w:rPr>
            </w:pPr>
          </w:p>
        </w:tc>
      </w:tr>
    </w:tbl>
    <w:p w14:paraId="0821307F" w14:textId="77777777" w:rsidR="00F1171E" w:rsidRPr="00743AE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743AE8"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743AE8" w:rsidRDefault="00F1171E" w:rsidP="007222C8">
            <w:pPr>
              <w:pStyle w:val="NormalWeb"/>
              <w:spacing w:before="0" w:beforeAutospacing="0" w:after="0" w:afterAutospacing="0"/>
              <w:rPr>
                <w:rFonts w:ascii="Arial" w:hAnsi="Arial" w:cs="Arial"/>
                <w:b/>
                <w:sz w:val="20"/>
                <w:szCs w:val="20"/>
                <w:u w:val="single"/>
                <w:lang w:val="en-GB"/>
              </w:rPr>
            </w:pPr>
            <w:r w:rsidRPr="00743AE8">
              <w:rPr>
                <w:rFonts w:ascii="Arial" w:hAnsi="Arial" w:cs="Arial"/>
                <w:b/>
                <w:sz w:val="20"/>
                <w:szCs w:val="20"/>
                <w:highlight w:val="yellow"/>
                <w:u w:val="single"/>
                <w:lang w:val="en-GB"/>
              </w:rPr>
              <w:t>PART  2:</w:t>
            </w:r>
            <w:r w:rsidRPr="00743AE8">
              <w:rPr>
                <w:rFonts w:ascii="Arial" w:hAnsi="Arial" w:cs="Arial"/>
                <w:b/>
                <w:sz w:val="20"/>
                <w:szCs w:val="20"/>
                <w:u w:val="single"/>
                <w:lang w:val="en-GB"/>
              </w:rPr>
              <w:t xml:space="preserve"> </w:t>
            </w:r>
          </w:p>
          <w:p w14:paraId="5B767407" w14:textId="77777777" w:rsidR="00F1171E" w:rsidRPr="00743AE8"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743AE8"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743AE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743AE8" w:rsidRDefault="00F1171E" w:rsidP="007222C8">
            <w:pPr>
              <w:pStyle w:val="Heading2"/>
              <w:jc w:val="left"/>
              <w:rPr>
                <w:rFonts w:ascii="Arial" w:hAnsi="Arial" w:cs="Arial"/>
                <w:lang w:val="en-GB"/>
              </w:rPr>
            </w:pPr>
            <w:r w:rsidRPr="00743AE8">
              <w:rPr>
                <w:rFonts w:ascii="Arial" w:hAnsi="Arial" w:cs="Arial"/>
                <w:lang w:val="en-GB"/>
              </w:rPr>
              <w:t>Reviewer’s comment</w:t>
            </w:r>
          </w:p>
        </w:tc>
        <w:tc>
          <w:tcPr>
            <w:tcW w:w="1342" w:type="pct"/>
            <w:shd w:val="clear" w:color="auto" w:fill="auto"/>
          </w:tcPr>
          <w:p w14:paraId="6F48B50B" w14:textId="77777777" w:rsidR="00F1171E" w:rsidRPr="00743AE8" w:rsidRDefault="00F1171E" w:rsidP="007222C8">
            <w:pPr>
              <w:pStyle w:val="Heading2"/>
              <w:jc w:val="left"/>
              <w:rPr>
                <w:rFonts w:ascii="Arial" w:hAnsi="Arial" w:cs="Arial"/>
                <w:b w:val="0"/>
                <w:lang w:val="en-GB"/>
              </w:rPr>
            </w:pPr>
            <w:r w:rsidRPr="00743AE8">
              <w:rPr>
                <w:rFonts w:ascii="Arial" w:hAnsi="Arial" w:cs="Arial"/>
                <w:lang w:val="en-GB"/>
              </w:rPr>
              <w:t>Author’s comment</w:t>
            </w:r>
            <w:r w:rsidRPr="00743AE8">
              <w:rPr>
                <w:rFonts w:ascii="Arial" w:hAnsi="Arial" w:cs="Arial"/>
                <w:b w:val="0"/>
                <w:lang w:val="en-GB"/>
              </w:rPr>
              <w:t xml:space="preserve"> </w:t>
            </w:r>
            <w:r w:rsidRPr="00743AE8">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743AE8"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743AE8" w:rsidRDefault="00F1171E" w:rsidP="007222C8">
            <w:pPr>
              <w:pStyle w:val="NormalWeb"/>
              <w:spacing w:before="0" w:beforeAutospacing="0" w:after="0" w:afterAutospacing="0"/>
              <w:rPr>
                <w:rFonts w:ascii="Arial" w:hAnsi="Arial" w:cs="Arial"/>
                <w:b/>
                <w:sz w:val="20"/>
                <w:szCs w:val="20"/>
                <w:lang w:val="en-GB"/>
              </w:rPr>
            </w:pPr>
            <w:r w:rsidRPr="00743AE8">
              <w:rPr>
                <w:rFonts w:ascii="Arial" w:hAnsi="Arial" w:cs="Arial"/>
                <w:b/>
                <w:sz w:val="20"/>
                <w:szCs w:val="20"/>
                <w:lang w:val="en-GB"/>
              </w:rPr>
              <w:t xml:space="preserve">Are there ethical issues in this manuscript? </w:t>
            </w:r>
          </w:p>
          <w:p w14:paraId="6034B476" w14:textId="77777777" w:rsidR="00F1171E" w:rsidRPr="00743AE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743AE8" w:rsidRDefault="00F1171E" w:rsidP="007222C8">
            <w:pPr>
              <w:pStyle w:val="NormalWeb"/>
              <w:spacing w:before="0" w:beforeAutospacing="0" w:after="0" w:afterAutospacing="0"/>
              <w:rPr>
                <w:rFonts w:ascii="Arial" w:hAnsi="Arial" w:cs="Arial"/>
                <w:i/>
                <w:iCs/>
                <w:sz w:val="20"/>
                <w:szCs w:val="20"/>
                <w:u w:val="single"/>
                <w:lang w:val="en-GB"/>
              </w:rPr>
            </w:pPr>
            <w:r w:rsidRPr="00743AE8">
              <w:rPr>
                <w:rFonts w:ascii="Arial" w:hAnsi="Arial" w:cs="Arial"/>
                <w:i/>
                <w:iCs/>
                <w:sz w:val="20"/>
                <w:szCs w:val="20"/>
                <w:u w:val="single"/>
                <w:lang w:val="en-GB"/>
              </w:rPr>
              <w:t>(If yes, Kindly please write down the ethical issues here in detail)</w:t>
            </w:r>
          </w:p>
          <w:p w14:paraId="3F0D46E3" w14:textId="77777777" w:rsidR="00F1171E" w:rsidRPr="00743AE8" w:rsidRDefault="00F1171E" w:rsidP="007222C8">
            <w:pPr>
              <w:pStyle w:val="NormalWeb"/>
              <w:spacing w:before="0" w:beforeAutospacing="0" w:after="0" w:afterAutospacing="0"/>
              <w:rPr>
                <w:rFonts w:ascii="Arial" w:hAnsi="Arial" w:cs="Arial"/>
                <w:sz w:val="20"/>
                <w:szCs w:val="20"/>
                <w:lang w:val="en-GB"/>
              </w:rPr>
            </w:pPr>
          </w:p>
          <w:p w14:paraId="7B654B67" w14:textId="437B192B" w:rsidR="00F1171E" w:rsidRPr="00743AE8" w:rsidRDefault="007E2319" w:rsidP="007222C8">
            <w:pPr>
              <w:pStyle w:val="NormalWeb"/>
              <w:spacing w:before="0" w:beforeAutospacing="0" w:after="0" w:afterAutospacing="0"/>
              <w:rPr>
                <w:rFonts w:ascii="Arial" w:hAnsi="Arial" w:cs="Arial"/>
                <w:sz w:val="20"/>
                <w:szCs w:val="20"/>
                <w:lang w:val="en-GB"/>
              </w:rPr>
            </w:pPr>
            <w:r w:rsidRPr="00743AE8">
              <w:rPr>
                <w:rFonts w:ascii="Arial" w:hAnsi="Arial" w:cs="Arial"/>
                <w:sz w:val="20"/>
                <w:szCs w:val="20"/>
                <w:lang w:val="en-GB"/>
              </w:rPr>
              <w:t>No</w:t>
            </w:r>
          </w:p>
        </w:tc>
        <w:tc>
          <w:tcPr>
            <w:tcW w:w="1342" w:type="pct"/>
            <w:shd w:val="clear" w:color="auto" w:fill="auto"/>
            <w:vAlign w:val="center"/>
          </w:tcPr>
          <w:p w14:paraId="780A9F8E" w14:textId="77777777" w:rsidR="00F1171E" w:rsidRPr="00743AE8" w:rsidRDefault="00F1171E" w:rsidP="007222C8">
            <w:pPr>
              <w:rPr>
                <w:rFonts w:ascii="Arial" w:eastAsia="Arial Unicode MS" w:hAnsi="Arial" w:cs="Arial"/>
                <w:sz w:val="20"/>
                <w:szCs w:val="20"/>
                <w:lang w:val="en-GB"/>
              </w:rPr>
            </w:pPr>
          </w:p>
          <w:p w14:paraId="4A981594" w14:textId="77777777" w:rsidR="00F1171E" w:rsidRPr="00743AE8" w:rsidRDefault="00F1171E" w:rsidP="007222C8">
            <w:pPr>
              <w:rPr>
                <w:rFonts w:ascii="Arial" w:eastAsia="Arial Unicode MS" w:hAnsi="Arial" w:cs="Arial"/>
                <w:sz w:val="20"/>
                <w:szCs w:val="20"/>
                <w:lang w:val="en-GB"/>
              </w:rPr>
            </w:pPr>
          </w:p>
          <w:p w14:paraId="4780A682" w14:textId="77777777" w:rsidR="00F1171E" w:rsidRPr="00743AE8" w:rsidRDefault="00F1171E" w:rsidP="007222C8">
            <w:pPr>
              <w:rPr>
                <w:rFonts w:ascii="Arial" w:eastAsia="Arial Unicode MS" w:hAnsi="Arial" w:cs="Arial"/>
                <w:sz w:val="20"/>
                <w:szCs w:val="20"/>
                <w:lang w:val="en-GB"/>
              </w:rPr>
            </w:pPr>
          </w:p>
          <w:p w14:paraId="2D80979A" w14:textId="77777777" w:rsidR="00F1171E" w:rsidRPr="00743AE8" w:rsidRDefault="00F1171E" w:rsidP="007222C8">
            <w:pPr>
              <w:pStyle w:val="NormalWeb"/>
              <w:spacing w:before="0" w:beforeAutospacing="0" w:after="0" w:afterAutospacing="0"/>
              <w:rPr>
                <w:rFonts w:ascii="Arial" w:hAnsi="Arial" w:cs="Arial"/>
                <w:sz w:val="20"/>
                <w:szCs w:val="20"/>
                <w:lang w:val="en-GB"/>
              </w:rPr>
            </w:pPr>
          </w:p>
        </w:tc>
      </w:tr>
    </w:tbl>
    <w:p w14:paraId="61F1441F" w14:textId="4B60F8AF" w:rsidR="00743AE8" w:rsidRPr="00743AE8" w:rsidRDefault="00743AE8">
      <w:pPr>
        <w:rPr>
          <w:rFonts w:ascii="Arial" w:hAnsi="Arial" w:cs="Arial"/>
          <w:b/>
          <w:sz w:val="20"/>
          <w:szCs w:val="20"/>
          <w:lang w:val="en-GB"/>
        </w:rPr>
      </w:pPr>
    </w:p>
    <w:p w14:paraId="66BECDE5" w14:textId="77777777" w:rsidR="00743AE8" w:rsidRPr="00743AE8" w:rsidRDefault="00743AE8" w:rsidP="00743AE8">
      <w:pPr>
        <w:pStyle w:val="Affiliation"/>
        <w:spacing w:after="0" w:line="240" w:lineRule="auto"/>
        <w:jc w:val="left"/>
        <w:rPr>
          <w:rFonts w:ascii="Arial" w:hAnsi="Arial" w:cs="Arial"/>
          <w:b/>
          <w:u w:val="single"/>
        </w:rPr>
      </w:pPr>
      <w:r w:rsidRPr="00743AE8">
        <w:rPr>
          <w:rFonts w:ascii="Arial" w:hAnsi="Arial" w:cs="Arial"/>
          <w:b/>
          <w:u w:val="single"/>
        </w:rPr>
        <w:t>Reviewer details:</w:t>
      </w:r>
    </w:p>
    <w:p w14:paraId="40EDBB55" w14:textId="77777777" w:rsidR="00743AE8" w:rsidRPr="00743AE8" w:rsidRDefault="00743AE8" w:rsidP="00743AE8">
      <w:pPr>
        <w:pStyle w:val="Affiliation"/>
        <w:spacing w:after="0" w:line="240" w:lineRule="auto"/>
        <w:jc w:val="left"/>
        <w:rPr>
          <w:rFonts w:ascii="Arial" w:hAnsi="Arial" w:cs="Arial"/>
        </w:rPr>
      </w:pPr>
    </w:p>
    <w:p w14:paraId="57451ED1" w14:textId="11BC14FD" w:rsidR="00743AE8" w:rsidRPr="00743AE8" w:rsidRDefault="00743AE8" w:rsidP="00743AE8">
      <w:pPr>
        <w:pStyle w:val="Affiliation"/>
        <w:spacing w:after="0" w:line="240" w:lineRule="auto"/>
        <w:jc w:val="left"/>
        <w:rPr>
          <w:rFonts w:ascii="Arial" w:hAnsi="Arial" w:cs="Arial"/>
        </w:rPr>
      </w:pPr>
      <w:proofErr w:type="spellStart"/>
      <w:r w:rsidRPr="00743AE8">
        <w:rPr>
          <w:rFonts w:ascii="Arial" w:hAnsi="Arial" w:cs="Arial"/>
          <w:color w:val="000000"/>
        </w:rPr>
        <w:t>Duwini</w:t>
      </w:r>
      <w:proofErr w:type="spellEnd"/>
      <w:r w:rsidRPr="00743AE8">
        <w:rPr>
          <w:rFonts w:ascii="Arial" w:hAnsi="Arial" w:cs="Arial"/>
          <w:color w:val="000000"/>
        </w:rPr>
        <w:t xml:space="preserve"> </w:t>
      </w:r>
      <w:proofErr w:type="spellStart"/>
      <w:r w:rsidRPr="00743AE8">
        <w:rPr>
          <w:rFonts w:ascii="Arial" w:hAnsi="Arial" w:cs="Arial"/>
          <w:color w:val="000000"/>
        </w:rPr>
        <w:t>Padukkage</w:t>
      </w:r>
      <w:proofErr w:type="spellEnd"/>
      <w:r w:rsidRPr="00743AE8">
        <w:rPr>
          <w:rFonts w:ascii="Arial" w:hAnsi="Arial" w:cs="Arial"/>
          <w:color w:val="000000"/>
        </w:rPr>
        <w:t xml:space="preserve">, </w:t>
      </w:r>
      <w:proofErr w:type="spellStart"/>
      <w:r w:rsidRPr="00743AE8">
        <w:rPr>
          <w:rFonts w:ascii="Arial" w:hAnsi="Arial" w:cs="Arial"/>
          <w:color w:val="000000"/>
        </w:rPr>
        <w:t>Mahaweli</w:t>
      </w:r>
      <w:proofErr w:type="spellEnd"/>
      <w:r w:rsidRPr="00743AE8">
        <w:rPr>
          <w:rFonts w:ascii="Arial" w:hAnsi="Arial" w:cs="Arial"/>
          <w:color w:val="000000"/>
        </w:rPr>
        <w:t xml:space="preserve"> Authority of Sri Lanka, Sri Lanka</w:t>
      </w:r>
    </w:p>
    <w:bookmarkEnd w:id="0"/>
    <w:p w14:paraId="62313DB2" w14:textId="77777777" w:rsidR="00743AE8" w:rsidRPr="00743AE8" w:rsidRDefault="00743AE8">
      <w:pPr>
        <w:rPr>
          <w:rFonts w:ascii="Arial" w:hAnsi="Arial" w:cs="Arial"/>
          <w:b/>
          <w:sz w:val="20"/>
          <w:szCs w:val="20"/>
          <w:lang w:val="en-GB"/>
        </w:rPr>
      </w:pPr>
    </w:p>
    <w:sectPr w:rsidR="00743AE8" w:rsidRPr="00743AE8"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D33B2" w14:textId="77777777" w:rsidR="00766A32" w:rsidRPr="0000007A" w:rsidRDefault="00766A32" w:rsidP="0099583E">
      <w:r>
        <w:separator/>
      </w:r>
    </w:p>
  </w:endnote>
  <w:endnote w:type="continuationSeparator" w:id="0">
    <w:p w14:paraId="66B0FB69" w14:textId="77777777" w:rsidR="00766A32" w:rsidRPr="0000007A" w:rsidRDefault="00766A3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8B6B9" w14:textId="77777777" w:rsidR="00766A32" w:rsidRPr="0000007A" w:rsidRDefault="00766A32" w:rsidP="0099583E">
      <w:r>
        <w:separator/>
      </w:r>
    </w:p>
  </w:footnote>
  <w:footnote w:type="continuationSeparator" w:id="0">
    <w:p w14:paraId="2D9E3F01" w14:textId="77777777" w:rsidR="00766A32" w:rsidRPr="0000007A" w:rsidRDefault="00766A3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1F7D29"/>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1E5A"/>
    <w:rsid w:val="00474129"/>
    <w:rsid w:val="00477844"/>
    <w:rsid w:val="004847FF"/>
    <w:rsid w:val="00495DBB"/>
    <w:rsid w:val="004A6A01"/>
    <w:rsid w:val="004B03BF"/>
    <w:rsid w:val="004B0965"/>
    <w:rsid w:val="004B4CAD"/>
    <w:rsid w:val="004B4FDC"/>
    <w:rsid w:val="004C0178"/>
    <w:rsid w:val="004C3DF1"/>
    <w:rsid w:val="004D2E36"/>
    <w:rsid w:val="004D5A75"/>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BD8"/>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4C81"/>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3AE8"/>
    <w:rsid w:val="00751520"/>
    <w:rsid w:val="007652B2"/>
    <w:rsid w:val="00766889"/>
    <w:rsid w:val="00766A0D"/>
    <w:rsid w:val="00766A32"/>
    <w:rsid w:val="00767F8C"/>
    <w:rsid w:val="00775337"/>
    <w:rsid w:val="00780B67"/>
    <w:rsid w:val="00781D07"/>
    <w:rsid w:val="007A62F8"/>
    <w:rsid w:val="007B1099"/>
    <w:rsid w:val="007B54A4"/>
    <w:rsid w:val="007C6CDF"/>
    <w:rsid w:val="007D0246"/>
    <w:rsid w:val="007E2319"/>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3A57"/>
    <w:rsid w:val="008C4B1F"/>
    <w:rsid w:val="008C75AD"/>
    <w:rsid w:val="008C79F1"/>
    <w:rsid w:val="008D020E"/>
    <w:rsid w:val="008E5067"/>
    <w:rsid w:val="008E6D29"/>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18E1"/>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47B2"/>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4C7A"/>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660D"/>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743AE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ijecc/2025/v15i24730" TargetMode="Externa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3449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110</cp:revision>
  <dcterms:created xsi:type="dcterms:W3CDTF">2023-08-30T09:21:00Z</dcterms:created>
  <dcterms:modified xsi:type="dcterms:W3CDTF">2025-03-26T04:58:00Z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