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F24B4" w14:paraId="1643A4CA" w14:textId="77777777" w:rsidTr="00DB434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F24B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F24B4" w14:paraId="127EAD7E" w14:textId="77777777" w:rsidTr="00DB4344">
        <w:trPr>
          <w:trHeight w:val="413"/>
        </w:trPr>
        <w:tc>
          <w:tcPr>
            <w:tcW w:w="1266" w:type="pct"/>
          </w:tcPr>
          <w:p w14:paraId="3C159AA5" w14:textId="77777777" w:rsidR="0000007A" w:rsidRPr="005F24B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F2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F40BC9" w:rsidR="0000007A" w:rsidRPr="005F24B4" w:rsidRDefault="00F733C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748D7" w:rsidRPr="005F24B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5F24B4" w14:paraId="73C90375" w14:textId="77777777" w:rsidTr="00DB4344">
        <w:trPr>
          <w:trHeight w:val="290"/>
        </w:trPr>
        <w:tc>
          <w:tcPr>
            <w:tcW w:w="1266" w:type="pct"/>
          </w:tcPr>
          <w:p w14:paraId="20D28135" w14:textId="77777777" w:rsidR="0000007A" w:rsidRPr="005F24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9F7326" w:rsidR="0000007A" w:rsidRPr="005F24B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F6BCE"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4650</w:t>
            </w:r>
          </w:p>
        </w:tc>
      </w:tr>
      <w:tr w:rsidR="0000007A" w:rsidRPr="005F24B4" w14:paraId="05B60576" w14:textId="77777777" w:rsidTr="00DB4344">
        <w:trPr>
          <w:trHeight w:val="331"/>
        </w:trPr>
        <w:tc>
          <w:tcPr>
            <w:tcW w:w="1266" w:type="pct"/>
          </w:tcPr>
          <w:p w14:paraId="0196A627" w14:textId="77777777" w:rsidR="0000007A" w:rsidRPr="005F24B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85C4B52" w:rsidR="0000007A" w:rsidRPr="005F24B4" w:rsidRDefault="0002067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F24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Possibility of Using Fuel Cells for Co-generation of Heat and Power in </w:t>
            </w:r>
            <w:proofErr w:type="spellStart"/>
            <w:r w:rsidRPr="005F24B4">
              <w:rPr>
                <w:rFonts w:ascii="Arial" w:hAnsi="Arial" w:cs="Arial"/>
                <w:b/>
                <w:sz w:val="20"/>
                <w:szCs w:val="20"/>
                <w:lang w:val="en-GB"/>
              </w:rPr>
              <w:t>Venizelio</w:t>
            </w:r>
            <w:proofErr w:type="spellEnd"/>
            <w:r w:rsidRPr="005F24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Hospital in Crete, Greece</w:t>
            </w:r>
          </w:p>
        </w:tc>
      </w:tr>
      <w:tr w:rsidR="00DB4344" w:rsidRPr="005F24B4" w14:paraId="3D681803" w14:textId="77777777" w:rsidTr="00DB4344">
        <w:trPr>
          <w:trHeight w:val="331"/>
        </w:trPr>
        <w:tc>
          <w:tcPr>
            <w:tcW w:w="1266" w:type="pct"/>
          </w:tcPr>
          <w:p w14:paraId="1A8E559F" w14:textId="77777777" w:rsidR="00DB4344" w:rsidRPr="005F24B4" w:rsidRDefault="00DB4344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6B9C" w14:textId="77777777" w:rsidR="00DB4344" w:rsidRPr="005F24B4" w:rsidRDefault="00DB43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F0BBB" w:rsidRPr="005F24B4" w14:paraId="6D508B1C" w14:textId="77777777" w:rsidTr="00DB4344">
        <w:trPr>
          <w:trHeight w:val="332"/>
        </w:trPr>
        <w:tc>
          <w:tcPr>
            <w:tcW w:w="1266" w:type="pct"/>
          </w:tcPr>
          <w:p w14:paraId="32FC28F7" w14:textId="77777777" w:rsidR="00CF0BBB" w:rsidRPr="005F24B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D45E952" w:rsidR="00CF0BBB" w:rsidRPr="005F24B4" w:rsidRDefault="006F6B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F24B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F24B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F24B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5F24B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F24B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24B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F24B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F24B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F24B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F24B4" w:rsidRDefault="00F733C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24B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ACF0D83" w:rsidR="00E03C32" w:rsidRDefault="00B748D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Environmental Management and Sustainable Development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51-61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EF050E" w:rsidRPr="00EF050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D103FD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B748D7" w:rsidRPr="006D41F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https://doi.org/10.5296/emsd.v11i1.19191</w:t>
                    </w:r>
                  </w:hyperlink>
                  <w:r w:rsid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F24B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F24B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F24B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5F24B4" w14:paraId="71A94C1F" w14:textId="77777777" w:rsidTr="0032086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24B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24B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F24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24B4" w14:paraId="5EA12279" w14:textId="77777777" w:rsidTr="00320865">
        <w:tc>
          <w:tcPr>
            <w:tcW w:w="1262" w:type="pct"/>
            <w:noWrap/>
          </w:tcPr>
          <w:p w14:paraId="7AE9682F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24B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F24B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4B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F24B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24B4">
              <w:rPr>
                <w:rFonts w:ascii="Arial" w:hAnsi="Arial" w:cs="Arial"/>
                <w:lang w:val="en-GB"/>
              </w:rPr>
              <w:t>Author’s Feedback</w:t>
            </w:r>
            <w:r w:rsidRPr="005F24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24B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F24B4" w14:paraId="5C0AB4EC" w14:textId="77777777" w:rsidTr="00320865">
        <w:trPr>
          <w:trHeight w:val="395"/>
        </w:trPr>
        <w:tc>
          <w:tcPr>
            <w:tcW w:w="1262" w:type="pct"/>
            <w:noWrap/>
          </w:tcPr>
          <w:p w14:paraId="66B47184" w14:textId="48030299" w:rsidR="00F1171E" w:rsidRPr="005F24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F24B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77777777" w:rsidR="00F1171E" w:rsidRPr="005F24B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2A339C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4B4" w14:paraId="0D8B5B2C" w14:textId="77777777" w:rsidTr="00320865">
        <w:trPr>
          <w:trHeight w:val="566"/>
        </w:trPr>
        <w:tc>
          <w:tcPr>
            <w:tcW w:w="1262" w:type="pct"/>
            <w:noWrap/>
          </w:tcPr>
          <w:p w14:paraId="21CBA5FE" w14:textId="77777777" w:rsidR="00F1171E" w:rsidRPr="005F24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F24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77777777" w:rsidR="00F1171E" w:rsidRPr="005F24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05B6701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4B4" w14:paraId="5604762A" w14:textId="77777777" w:rsidTr="00320865">
        <w:trPr>
          <w:trHeight w:val="1262"/>
        </w:trPr>
        <w:tc>
          <w:tcPr>
            <w:tcW w:w="1262" w:type="pct"/>
            <w:noWrap/>
          </w:tcPr>
          <w:p w14:paraId="3635573D" w14:textId="77777777" w:rsidR="00F1171E" w:rsidRPr="005F24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24B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6E80E180" w:rsidR="00F1171E" w:rsidRPr="005F24B4" w:rsidRDefault="00F1171E" w:rsidP="00E7312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1D54B730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4B4" w14:paraId="2F579F54" w14:textId="77777777" w:rsidTr="00320865">
        <w:trPr>
          <w:trHeight w:val="404"/>
        </w:trPr>
        <w:tc>
          <w:tcPr>
            <w:tcW w:w="1262" w:type="pct"/>
            <w:noWrap/>
          </w:tcPr>
          <w:p w14:paraId="04361F46" w14:textId="368783AB" w:rsidR="00F1171E" w:rsidRPr="005F24B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77777777" w:rsidR="00F1171E" w:rsidRPr="005F24B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898F764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4B4" w14:paraId="73739464" w14:textId="77777777" w:rsidTr="00320865">
        <w:trPr>
          <w:trHeight w:val="703"/>
        </w:trPr>
        <w:tc>
          <w:tcPr>
            <w:tcW w:w="1262" w:type="pct"/>
            <w:noWrap/>
          </w:tcPr>
          <w:p w14:paraId="09C25322" w14:textId="77777777" w:rsidR="00F1171E" w:rsidRPr="005F24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0677E347" w:rsidR="00F1171E" w:rsidRPr="005F24B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24FE0567" w14:textId="77777777" w:rsidR="00F1171E" w:rsidRPr="005F24B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0220055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4B4" w14:paraId="73CC4A50" w14:textId="77777777" w:rsidTr="00320865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F24B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24B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F24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A07EA75" w14:textId="77777777" w:rsidR="00F1171E" w:rsidRPr="005F24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C3BE107" w:rsidR="00F1171E" w:rsidRPr="005F24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5F24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24B4" w14:paraId="20A16C0C" w14:textId="77777777" w:rsidTr="00320865">
        <w:trPr>
          <w:trHeight w:val="6821"/>
        </w:trPr>
        <w:tc>
          <w:tcPr>
            <w:tcW w:w="1262" w:type="pct"/>
            <w:noWrap/>
          </w:tcPr>
          <w:p w14:paraId="7F4BCFAE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24B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24B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24B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4D0BB15E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1. Abstract and Introduction</w:t>
            </w:r>
          </w:p>
          <w:p w14:paraId="54A0526A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6A299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The abstract is informative but could be refined for better readability. Consider breaking down long sentences for clarity.</w:t>
            </w:r>
          </w:p>
          <w:p w14:paraId="39188540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CAE88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The introduction effectively sets up the problem but could briefly summarize key findings to engage the reader early on.</w:t>
            </w:r>
          </w:p>
          <w:p w14:paraId="6D807FC7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2F68B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91912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2. Methodology</w:t>
            </w:r>
          </w:p>
          <w:p w14:paraId="0B33BB02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9EBC1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The manuscript does not clearly state the assumptions behind the calculations of energy demand and system sizing. Clarifying these assumptions would enhance transparency.</w:t>
            </w:r>
          </w:p>
          <w:p w14:paraId="5DF63583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FB9BB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The methodology should explicitly mention the data sources used for hospital energy consumption and solar-PV performance.</w:t>
            </w:r>
          </w:p>
          <w:p w14:paraId="5E351E49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7D12E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Details on the efficiency of the fuel cell and solar-PV system, as well as the operational lifespan, would strengthen the analysis.</w:t>
            </w:r>
          </w:p>
          <w:p w14:paraId="10809274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F1D38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0C636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3. Results and Discussion</w:t>
            </w:r>
          </w:p>
          <w:p w14:paraId="5F10C96D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0C4333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The results are well presented, but additional visual aids (graphs or tables) could make complex numerical findings more digestible.</w:t>
            </w:r>
          </w:p>
          <w:p w14:paraId="4B7AC4E2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FE546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A sensitivity analysis on key parameters such as fuel cell efficiency, hydrogen cost, and solar irradiation would add robustness to the conclusions.</w:t>
            </w:r>
          </w:p>
          <w:p w14:paraId="0B6B79BC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9E9D4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A brief discussion comparing your findings with other case studies would contextualize your work within existing research.</w:t>
            </w:r>
          </w:p>
          <w:p w14:paraId="23FC3D43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7059D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F1C72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4. Literature Review</w:t>
            </w:r>
          </w:p>
          <w:p w14:paraId="2E631509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AC905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While comprehensive, the literature review could be more thematically structured. For example, breaking down studies based on geographical relevance, technology type, or energy application would improve readability.</w:t>
            </w:r>
          </w:p>
          <w:p w14:paraId="466E9AFC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C8B0B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Some references lack specific details (e.g., publication years, journal names). Ensure all citations are complete and formatted consistently.</w:t>
            </w:r>
          </w:p>
          <w:p w14:paraId="59AEE223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63AF3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034C6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5. Conclusion</w:t>
            </w:r>
          </w:p>
          <w:p w14:paraId="70E5681E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83F16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The conclusion effectively summarizes the key findings but should include a stronger emphasis on policy implications and potential barriers to implementation.</w:t>
            </w:r>
          </w:p>
          <w:p w14:paraId="21F8EFF5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A4FFC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Future research directions, such as operational challenges and maintenance costs, could be briefly suggested.</w:t>
            </w:r>
          </w:p>
          <w:p w14:paraId="1A7B696A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7CC72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AE915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lastRenderedPageBreak/>
              <w:t>Minor Language and Formatting Suggestions</w:t>
            </w:r>
          </w:p>
          <w:p w14:paraId="648CC941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1C1EC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Grammar &amp; Style: Some sentences are lengthy and complex. Consider revising for conciseness and readability.</w:t>
            </w:r>
          </w:p>
          <w:p w14:paraId="2C491F27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CD949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Technical Terms: Clearly define key terms such as "net-zero carbon economy" for readers who may not be specialists in the field.</w:t>
            </w:r>
          </w:p>
          <w:p w14:paraId="15688F40" w14:textId="77777777" w:rsidR="00F87ECB" w:rsidRPr="005F24B4" w:rsidRDefault="00F87ECB" w:rsidP="00F87E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FD0E8" w14:textId="6174DCCD" w:rsidR="00F1171E" w:rsidRPr="005F24B4" w:rsidRDefault="00F87ECB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5F24B4">
              <w:rPr>
                <w:rFonts w:ascii="Arial" w:hAnsi="Arial" w:cs="Arial"/>
                <w:sz w:val="20"/>
                <w:szCs w:val="20"/>
              </w:rPr>
              <w:t>Figure/Table References: Ensure all figures and tables are properly numbered and referenced within the text.</w:t>
            </w:r>
            <w:bookmarkStart w:id="0" w:name="_GoBack"/>
            <w:bookmarkEnd w:id="0"/>
          </w:p>
        </w:tc>
        <w:tc>
          <w:tcPr>
            <w:tcW w:w="1524" w:type="pct"/>
          </w:tcPr>
          <w:p w14:paraId="465E098E" w14:textId="77777777" w:rsidR="00F1171E" w:rsidRPr="005F24B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5F24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F24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F24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F24B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F24B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24B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24B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F24B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24B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F24B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24B4">
              <w:rPr>
                <w:rFonts w:ascii="Arial" w:hAnsi="Arial" w:cs="Arial"/>
                <w:lang w:val="en-GB"/>
              </w:rPr>
              <w:t>Author’s comment</w:t>
            </w:r>
            <w:r w:rsidRPr="005F24B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24B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F24B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24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F24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F24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F24B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F24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F24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F24B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F24B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4986740" w:rsidR="004C3DF1" w:rsidRPr="005F24B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67684F2" w14:textId="77777777" w:rsidR="00DB4344" w:rsidRPr="005F24B4" w:rsidRDefault="00DB4344" w:rsidP="00DB4344">
      <w:pPr>
        <w:rPr>
          <w:rFonts w:ascii="Arial" w:hAnsi="Arial" w:cs="Arial"/>
          <w:b/>
          <w:sz w:val="20"/>
          <w:szCs w:val="20"/>
          <w:u w:val="single"/>
        </w:rPr>
      </w:pPr>
      <w:r w:rsidRPr="005F24B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BD702D8" w14:textId="77777777" w:rsidR="00DB4344" w:rsidRPr="005F24B4" w:rsidRDefault="00DB4344" w:rsidP="00DB4344">
      <w:pPr>
        <w:rPr>
          <w:rFonts w:ascii="Arial" w:hAnsi="Arial" w:cs="Arial"/>
          <w:b/>
          <w:sz w:val="20"/>
          <w:szCs w:val="20"/>
        </w:rPr>
      </w:pPr>
      <w:proofErr w:type="spellStart"/>
      <w:r w:rsidRPr="005F24B4">
        <w:rPr>
          <w:rFonts w:ascii="Arial" w:hAnsi="Arial" w:cs="Arial"/>
          <w:b/>
          <w:sz w:val="20"/>
          <w:szCs w:val="20"/>
        </w:rPr>
        <w:t>Abir</w:t>
      </w:r>
      <w:proofErr w:type="spellEnd"/>
      <w:r w:rsidRPr="005F24B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24B4">
        <w:rPr>
          <w:rFonts w:ascii="Arial" w:hAnsi="Arial" w:cs="Arial"/>
          <w:b/>
          <w:sz w:val="20"/>
          <w:szCs w:val="20"/>
        </w:rPr>
        <w:t>Boucetta</w:t>
      </w:r>
      <w:proofErr w:type="spellEnd"/>
      <w:r w:rsidRPr="005F24B4">
        <w:rPr>
          <w:rFonts w:ascii="Arial" w:hAnsi="Arial" w:cs="Arial"/>
          <w:b/>
          <w:sz w:val="20"/>
          <w:szCs w:val="20"/>
        </w:rPr>
        <w:t xml:space="preserve">, University Mohamed </w:t>
      </w:r>
      <w:proofErr w:type="spellStart"/>
      <w:r w:rsidRPr="005F24B4">
        <w:rPr>
          <w:rFonts w:ascii="Arial" w:hAnsi="Arial" w:cs="Arial"/>
          <w:b/>
          <w:sz w:val="20"/>
          <w:szCs w:val="20"/>
        </w:rPr>
        <w:t>Kheider</w:t>
      </w:r>
      <w:proofErr w:type="spellEnd"/>
      <w:r w:rsidRPr="005F24B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5F24B4">
        <w:rPr>
          <w:rFonts w:ascii="Arial" w:hAnsi="Arial" w:cs="Arial"/>
          <w:b/>
          <w:sz w:val="20"/>
          <w:szCs w:val="20"/>
        </w:rPr>
        <w:t>Biskra</w:t>
      </w:r>
      <w:proofErr w:type="spellEnd"/>
      <w:r w:rsidRPr="005F24B4">
        <w:rPr>
          <w:rFonts w:ascii="Arial" w:hAnsi="Arial" w:cs="Arial"/>
          <w:b/>
          <w:sz w:val="20"/>
          <w:szCs w:val="20"/>
        </w:rPr>
        <w:t>, Algeria</w:t>
      </w:r>
    </w:p>
    <w:p w14:paraId="45BDEF0C" w14:textId="77777777" w:rsidR="00DB4344" w:rsidRPr="005F24B4" w:rsidRDefault="00DB434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B4344" w:rsidRPr="005F24B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F29A8" w14:textId="77777777" w:rsidR="00F733C5" w:rsidRPr="0000007A" w:rsidRDefault="00F733C5" w:rsidP="0099583E">
      <w:r>
        <w:separator/>
      </w:r>
    </w:p>
  </w:endnote>
  <w:endnote w:type="continuationSeparator" w:id="0">
    <w:p w14:paraId="6383B389" w14:textId="77777777" w:rsidR="00F733C5" w:rsidRPr="0000007A" w:rsidRDefault="00F733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80938" w14:textId="77777777" w:rsidR="00F733C5" w:rsidRPr="0000007A" w:rsidRDefault="00F733C5" w:rsidP="0099583E">
      <w:r>
        <w:separator/>
      </w:r>
    </w:p>
  </w:footnote>
  <w:footnote w:type="continuationSeparator" w:id="0">
    <w:p w14:paraId="2D12F138" w14:textId="77777777" w:rsidR="00F733C5" w:rsidRPr="0000007A" w:rsidRDefault="00F733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671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E4A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0BA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865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4B4"/>
    <w:rsid w:val="00602F7D"/>
    <w:rsid w:val="00605952"/>
    <w:rsid w:val="00620677"/>
    <w:rsid w:val="00624032"/>
    <w:rsid w:val="00626025"/>
    <w:rsid w:val="006311A1"/>
    <w:rsid w:val="00640538"/>
    <w:rsid w:val="00645A56"/>
    <w:rsid w:val="006467A0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BCE"/>
    <w:rsid w:val="00700A1D"/>
    <w:rsid w:val="00700EF2"/>
    <w:rsid w:val="00701186"/>
    <w:rsid w:val="00707BE1"/>
    <w:rsid w:val="0072377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701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4ABF"/>
    <w:rsid w:val="00967C62"/>
    <w:rsid w:val="009731AC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9D5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713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8D7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4344"/>
    <w:rsid w:val="00DB7E1B"/>
    <w:rsid w:val="00DC1D81"/>
    <w:rsid w:val="00DC6FED"/>
    <w:rsid w:val="00DD0C4A"/>
    <w:rsid w:val="00DD274C"/>
    <w:rsid w:val="00DE7D30"/>
    <w:rsid w:val="00DF04E3"/>
    <w:rsid w:val="00E03C32"/>
    <w:rsid w:val="00E1747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128"/>
    <w:rsid w:val="00E9533D"/>
    <w:rsid w:val="00E972A7"/>
    <w:rsid w:val="00EA2839"/>
    <w:rsid w:val="00EB3E91"/>
    <w:rsid w:val="00EB6E15"/>
    <w:rsid w:val="00EC6894"/>
    <w:rsid w:val="00ED6B12"/>
    <w:rsid w:val="00ED7400"/>
    <w:rsid w:val="00EF050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3C5"/>
    <w:rsid w:val="00F73CF2"/>
    <w:rsid w:val="00F80C14"/>
    <w:rsid w:val="00F87EC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96/emsd.v11i1.19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114</cp:revision>
  <dcterms:created xsi:type="dcterms:W3CDTF">2023-08-30T09:21:00Z</dcterms:created>
  <dcterms:modified xsi:type="dcterms:W3CDTF">2025-02-24T05:49:00Z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