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EE1BBF" w14:paraId="1643A4CA" w14:textId="77777777" w:rsidTr="00EE1BB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E1BB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E1BBF" w14:paraId="127EAD7E" w14:textId="77777777" w:rsidTr="00EE1BBF">
        <w:trPr>
          <w:trHeight w:val="413"/>
        </w:trPr>
        <w:tc>
          <w:tcPr>
            <w:tcW w:w="1282" w:type="pct"/>
          </w:tcPr>
          <w:p w14:paraId="3C159AA5" w14:textId="77777777" w:rsidR="0000007A" w:rsidRPr="00EE1BB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E1BB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79B8FF5" w:rsidR="0000007A" w:rsidRPr="00EE1BBF" w:rsidRDefault="00F209C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B44B3" w:rsidRPr="00EE1BBF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E1BBF" w14:paraId="73C90375" w14:textId="77777777" w:rsidTr="00EE1BBF">
        <w:trPr>
          <w:trHeight w:val="290"/>
        </w:trPr>
        <w:tc>
          <w:tcPr>
            <w:tcW w:w="1282" w:type="pct"/>
          </w:tcPr>
          <w:p w14:paraId="20D28135" w14:textId="77777777" w:rsidR="0000007A" w:rsidRPr="00EE1BB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9842944" w:rsidR="0000007A" w:rsidRPr="00EE1BB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B44B3"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4653</w:t>
            </w:r>
          </w:p>
        </w:tc>
      </w:tr>
      <w:tr w:rsidR="0000007A" w:rsidRPr="00EE1BBF" w14:paraId="05B60576" w14:textId="77777777" w:rsidTr="00EE1BBF">
        <w:trPr>
          <w:trHeight w:val="331"/>
        </w:trPr>
        <w:tc>
          <w:tcPr>
            <w:tcW w:w="1282" w:type="pct"/>
          </w:tcPr>
          <w:p w14:paraId="0196A627" w14:textId="77777777" w:rsidR="0000007A" w:rsidRPr="00EE1BB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4CA2522" w:rsidR="0000007A" w:rsidRPr="00EE1BBF" w:rsidRDefault="000B44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E1BBF">
              <w:rPr>
                <w:rFonts w:ascii="Arial" w:hAnsi="Arial" w:cs="Arial"/>
                <w:b/>
                <w:sz w:val="20"/>
                <w:szCs w:val="20"/>
                <w:lang w:val="en-GB"/>
              </w:rPr>
              <w:t>Homeogenomics</w:t>
            </w:r>
            <w:proofErr w:type="spellEnd"/>
            <w:r w:rsidRPr="00EE1BBF">
              <w:rPr>
                <w:rFonts w:ascii="Arial" w:hAnsi="Arial" w:cs="Arial"/>
                <w:b/>
                <w:sz w:val="20"/>
                <w:szCs w:val="20"/>
                <w:lang w:val="en-GB"/>
              </w:rPr>
              <w:t>: A review</w:t>
            </w:r>
          </w:p>
        </w:tc>
      </w:tr>
      <w:tr w:rsidR="00CF0BBB" w:rsidRPr="00EE1BBF" w14:paraId="6D508B1C" w14:textId="77777777" w:rsidTr="00EE1BBF">
        <w:trPr>
          <w:trHeight w:val="332"/>
        </w:trPr>
        <w:tc>
          <w:tcPr>
            <w:tcW w:w="1282" w:type="pct"/>
          </w:tcPr>
          <w:p w14:paraId="32FC28F7" w14:textId="77777777" w:rsidR="00CF0BBB" w:rsidRPr="00EE1BB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A4D47D8" w:rsidR="00CF0BBB" w:rsidRPr="00EE1BBF" w:rsidRDefault="000B44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E1BB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E1BB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2AC45620" w:rsidR="009B239B" w:rsidRPr="00EE1BBF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EE1BBF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EE1BB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E1BB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E1BB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1BB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E1BB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E1BB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E1BB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E1BBF" w:rsidRDefault="00F209C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1BB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0F28610" w:rsidR="00E03C32" w:rsidRDefault="000B44B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B44B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Annals of Reviews and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0B44B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9 Issue 3 - July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9911AA3" w:rsidR="00E03C32" w:rsidRPr="007B54A4" w:rsidRDefault="000B44B3" w:rsidP="000B44B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B44B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10.19080/ARR.2023.09.555765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E1BB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E1BB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E1BB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E1BB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E1BB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1BB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E1BB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E1BB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1BB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E1BB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E1BB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1BB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E1B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E1BB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E1BB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1BBF">
              <w:rPr>
                <w:rFonts w:ascii="Arial" w:hAnsi="Arial" w:cs="Arial"/>
                <w:lang w:val="en-GB"/>
              </w:rPr>
              <w:t>Author’s Feedback</w:t>
            </w:r>
            <w:r w:rsidRPr="00EE1BB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1BB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C1E6C" w:rsidRPr="00EE1BB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0C1E6C" w:rsidRPr="00EE1BBF" w:rsidRDefault="000C1E6C" w:rsidP="000C1E6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0C1E6C" w:rsidRPr="00EE1BBF" w:rsidRDefault="000C1E6C" w:rsidP="000C1E6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24A2CF3" w14:textId="77777777" w:rsidR="000C1E6C" w:rsidRPr="00EE1BBF" w:rsidRDefault="000C1E6C" w:rsidP="000C1E6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research work is quite significant to the scientific community and world at large.</w:t>
            </w:r>
          </w:p>
          <w:p w14:paraId="62AB321A" w14:textId="77777777" w:rsidR="000C1E6C" w:rsidRPr="00EE1BBF" w:rsidRDefault="000C1E6C" w:rsidP="000C1E6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work shall contribute to the awareness of proper study of </w:t>
            </w:r>
            <w:proofErr w:type="spellStart"/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Homeogenomics</w:t>
            </w:r>
            <w:proofErr w:type="spellEnd"/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Medical applications.</w:t>
            </w:r>
          </w:p>
          <w:p w14:paraId="5CAE08C1" w14:textId="77777777" w:rsidR="000C1E6C" w:rsidRPr="00EE1BBF" w:rsidRDefault="000C1E6C" w:rsidP="000C1E6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adequate knowledge of proper of Genomics in Medicine and its soil applications.</w:t>
            </w:r>
          </w:p>
          <w:p w14:paraId="7DBC9196" w14:textId="1B92B0E1" w:rsidR="000C1E6C" w:rsidRPr="00EE1BBF" w:rsidRDefault="000C1E6C" w:rsidP="000C1E6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work can serve as a benchmark for study of Genomes in Medicine practice and applications.</w:t>
            </w:r>
          </w:p>
        </w:tc>
        <w:tc>
          <w:tcPr>
            <w:tcW w:w="1523" w:type="pct"/>
          </w:tcPr>
          <w:p w14:paraId="462A339C" w14:textId="77777777" w:rsidR="000C1E6C" w:rsidRPr="00EE1BBF" w:rsidRDefault="000C1E6C" w:rsidP="000C1E6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C1E6C" w:rsidRPr="00EE1BBF" w14:paraId="0D8B5B2C" w14:textId="77777777" w:rsidTr="000C1E6C">
        <w:trPr>
          <w:trHeight w:val="656"/>
        </w:trPr>
        <w:tc>
          <w:tcPr>
            <w:tcW w:w="1265" w:type="pct"/>
            <w:noWrap/>
          </w:tcPr>
          <w:p w14:paraId="21CBA5FE" w14:textId="77777777" w:rsidR="000C1E6C" w:rsidRPr="00EE1BBF" w:rsidRDefault="000C1E6C" w:rsidP="000C1E6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0C1E6C" w:rsidRPr="00EE1BBF" w:rsidRDefault="000C1E6C" w:rsidP="000C1E6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0C1E6C" w:rsidRPr="00EE1BBF" w:rsidRDefault="000C1E6C" w:rsidP="000C1E6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5985644" w:rsidR="000C1E6C" w:rsidRPr="00EE1BBF" w:rsidRDefault="000C1E6C" w:rsidP="000C1E6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title of the article is suitable.</w:t>
            </w:r>
          </w:p>
        </w:tc>
        <w:tc>
          <w:tcPr>
            <w:tcW w:w="1523" w:type="pct"/>
          </w:tcPr>
          <w:p w14:paraId="405B6701" w14:textId="77777777" w:rsidR="000C1E6C" w:rsidRPr="00EE1BBF" w:rsidRDefault="000C1E6C" w:rsidP="000C1E6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C1E6C" w:rsidRPr="00EE1BBF" w14:paraId="5604762A" w14:textId="77777777" w:rsidTr="000C1E6C">
        <w:trPr>
          <w:trHeight w:val="674"/>
        </w:trPr>
        <w:tc>
          <w:tcPr>
            <w:tcW w:w="1265" w:type="pct"/>
            <w:noWrap/>
          </w:tcPr>
          <w:p w14:paraId="3635573D" w14:textId="77777777" w:rsidR="000C1E6C" w:rsidRPr="00EE1BBF" w:rsidRDefault="000C1E6C" w:rsidP="000C1E6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E1BB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0C1E6C" w:rsidRPr="00EE1BBF" w:rsidRDefault="000C1E6C" w:rsidP="000C1E6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0326731" w:rsidR="000C1E6C" w:rsidRPr="00EE1BBF" w:rsidRDefault="000C1E6C" w:rsidP="000C1E6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abstract of the article is comprehensive.</w:t>
            </w:r>
          </w:p>
        </w:tc>
        <w:tc>
          <w:tcPr>
            <w:tcW w:w="1523" w:type="pct"/>
          </w:tcPr>
          <w:p w14:paraId="1D54B730" w14:textId="77777777" w:rsidR="000C1E6C" w:rsidRPr="00EE1BBF" w:rsidRDefault="000C1E6C" w:rsidP="000C1E6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C1E6C" w:rsidRPr="00EE1BB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0C1E6C" w:rsidRPr="00EE1BBF" w:rsidRDefault="000C1E6C" w:rsidP="000C1E6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8AD7946" w:rsidR="000C1E6C" w:rsidRPr="00EE1BBF" w:rsidRDefault="000C1E6C" w:rsidP="000C1E6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 correct and resourceful.</w:t>
            </w:r>
          </w:p>
        </w:tc>
        <w:tc>
          <w:tcPr>
            <w:tcW w:w="1523" w:type="pct"/>
          </w:tcPr>
          <w:p w14:paraId="4898F764" w14:textId="77777777" w:rsidR="000C1E6C" w:rsidRPr="00EE1BBF" w:rsidRDefault="000C1E6C" w:rsidP="000C1E6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C1E6C" w:rsidRPr="00EE1BB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0C1E6C" w:rsidRPr="00EE1BBF" w:rsidRDefault="000C1E6C" w:rsidP="000C1E6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0C1E6C" w:rsidRPr="00EE1BBF" w:rsidRDefault="000C1E6C" w:rsidP="000C1E6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2124E4B" w:rsidR="000C1E6C" w:rsidRPr="00EE1BBF" w:rsidRDefault="000C1E6C" w:rsidP="000C1E6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refences are sufficient and recent.</w:t>
            </w:r>
          </w:p>
        </w:tc>
        <w:tc>
          <w:tcPr>
            <w:tcW w:w="1523" w:type="pct"/>
          </w:tcPr>
          <w:p w14:paraId="40220055" w14:textId="77777777" w:rsidR="000C1E6C" w:rsidRPr="00EE1BBF" w:rsidRDefault="000C1E6C" w:rsidP="000C1E6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C1E6C" w:rsidRPr="00EE1BB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0C1E6C" w:rsidRPr="00EE1BBF" w:rsidRDefault="000C1E6C" w:rsidP="000C1E6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0C1E6C" w:rsidRPr="00EE1BBF" w:rsidRDefault="000C1E6C" w:rsidP="000C1E6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E1BB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0C1E6C" w:rsidRPr="00EE1BBF" w:rsidRDefault="000C1E6C" w:rsidP="000C1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0C1E6C" w:rsidRPr="00EE1BBF" w:rsidRDefault="000C1E6C" w:rsidP="000C1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0C1E6C" w:rsidRPr="00EE1BBF" w:rsidRDefault="000C1E6C" w:rsidP="000C1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0C1E6C" w:rsidRPr="00EE1BBF" w:rsidRDefault="000C1E6C" w:rsidP="000C1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0C1E6C" w:rsidRPr="00EE1BBF" w:rsidRDefault="000C1E6C" w:rsidP="000C1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0C1E6C" w:rsidRPr="00EE1BBF" w:rsidRDefault="000C1E6C" w:rsidP="000C1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0C1E6C" w:rsidRPr="00EE1BBF" w:rsidRDefault="000C1E6C" w:rsidP="000C1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C1E6C" w:rsidRPr="00EE1BB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0C1E6C" w:rsidRPr="00EE1BBF" w:rsidRDefault="000C1E6C" w:rsidP="000C1E6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E1BB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E1BB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E1BB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0C1E6C" w:rsidRPr="00EE1BBF" w:rsidRDefault="000C1E6C" w:rsidP="000C1E6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0C1E6C" w:rsidRPr="00EE1BBF" w:rsidRDefault="000C1E6C" w:rsidP="000C1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0C1E6C" w:rsidRPr="00EE1BBF" w:rsidRDefault="000C1E6C" w:rsidP="000C1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0C1E6C" w:rsidRPr="00EE1BBF" w:rsidRDefault="000C1E6C" w:rsidP="000C1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0C1E6C" w:rsidRPr="00EE1BBF" w:rsidRDefault="000C1E6C" w:rsidP="000C1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0C1E6C" w:rsidRPr="00EE1BBF" w:rsidRDefault="000C1E6C" w:rsidP="000C1E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22D30C9" w14:textId="77777777" w:rsidR="00F1171E" w:rsidRPr="00EE1BB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A5FEB" w:rsidRPr="00EE1BBF" w14:paraId="3764AC69" w14:textId="77777777" w:rsidTr="00F96D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F8DC" w14:textId="77777777" w:rsidR="00CA5FEB" w:rsidRPr="00EE1BBF" w:rsidRDefault="00CA5FEB" w:rsidP="00CA5FE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E1BB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E1BB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687EB8F" w14:textId="77777777" w:rsidR="00CA5FEB" w:rsidRPr="00EE1BBF" w:rsidRDefault="00CA5FEB" w:rsidP="00CA5FE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A5FEB" w:rsidRPr="00EE1BBF" w14:paraId="77FAD849" w14:textId="77777777" w:rsidTr="00F96D1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FB5B" w14:textId="77777777" w:rsidR="00CA5FEB" w:rsidRPr="00EE1BBF" w:rsidRDefault="00CA5FEB" w:rsidP="00CA5F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A946" w14:textId="77777777" w:rsidR="00CA5FEB" w:rsidRPr="00EE1BBF" w:rsidRDefault="00CA5FEB" w:rsidP="00CA5FE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54BCCC0" w14:textId="77777777" w:rsidR="00CA5FEB" w:rsidRPr="00EE1BBF" w:rsidRDefault="00CA5FEB" w:rsidP="00CA5FE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E1BB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E1BB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E1BB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A5FEB" w:rsidRPr="00EE1BBF" w14:paraId="1F5FB82A" w14:textId="77777777" w:rsidTr="00F96D1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5025" w14:textId="77777777" w:rsidR="00CA5FEB" w:rsidRPr="00EE1BBF" w:rsidRDefault="00CA5FEB" w:rsidP="00CA5FE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E1BB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A377D60" w14:textId="77777777" w:rsidR="00CA5FEB" w:rsidRPr="00EE1BBF" w:rsidRDefault="00CA5FEB" w:rsidP="00CA5F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8EF0" w14:textId="77777777" w:rsidR="00CA5FEB" w:rsidRPr="00EE1BBF" w:rsidRDefault="00CA5FEB" w:rsidP="00CA5FE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E1BB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E1BB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E1BB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B655678" w14:textId="77777777" w:rsidR="00CA5FEB" w:rsidRPr="00EE1BBF" w:rsidRDefault="00CA5FEB" w:rsidP="00CA5F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B305CC" w14:textId="77777777" w:rsidR="00CA5FEB" w:rsidRPr="00EE1BBF" w:rsidRDefault="00CA5FEB" w:rsidP="00CA5F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3F23289" w14:textId="77777777" w:rsidR="00CA5FEB" w:rsidRPr="00EE1BBF" w:rsidRDefault="00CA5FEB" w:rsidP="00CA5F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8979EE" w14:textId="77777777" w:rsidR="00CA5FEB" w:rsidRPr="00EE1BBF" w:rsidRDefault="00CA5FEB" w:rsidP="00CA5F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174FDD" w14:textId="77777777" w:rsidR="00CA5FEB" w:rsidRPr="00EE1BBF" w:rsidRDefault="00CA5FEB" w:rsidP="00CA5FE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628E5CC" w14:textId="77777777" w:rsidR="00CA5FEB" w:rsidRPr="00EE1BBF" w:rsidRDefault="00CA5FEB" w:rsidP="00CA5FEB">
      <w:pPr>
        <w:rPr>
          <w:rFonts w:ascii="Arial" w:hAnsi="Arial" w:cs="Arial"/>
          <w:sz w:val="20"/>
          <w:szCs w:val="20"/>
        </w:rPr>
      </w:pPr>
    </w:p>
    <w:p w14:paraId="48DC05A4" w14:textId="4F1D0F0E" w:rsidR="004C3DF1" w:rsidRDefault="004C3DF1">
      <w:pPr>
        <w:rPr>
          <w:rFonts w:ascii="Arial" w:hAnsi="Arial" w:cs="Arial"/>
          <w:b/>
          <w:sz w:val="20"/>
          <w:szCs w:val="20"/>
        </w:rPr>
      </w:pPr>
    </w:p>
    <w:p w14:paraId="4595E6FF" w14:textId="77777777" w:rsidR="00EE1BBF" w:rsidRPr="00EE1BBF" w:rsidRDefault="00EE1BBF" w:rsidP="00EE1BBF">
      <w:pPr>
        <w:rPr>
          <w:rFonts w:ascii="Arial" w:hAnsi="Arial" w:cs="Arial"/>
          <w:b/>
          <w:sz w:val="20"/>
          <w:szCs w:val="20"/>
          <w:u w:val="single"/>
        </w:rPr>
      </w:pPr>
      <w:r w:rsidRPr="00EE1BB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2CB95A3" w14:textId="77777777" w:rsidR="00EE1BBF" w:rsidRPr="00EE1BBF" w:rsidRDefault="00EE1BBF" w:rsidP="00EE1BBF">
      <w:pPr>
        <w:rPr>
          <w:rFonts w:ascii="Arial" w:hAnsi="Arial" w:cs="Arial"/>
          <w:b/>
          <w:sz w:val="20"/>
          <w:szCs w:val="20"/>
        </w:rPr>
      </w:pPr>
      <w:proofErr w:type="spellStart"/>
      <w:r w:rsidRPr="00EE1BBF">
        <w:rPr>
          <w:rFonts w:ascii="Arial" w:hAnsi="Arial" w:cs="Arial"/>
          <w:b/>
          <w:sz w:val="20"/>
          <w:szCs w:val="20"/>
        </w:rPr>
        <w:t>Oladotun</w:t>
      </w:r>
      <w:proofErr w:type="spellEnd"/>
      <w:r w:rsidRPr="00EE1BB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E1BBF">
        <w:rPr>
          <w:rFonts w:ascii="Arial" w:hAnsi="Arial" w:cs="Arial"/>
          <w:b/>
          <w:sz w:val="20"/>
          <w:szCs w:val="20"/>
        </w:rPr>
        <w:t>Ojo</w:t>
      </w:r>
      <w:proofErr w:type="spellEnd"/>
      <w:r w:rsidRPr="00EE1BBF">
        <w:rPr>
          <w:rFonts w:ascii="Arial" w:hAnsi="Arial" w:cs="Arial"/>
          <w:b/>
          <w:sz w:val="20"/>
          <w:szCs w:val="20"/>
        </w:rPr>
        <w:t>, Nigeria</w:t>
      </w:r>
    </w:p>
    <w:p w14:paraId="28D76C85" w14:textId="77777777" w:rsidR="00EE1BBF" w:rsidRPr="00EE1BBF" w:rsidRDefault="00EE1BBF">
      <w:pPr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sectPr w:rsidR="00EE1BBF" w:rsidRPr="00EE1BB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E886D" w14:textId="77777777" w:rsidR="00F209CE" w:rsidRPr="0000007A" w:rsidRDefault="00F209CE" w:rsidP="0099583E">
      <w:r>
        <w:separator/>
      </w:r>
    </w:p>
  </w:endnote>
  <w:endnote w:type="continuationSeparator" w:id="0">
    <w:p w14:paraId="39E2B16C" w14:textId="77777777" w:rsidR="00F209CE" w:rsidRPr="0000007A" w:rsidRDefault="00F209C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A64D" w14:textId="77777777" w:rsidR="00F209CE" w:rsidRPr="0000007A" w:rsidRDefault="00F209CE" w:rsidP="0099583E">
      <w:r>
        <w:separator/>
      </w:r>
    </w:p>
  </w:footnote>
  <w:footnote w:type="continuationSeparator" w:id="0">
    <w:p w14:paraId="00D41359" w14:textId="77777777" w:rsidR="00F209CE" w:rsidRPr="0000007A" w:rsidRDefault="00F209C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4B3"/>
    <w:rsid w:val="000B4EE5"/>
    <w:rsid w:val="000B74A1"/>
    <w:rsid w:val="000B757E"/>
    <w:rsid w:val="000C0837"/>
    <w:rsid w:val="000C0B04"/>
    <w:rsid w:val="000C1E6C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0283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243B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4CD1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4B5B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727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5FEB"/>
    <w:rsid w:val="00CA7853"/>
    <w:rsid w:val="00CA7F36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1BBF"/>
    <w:rsid w:val="00EF326D"/>
    <w:rsid w:val="00EF53FE"/>
    <w:rsid w:val="00F1171E"/>
    <w:rsid w:val="00F13071"/>
    <w:rsid w:val="00F209CE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5838"/>
    <w:rsid w:val="00F80C14"/>
    <w:rsid w:val="00F8635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A63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2025-03-05T09:25:00Z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