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F19A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19A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fa-IR"/>
              </w:rPr>
            </w:pPr>
          </w:p>
        </w:tc>
      </w:tr>
      <w:tr w:rsidR="0000007A" w:rsidRPr="006F19A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F19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19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4AB053B" w:rsidR="0000007A" w:rsidRPr="006F19A6" w:rsidRDefault="009642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F19A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F19A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F19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66B52D" w:rsidR="0000007A" w:rsidRPr="006F19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429E"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4670</w:t>
            </w:r>
          </w:p>
        </w:tc>
      </w:tr>
      <w:tr w:rsidR="0000007A" w:rsidRPr="006F19A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F19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79FCF1" w:rsidR="0000007A" w:rsidRPr="006F19A6" w:rsidRDefault="009642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F19A6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 TECHNOLOGY ASSESSMENT IN NEUROSURGERY: AWAKE SURGERY VS TRADITIONAL SURGERY IN CEREBRAL TUMOR REMOVAL</w:t>
            </w:r>
          </w:p>
        </w:tc>
      </w:tr>
      <w:tr w:rsidR="00CF0BBB" w:rsidRPr="006F19A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F19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BBDA5B1" w:rsidR="00CF0BBB" w:rsidRPr="006F19A6" w:rsidRDefault="009642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F19A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F19A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F19A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D27A79" w:rsidRPr="006F19A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F19A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19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19A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19A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19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19A6">
              <w:rPr>
                <w:rFonts w:ascii="Arial" w:hAnsi="Arial" w:cs="Arial"/>
                <w:lang w:val="en-GB"/>
              </w:rPr>
              <w:t>Author’s Feedback</w:t>
            </w:r>
            <w:r w:rsidRPr="006F19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19A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19A6" w14:paraId="5C0AB4EC" w14:textId="77777777" w:rsidTr="00DC5D61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6F19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F19A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37B2A27" w:rsidR="00F1171E" w:rsidRPr="006F19A6" w:rsidRDefault="00F72F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Benefits of awake brain surgery is high. From lower complications to lower cost and confidence of patients. </w:t>
            </w:r>
            <w:proofErr w:type="gramStart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acceptable between patients. The benefits of this type of surgery </w:t>
            </w:r>
            <w:proofErr w:type="gramStart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introduced in this chapter.</w:t>
            </w:r>
          </w:p>
        </w:tc>
        <w:tc>
          <w:tcPr>
            <w:tcW w:w="1523" w:type="pct"/>
          </w:tcPr>
          <w:p w14:paraId="462A339C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9A6" w14:paraId="0D8B5B2C" w14:textId="77777777" w:rsidTr="00DC5D61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6F19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F19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5BF718" w:rsidR="00F1171E" w:rsidRPr="006F19A6" w:rsidRDefault="00F72F9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9A6" w14:paraId="5604762A" w14:textId="77777777" w:rsidTr="00DC5D61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6F19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19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40E6A1" w:rsidR="00F1171E" w:rsidRPr="006F19A6" w:rsidRDefault="00F72F9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But article need dictation correction. </w:t>
            </w:r>
          </w:p>
        </w:tc>
        <w:tc>
          <w:tcPr>
            <w:tcW w:w="1523" w:type="pct"/>
          </w:tcPr>
          <w:p w14:paraId="1D54B730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9A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F19A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1908165" w:rsidR="00F1171E" w:rsidRPr="006F19A6" w:rsidRDefault="00F72F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898F764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9A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F19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19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8FDC0C4" w:rsidR="00F1171E" w:rsidRPr="006F19A6" w:rsidRDefault="00F72F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9A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F19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19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B8AE00F" w:rsidR="00F1171E" w:rsidRPr="006F19A6" w:rsidRDefault="00F72F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No. article need dictation correction.</w:t>
            </w:r>
          </w:p>
          <w:p w14:paraId="10D8FDC9" w14:textId="348912F2" w:rsidR="00F72F9A" w:rsidRPr="006F19A6" w:rsidRDefault="00F72F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Womans</w:t>
            </w:r>
            <w:proofErr w:type="spellEnd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 xml:space="preserve"> &gt;&gt;&gt; women</w:t>
            </w:r>
          </w:p>
          <w:p w14:paraId="27749A90" w14:textId="1C0030C0" w:rsidR="00F72F9A" w:rsidRPr="006F19A6" w:rsidRDefault="00F72F9A" w:rsidP="00F72F9A">
            <w:pPr>
              <w:ind w:left="720" w:hanging="7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istological</w:t>
            </w:r>
            <w:proofErr w:type="spellEnd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 xml:space="preserve"> &gt;&gt;&gt; histological</w:t>
            </w:r>
          </w:p>
          <w:p w14:paraId="432D3884" w14:textId="4B9365F0" w:rsidR="00F72F9A" w:rsidRPr="006F19A6" w:rsidRDefault="00F72F9A" w:rsidP="00F72F9A">
            <w:pPr>
              <w:ind w:left="720" w:hanging="7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astrocitoma</w:t>
            </w:r>
            <w:proofErr w:type="spellEnd"/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 xml:space="preserve"> &gt;&gt;&gt; astrocytoma </w:t>
            </w:r>
          </w:p>
          <w:p w14:paraId="41E28118" w14:textId="4F33E267" w:rsidR="00F1171E" w:rsidRPr="006F19A6" w:rsidRDefault="00F72F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and more.</w:t>
            </w:r>
          </w:p>
          <w:p w14:paraId="297F52DB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19A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19A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19A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19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F19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1B690761" w:rsidR="00F1171E" w:rsidRPr="006F19A6" w:rsidRDefault="00F72F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9A6">
              <w:rPr>
                <w:rFonts w:ascii="Arial" w:hAnsi="Arial" w:cs="Arial"/>
                <w:sz w:val="20"/>
                <w:szCs w:val="20"/>
                <w:lang w:val="en-GB"/>
              </w:rPr>
              <w:t>Article need dictation correction.</w:t>
            </w:r>
          </w:p>
          <w:p w14:paraId="5E946A0E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F19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F2E42" w:rsidRPr="006F19A6" w14:paraId="1FF968D0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9E3B" w14:textId="77777777" w:rsidR="00DF2E42" w:rsidRPr="006F19A6" w:rsidRDefault="00DF2E42" w:rsidP="00DF2E4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F19A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F19A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6F1805" w14:textId="77777777" w:rsidR="00DF2E42" w:rsidRPr="006F19A6" w:rsidRDefault="00DF2E42" w:rsidP="00DF2E4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F2E42" w:rsidRPr="006F19A6" w14:paraId="53DE85DF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A3BE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81FF" w14:textId="77777777" w:rsidR="00DF2E42" w:rsidRPr="006F19A6" w:rsidRDefault="00DF2E42" w:rsidP="00DF2E4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66BE289" w14:textId="77777777" w:rsidR="00DF2E42" w:rsidRPr="006F19A6" w:rsidRDefault="00DF2E42" w:rsidP="00DF2E4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F19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F19A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F19A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F2E42" w:rsidRPr="006F19A6" w14:paraId="2C79BCFB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AFA1" w14:textId="77777777" w:rsidR="00DF2E42" w:rsidRPr="006F19A6" w:rsidRDefault="00DF2E42" w:rsidP="00DF2E4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F19A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D87161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716D" w14:textId="77777777" w:rsidR="00DF2E42" w:rsidRPr="006F19A6" w:rsidRDefault="00DF2E42" w:rsidP="00DF2E4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F19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19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19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463E9D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DCC29C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722AFA5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B8FFAB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351BD6" w14:textId="77777777" w:rsidR="00DF2E42" w:rsidRPr="006F19A6" w:rsidRDefault="00DF2E42" w:rsidP="00DF2E4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553B3A9" w14:textId="77777777" w:rsidR="00DF2E42" w:rsidRPr="006F19A6" w:rsidRDefault="00DF2E42" w:rsidP="00DF2E42">
      <w:pPr>
        <w:rPr>
          <w:rFonts w:ascii="Arial" w:hAnsi="Arial" w:cs="Arial"/>
          <w:sz w:val="20"/>
          <w:szCs w:val="20"/>
        </w:rPr>
      </w:pPr>
    </w:p>
    <w:bookmarkEnd w:id="1"/>
    <w:p w14:paraId="53028126" w14:textId="77777777" w:rsidR="00DF2E42" w:rsidRPr="006F19A6" w:rsidRDefault="00DF2E42" w:rsidP="00DF2E42">
      <w:pPr>
        <w:rPr>
          <w:rFonts w:ascii="Arial" w:hAnsi="Arial" w:cs="Arial"/>
          <w:sz w:val="20"/>
          <w:szCs w:val="20"/>
        </w:rPr>
      </w:pPr>
    </w:p>
    <w:p w14:paraId="7192F59C" w14:textId="77777777" w:rsidR="003A52C0" w:rsidRPr="006F19A6" w:rsidRDefault="003A52C0" w:rsidP="003A52C0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</w:p>
    <w:p w14:paraId="2DE549F9" w14:textId="77777777" w:rsidR="003A52C0" w:rsidRPr="006F19A6" w:rsidRDefault="003A52C0" w:rsidP="003A52C0">
      <w:pPr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</w:pPr>
      <w:bookmarkStart w:id="2" w:name="_Hlk191054862"/>
      <w:r w:rsidRPr="006F19A6">
        <w:rPr>
          <w:rFonts w:ascii="Arial" w:eastAsia="Arial Unicode MS" w:hAnsi="Arial" w:cs="Arial"/>
          <w:b/>
          <w:bCs/>
          <w:sz w:val="20"/>
          <w:szCs w:val="20"/>
          <w:u w:val="single"/>
          <w:lang w:val="en-GB"/>
        </w:rPr>
        <w:t>Reviewer Details:</w:t>
      </w:r>
    </w:p>
    <w:bookmarkEnd w:id="2"/>
    <w:p w14:paraId="4437A01F" w14:textId="77777777" w:rsidR="00F1171E" w:rsidRPr="006F19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D20E0D" w14:textId="65C9AE87" w:rsidR="00350238" w:rsidRPr="006F19A6" w:rsidRDefault="001E78DC" w:rsidP="001E78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Seyed Mohammad Reza </w:t>
      </w:r>
      <w:proofErr w:type="spellStart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>Mohajeri</w:t>
      </w:r>
      <w:proofErr w:type="spellEnd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Iran </w:t>
      </w:r>
      <w:proofErr w:type="spellStart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 of </w:t>
      </w:r>
      <w:proofErr w:type="spellStart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>Medical</w:t>
      </w:r>
      <w:proofErr w:type="spellEnd"/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 Sciences</w:t>
      </w:r>
      <w:r w:rsidRPr="006F19A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F19A6">
        <w:rPr>
          <w:rFonts w:ascii="Arial" w:hAnsi="Arial" w:cs="Arial"/>
          <w:b/>
          <w:bCs/>
          <w:color w:val="000000"/>
          <w:sz w:val="20"/>
          <w:szCs w:val="20"/>
        </w:rPr>
        <w:t>Iran</w:t>
      </w:r>
    </w:p>
    <w:sectPr w:rsidR="00350238" w:rsidRPr="006F19A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F8ED" w14:textId="77777777" w:rsidR="00740D3F" w:rsidRPr="0000007A" w:rsidRDefault="00740D3F" w:rsidP="0099583E">
      <w:r>
        <w:separator/>
      </w:r>
    </w:p>
  </w:endnote>
  <w:endnote w:type="continuationSeparator" w:id="0">
    <w:p w14:paraId="7A6AF811" w14:textId="77777777" w:rsidR="00740D3F" w:rsidRPr="0000007A" w:rsidRDefault="00740D3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A07D" w14:textId="77777777" w:rsidR="00740D3F" w:rsidRPr="0000007A" w:rsidRDefault="00740D3F" w:rsidP="0099583E">
      <w:r>
        <w:separator/>
      </w:r>
    </w:p>
  </w:footnote>
  <w:footnote w:type="continuationSeparator" w:id="0">
    <w:p w14:paraId="1308738D" w14:textId="77777777" w:rsidR="00740D3F" w:rsidRPr="0000007A" w:rsidRDefault="00740D3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146063">
    <w:abstractNumId w:val="3"/>
  </w:num>
  <w:num w:numId="2" w16cid:durableId="1648245264">
    <w:abstractNumId w:val="6"/>
  </w:num>
  <w:num w:numId="3" w16cid:durableId="1387071371">
    <w:abstractNumId w:val="5"/>
  </w:num>
  <w:num w:numId="4" w16cid:durableId="155921319">
    <w:abstractNumId w:val="7"/>
  </w:num>
  <w:num w:numId="5" w16cid:durableId="2086291987">
    <w:abstractNumId w:val="4"/>
  </w:num>
  <w:num w:numId="6" w16cid:durableId="1700469008">
    <w:abstractNumId w:val="0"/>
  </w:num>
  <w:num w:numId="7" w16cid:durableId="986477064">
    <w:abstractNumId w:val="1"/>
  </w:num>
  <w:num w:numId="8" w16cid:durableId="38827557">
    <w:abstractNumId w:val="9"/>
  </w:num>
  <w:num w:numId="9" w16cid:durableId="54862689">
    <w:abstractNumId w:val="8"/>
  </w:num>
  <w:num w:numId="10" w16cid:durableId="69200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EFF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8DC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54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238"/>
    <w:rsid w:val="00353718"/>
    <w:rsid w:val="00374F93"/>
    <w:rsid w:val="00377F1D"/>
    <w:rsid w:val="00394901"/>
    <w:rsid w:val="003A04E7"/>
    <w:rsid w:val="003A1C45"/>
    <w:rsid w:val="003A4991"/>
    <w:rsid w:val="003A52C0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C6D"/>
    <w:rsid w:val="004C3DF1"/>
    <w:rsid w:val="004D2E36"/>
    <w:rsid w:val="004D50C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85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9A6"/>
    <w:rsid w:val="00700A1D"/>
    <w:rsid w:val="00700EF2"/>
    <w:rsid w:val="00701186"/>
    <w:rsid w:val="00707BE1"/>
    <w:rsid w:val="007238EB"/>
    <w:rsid w:val="0073102B"/>
    <w:rsid w:val="007317C3"/>
    <w:rsid w:val="0073332F"/>
    <w:rsid w:val="00734756"/>
    <w:rsid w:val="00734BFB"/>
    <w:rsid w:val="0073538B"/>
    <w:rsid w:val="00737BC9"/>
    <w:rsid w:val="00740D3F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1666"/>
    <w:rsid w:val="008F36E4"/>
    <w:rsid w:val="0090720F"/>
    <w:rsid w:val="009245E3"/>
    <w:rsid w:val="00935A56"/>
    <w:rsid w:val="00942DEE"/>
    <w:rsid w:val="00944F67"/>
    <w:rsid w:val="009553EC"/>
    <w:rsid w:val="00955E45"/>
    <w:rsid w:val="00962B70"/>
    <w:rsid w:val="0096429E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6F7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680F"/>
    <w:rsid w:val="00B17140"/>
    <w:rsid w:val="00B2236C"/>
    <w:rsid w:val="00B22FE6"/>
    <w:rsid w:val="00B3033D"/>
    <w:rsid w:val="00B334D9"/>
    <w:rsid w:val="00B5112C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28C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D4E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D61"/>
    <w:rsid w:val="00DC6FED"/>
    <w:rsid w:val="00DD0C4A"/>
    <w:rsid w:val="00DD274C"/>
    <w:rsid w:val="00DE7D30"/>
    <w:rsid w:val="00DF2E42"/>
    <w:rsid w:val="00E03C32"/>
    <w:rsid w:val="00E2011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5428"/>
    <w:rsid w:val="00F3669D"/>
    <w:rsid w:val="00F405F8"/>
    <w:rsid w:val="00F4700F"/>
    <w:rsid w:val="00F52B15"/>
    <w:rsid w:val="00F573EA"/>
    <w:rsid w:val="00F57E9D"/>
    <w:rsid w:val="00F72F9A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3C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116</cp:revision>
  <dcterms:created xsi:type="dcterms:W3CDTF">2023-08-30T09:21:00Z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