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FF58CE" w:rsidRPr="004E12E9" w:rsidTr="00360E62">
        <w:trPr>
          <w:trHeight w:val="450"/>
        </w:trPr>
        <w:tc>
          <w:tcPr>
            <w:tcW w:w="5000" w:type="pct"/>
            <w:gridSpan w:val="2"/>
            <w:tcBorders>
              <w:top w:val="nil"/>
              <w:left w:val="nil"/>
              <w:right w:val="nil"/>
            </w:tcBorders>
          </w:tcPr>
          <w:p w:rsidR="00FF58CE" w:rsidRPr="004E12E9" w:rsidRDefault="00FF58CE" w:rsidP="00FF58CE">
            <w:pPr>
              <w:keepNext/>
              <w:outlineLvl w:val="1"/>
              <w:rPr>
                <w:rFonts w:ascii="Arial" w:eastAsia="MS Mincho" w:hAnsi="Arial" w:cs="Arial"/>
                <w:sz w:val="20"/>
                <w:szCs w:val="20"/>
                <w:lang w:val="en-US"/>
              </w:rPr>
            </w:pPr>
          </w:p>
        </w:tc>
      </w:tr>
      <w:tr w:rsidR="00FF58CE" w:rsidRPr="004E12E9" w:rsidTr="00360E62">
        <w:trPr>
          <w:trHeight w:val="413"/>
        </w:trPr>
        <w:tc>
          <w:tcPr>
            <w:tcW w:w="1234" w:type="pct"/>
          </w:tcPr>
          <w:p w:rsidR="00FF58CE" w:rsidRPr="004E12E9" w:rsidRDefault="00FF58CE" w:rsidP="00FF58CE">
            <w:pPr>
              <w:ind w:left="90"/>
              <w:rPr>
                <w:rFonts w:ascii="Arial" w:eastAsia="MS Mincho" w:hAnsi="Arial" w:cs="Arial"/>
                <w:bCs/>
                <w:sz w:val="20"/>
                <w:szCs w:val="20"/>
                <w:lang w:val="en-GB"/>
              </w:rPr>
            </w:pPr>
            <w:r w:rsidRPr="004E12E9">
              <w:rPr>
                <w:rFonts w:ascii="Arial" w:eastAsia="MS Mincho"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FF58CE" w:rsidRPr="004E12E9" w:rsidRDefault="00813AF5" w:rsidP="00FF58CE">
            <w:pPr>
              <w:spacing w:before="100" w:beforeAutospacing="1" w:after="100" w:afterAutospacing="1"/>
              <w:rPr>
                <w:rFonts w:ascii="Arial" w:eastAsia="Arial Unicode MS" w:hAnsi="Arial" w:cs="Arial"/>
                <w:b/>
                <w:bCs/>
                <w:sz w:val="20"/>
                <w:szCs w:val="20"/>
                <w:u w:val="single"/>
                <w:lang w:val="en-US"/>
              </w:rPr>
            </w:pPr>
            <w:hyperlink r:id="rId6" w:history="1">
              <w:r w:rsidR="00FF58CE" w:rsidRPr="004E12E9">
                <w:rPr>
                  <w:rFonts w:ascii="Arial" w:eastAsia="Arial Unicode MS" w:hAnsi="Arial" w:cs="Arial"/>
                  <w:b/>
                  <w:color w:val="0000FF"/>
                  <w:sz w:val="20"/>
                  <w:szCs w:val="20"/>
                  <w:u w:val="single"/>
                  <w:lang w:val="en-US"/>
                </w:rPr>
                <w:t>New Ideas Concerning Arts and Social Studies</w:t>
              </w:r>
            </w:hyperlink>
          </w:p>
        </w:tc>
      </w:tr>
      <w:tr w:rsidR="00FF58CE" w:rsidRPr="004E12E9" w:rsidTr="00360E62">
        <w:trPr>
          <w:trHeight w:val="290"/>
        </w:trPr>
        <w:tc>
          <w:tcPr>
            <w:tcW w:w="1234" w:type="pct"/>
          </w:tcPr>
          <w:p w:rsidR="00FF58CE" w:rsidRPr="004E12E9" w:rsidRDefault="00FF58CE" w:rsidP="00FF58CE">
            <w:pPr>
              <w:ind w:left="90"/>
              <w:rPr>
                <w:rFonts w:ascii="Arial" w:eastAsia="MS Mincho" w:hAnsi="Arial" w:cs="Arial"/>
                <w:bCs/>
                <w:sz w:val="20"/>
                <w:szCs w:val="20"/>
                <w:lang w:val="en-GB"/>
              </w:rPr>
            </w:pPr>
            <w:r w:rsidRPr="004E12E9">
              <w:rPr>
                <w:rFonts w:ascii="Arial" w:eastAsia="MS Mincho"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FF58CE" w:rsidRPr="004E12E9" w:rsidRDefault="00FF58CE" w:rsidP="00FF58CE">
            <w:pPr>
              <w:rPr>
                <w:rFonts w:ascii="Arial" w:eastAsia="Arial Unicode MS" w:hAnsi="Arial" w:cs="Arial"/>
                <w:b/>
                <w:bCs/>
                <w:sz w:val="20"/>
                <w:szCs w:val="20"/>
                <w:highlight w:val="yellow"/>
                <w:lang w:val="en-GB"/>
              </w:rPr>
            </w:pPr>
            <w:r w:rsidRPr="004E12E9">
              <w:rPr>
                <w:rFonts w:ascii="Arial" w:eastAsia="Arial Unicode MS" w:hAnsi="Arial" w:cs="Arial"/>
                <w:b/>
                <w:bCs/>
                <w:sz w:val="20"/>
                <w:szCs w:val="20"/>
                <w:lang w:val="en-GB"/>
              </w:rPr>
              <w:t>Ms_BPR_4684</w:t>
            </w:r>
          </w:p>
        </w:tc>
      </w:tr>
      <w:tr w:rsidR="00FF58CE" w:rsidRPr="004E12E9" w:rsidTr="00360E62">
        <w:trPr>
          <w:trHeight w:val="331"/>
        </w:trPr>
        <w:tc>
          <w:tcPr>
            <w:tcW w:w="1234" w:type="pct"/>
          </w:tcPr>
          <w:p w:rsidR="00FF58CE" w:rsidRPr="004E12E9" w:rsidRDefault="00FF58CE" w:rsidP="00FF58CE">
            <w:pPr>
              <w:ind w:left="90"/>
              <w:rPr>
                <w:rFonts w:ascii="Arial" w:eastAsia="MS Mincho" w:hAnsi="Arial" w:cs="Arial"/>
                <w:bCs/>
                <w:sz w:val="20"/>
                <w:szCs w:val="20"/>
                <w:lang w:val="en-GB"/>
              </w:rPr>
            </w:pPr>
            <w:r w:rsidRPr="004E12E9">
              <w:rPr>
                <w:rFonts w:ascii="Arial" w:eastAsia="MS Mincho"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FF58CE" w:rsidRPr="004E12E9" w:rsidRDefault="00FF58CE" w:rsidP="00FF58CE">
            <w:pPr>
              <w:rPr>
                <w:rFonts w:ascii="Arial" w:eastAsia="Arial Unicode MS" w:hAnsi="Arial" w:cs="Arial"/>
                <w:b/>
                <w:sz w:val="20"/>
                <w:szCs w:val="20"/>
                <w:highlight w:val="yellow"/>
                <w:lang w:val="en-GB"/>
              </w:rPr>
            </w:pPr>
            <w:r w:rsidRPr="004E12E9">
              <w:rPr>
                <w:rFonts w:ascii="Arial" w:eastAsia="Arial Unicode MS" w:hAnsi="Arial" w:cs="Arial"/>
                <w:b/>
                <w:sz w:val="20"/>
                <w:szCs w:val="20"/>
                <w:lang w:val="en-GB"/>
              </w:rPr>
              <w:t>The Objectives of Cultivating Artistic Talents in the 21st Century: World Experience, China’s Path</w:t>
            </w:r>
          </w:p>
        </w:tc>
      </w:tr>
      <w:tr w:rsidR="00FF58CE" w:rsidRPr="004E12E9" w:rsidTr="00360E62">
        <w:trPr>
          <w:trHeight w:val="332"/>
        </w:trPr>
        <w:tc>
          <w:tcPr>
            <w:tcW w:w="1234" w:type="pct"/>
          </w:tcPr>
          <w:p w:rsidR="00FF58CE" w:rsidRPr="004E12E9" w:rsidRDefault="00FF58CE" w:rsidP="00FF58CE">
            <w:pPr>
              <w:ind w:left="90"/>
              <w:rPr>
                <w:rFonts w:ascii="Arial" w:eastAsia="MS Mincho" w:hAnsi="Arial" w:cs="Arial"/>
                <w:bCs/>
                <w:sz w:val="20"/>
                <w:szCs w:val="20"/>
                <w:lang w:val="en-GB"/>
              </w:rPr>
            </w:pPr>
            <w:r w:rsidRPr="004E12E9">
              <w:rPr>
                <w:rFonts w:ascii="Arial" w:eastAsia="MS Mincho"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FF58CE" w:rsidRPr="004E12E9" w:rsidRDefault="00FF58CE" w:rsidP="00FF58CE">
            <w:pPr>
              <w:rPr>
                <w:rFonts w:ascii="Arial" w:eastAsia="Arial Unicode MS" w:hAnsi="Arial" w:cs="Arial"/>
                <w:b/>
                <w:sz w:val="20"/>
                <w:szCs w:val="20"/>
                <w:lang w:val="en-GB"/>
              </w:rPr>
            </w:pPr>
            <w:r w:rsidRPr="004E12E9">
              <w:rPr>
                <w:rFonts w:ascii="Arial" w:eastAsia="Arial Unicode MS" w:hAnsi="Arial" w:cs="Arial"/>
                <w:b/>
                <w:sz w:val="20"/>
                <w:szCs w:val="20"/>
                <w:lang w:val="en-GB"/>
              </w:rPr>
              <w:t>Book Chapter</w:t>
            </w:r>
          </w:p>
        </w:tc>
      </w:tr>
    </w:tbl>
    <w:p w:rsidR="00FF58CE" w:rsidRPr="004E12E9" w:rsidRDefault="00FF58CE" w:rsidP="004E12E9">
      <w:pPr>
        <w:jc w:val="both"/>
        <w:rPr>
          <w:rFonts w:ascii="Arial" w:eastAsia="MS Mincho"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F58CE" w:rsidRPr="004E12E9" w:rsidTr="00360E62">
        <w:tc>
          <w:tcPr>
            <w:tcW w:w="5000" w:type="pct"/>
            <w:gridSpan w:val="3"/>
            <w:tcBorders>
              <w:top w:val="nil"/>
              <w:left w:val="nil"/>
              <w:right w:val="nil"/>
            </w:tcBorders>
            <w:noWrap/>
          </w:tcPr>
          <w:p w:rsidR="00FF58CE" w:rsidRPr="004E12E9" w:rsidRDefault="00FF58CE" w:rsidP="00FF58CE">
            <w:pPr>
              <w:keepNext/>
              <w:outlineLvl w:val="1"/>
              <w:rPr>
                <w:rFonts w:ascii="Arial" w:eastAsia="MS Mincho" w:hAnsi="Arial" w:cs="Arial"/>
                <w:b/>
                <w:bCs/>
                <w:sz w:val="20"/>
                <w:szCs w:val="20"/>
                <w:lang w:val="en-GB"/>
              </w:rPr>
            </w:pPr>
            <w:r w:rsidRPr="004E12E9">
              <w:rPr>
                <w:rFonts w:ascii="Arial" w:eastAsia="MS Mincho" w:hAnsi="Arial" w:cs="Arial"/>
                <w:b/>
                <w:bCs/>
                <w:sz w:val="20"/>
                <w:szCs w:val="20"/>
                <w:highlight w:val="yellow"/>
                <w:lang w:val="en-GB"/>
              </w:rPr>
              <w:t>PART  1:</w:t>
            </w:r>
            <w:r w:rsidRPr="004E12E9">
              <w:rPr>
                <w:rFonts w:ascii="Arial" w:eastAsia="MS Mincho" w:hAnsi="Arial" w:cs="Arial"/>
                <w:b/>
                <w:bCs/>
                <w:sz w:val="20"/>
                <w:szCs w:val="20"/>
                <w:lang w:val="en-GB"/>
              </w:rPr>
              <w:t xml:space="preserve"> Comments</w:t>
            </w:r>
          </w:p>
          <w:p w:rsidR="00FF58CE" w:rsidRPr="004E12E9" w:rsidRDefault="00FF58CE" w:rsidP="00FF58CE">
            <w:pPr>
              <w:rPr>
                <w:rFonts w:ascii="Arial" w:eastAsia="Times New Roman" w:hAnsi="Arial" w:cs="Arial"/>
                <w:sz w:val="20"/>
                <w:szCs w:val="20"/>
                <w:lang w:val="en-GB"/>
              </w:rPr>
            </w:pPr>
          </w:p>
        </w:tc>
      </w:tr>
      <w:tr w:rsidR="00FF58CE" w:rsidRPr="004E12E9" w:rsidTr="00360E62">
        <w:tc>
          <w:tcPr>
            <w:tcW w:w="1265" w:type="pct"/>
            <w:noWrap/>
          </w:tcPr>
          <w:p w:rsidR="00FF58CE" w:rsidRPr="004E12E9" w:rsidRDefault="00FF58CE" w:rsidP="00FF58CE">
            <w:pPr>
              <w:keepNext/>
              <w:outlineLvl w:val="1"/>
              <w:rPr>
                <w:rFonts w:ascii="Arial" w:eastAsia="MS Mincho" w:hAnsi="Arial" w:cs="Arial"/>
                <w:b/>
                <w:bCs/>
                <w:sz w:val="20"/>
                <w:szCs w:val="20"/>
                <w:lang w:val="en-GB"/>
              </w:rPr>
            </w:pPr>
          </w:p>
        </w:tc>
        <w:tc>
          <w:tcPr>
            <w:tcW w:w="2212" w:type="pct"/>
          </w:tcPr>
          <w:p w:rsidR="00FF58CE" w:rsidRPr="004E12E9" w:rsidRDefault="00FF58CE" w:rsidP="00FF58CE">
            <w:pPr>
              <w:keepNext/>
              <w:outlineLvl w:val="1"/>
              <w:rPr>
                <w:rFonts w:ascii="Arial" w:eastAsia="MS Mincho" w:hAnsi="Arial" w:cs="Arial"/>
                <w:b/>
                <w:bCs/>
                <w:sz w:val="20"/>
                <w:szCs w:val="20"/>
                <w:lang w:val="en-GB"/>
              </w:rPr>
            </w:pPr>
            <w:r w:rsidRPr="004E12E9">
              <w:rPr>
                <w:rFonts w:ascii="Arial" w:eastAsia="MS Mincho" w:hAnsi="Arial" w:cs="Arial"/>
                <w:b/>
                <w:bCs/>
                <w:sz w:val="20"/>
                <w:szCs w:val="20"/>
                <w:lang w:val="en-GB"/>
              </w:rPr>
              <w:t>Reviewer’s comment</w:t>
            </w:r>
          </w:p>
          <w:p w:rsidR="00FF58CE" w:rsidRPr="004E12E9" w:rsidRDefault="00FF58CE" w:rsidP="00FF58CE">
            <w:pPr>
              <w:rPr>
                <w:rFonts w:ascii="Arial" w:eastAsia="Times New Roman" w:hAnsi="Arial" w:cs="Arial"/>
                <w:b/>
                <w:bCs/>
                <w:sz w:val="20"/>
                <w:szCs w:val="20"/>
                <w:lang w:val="en-US"/>
              </w:rPr>
            </w:pPr>
            <w:r w:rsidRPr="004E12E9">
              <w:rPr>
                <w:rFonts w:ascii="Arial" w:eastAsia="Times New Roman" w:hAnsi="Arial" w:cs="Arial"/>
                <w:b/>
                <w:bCs/>
                <w:sz w:val="20"/>
                <w:szCs w:val="20"/>
                <w:highlight w:val="yellow"/>
                <w:lang w:val="en-US"/>
              </w:rPr>
              <w:t>Artificial Intelligence (AI) generated or assisted review comments are strictly prohibited during peer review.</w:t>
            </w:r>
          </w:p>
          <w:p w:rsidR="00FF58CE" w:rsidRPr="004E12E9" w:rsidRDefault="00FF58CE" w:rsidP="00FF58CE">
            <w:pPr>
              <w:rPr>
                <w:rFonts w:ascii="Arial" w:eastAsia="Times New Roman" w:hAnsi="Arial" w:cs="Arial"/>
                <w:sz w:val="20"/>
                <w:szCs w:val="20"/>
                <w:lang w:val="en-GB"/>
              </w:rPr>
            </w:pPr>
          </w:p>
        </w:tc>
        <w:tc>
          <w:tcPr>
            <w:tcW w:w="1523" w:type="pct"/>
          </w:tcPr>
          <w:p w:rsidR="00FF58CE" w:rsidRPr="004E12E9" w:rsidRDefault="00FF58CE" w:rsidP="00FF58CE">
            <w:pPr>
              <w:keepNext/>
              <w:outlineLvl w:val="1"/>
              <w:rPr>
                <w:rFonts w:ascii="Arial" w:eastAsia="MS Mincho" w:hAnsi="Arial" w:cs="Arial"/>
                <w:bCs/>
                <w:sz w:val="20"/>
                <w:szCs w:val="20"/>
                <w:lang w:val="en-GB"/>
              </w:rPr>
            </w:pPr>
            <w:r w:rsidRPr="004E12E9">
              <w:rPr>
                <w:rFonts w:ascii="Arial" w:eastAsia="MS Mincho" w:hAnsi="Arial" w:cs="Arial"/>
                <w:b/>
                <w:bCs/>
                <w:sz w:val="20"/>
                <w:szCs w:val="20"/>
                <w:lang w:val="en-GB"/>
              </w:rPr>
              <w:t>Author’s Feedback</w:t>
            </w:r>
            <w:r w:rsidRPr="004E12E9">
              <w:rPr>
                <w:rFonts w:ascii="Arial" w:eastAsia="MS Mincho" w:hAnsi="Arial" w:cs="Arial"/>
                <w:bCs/>
                <w:sz w:val="20"/>
                <w:szCs w:val="20"/>
                <w:lang w:val="en-GB"/>
              </w:rPr>
              <w:t xml:space="preserve"> </w:t>
            </w:r>
            <w:r w:rsidRPr="004E12E9">
              <w:rPr>
                <w:rFonts w:ascii="Arial" w:eastAsia="MS Mincho" w:hAnsi="Arial" w:cs="Arial"/>
                <w:bCs/>
                <w:i/>
                <w:sz w:val="20"/>
                <w:szCs w:val="20"/>
                <w:lang w:val="en-GB"/>
              </w:rPr>
              <w:t>(Please correct the manuscript and highlight that part in the manuscript. It is mandatory that authors should write his/her feedback here)</w:t>
            </w:r>
          </w:p>
        </w:tc>
      </w:tr>
      <w:tr w:rsidR="00FF58CE" w:rsidRPr="004E12E9" w:rsidTr="00B80C2F">
        <w:trPr>
          <w:trHeight w:val="935"/>
        </w:trPr>
        <w:tc>
          <w:tcPr>
            <w:tcW w:w="1265" w:type="pct"/>
            <w:noWrap/>
          </w:tcPr>
          <w:p w:rsidR="00FF58CE" w:rsidRPr="004E12E9" w:rsidRDefault="00FF58CE" w:rsidP="00FF58CE">
            <w:pPr>
              <w:ind w:left="360"/>
              <w:rPr>
                <w:rFonts w:ascii="Arial" w:eastAsia="Times New Roman" w:hAnsi="Arial" w:cs="Arial"/>
                <w:b/>
                <w:bCs/>
                <w:sz w:val="20"/>
                <w:szCs w:val="20"/>
                <w:lang w:val="en-GB"/>
              </w:rPr>
            </w:pPr>
            <w:r w:rsidRPr="004E12E9">
              <w:rPr>
                <w:rFonts w:ascii="Arial" w:eastAsia="Times New Roman" w:hAnsi="Arial" w:cs="Arial"/>
                <w:b/>
                <w:bCs/>
                <w:sz w:val="20"/>
                <w:szCs w:val="20"/>
                <w:lang w:val="en-GB"/>
              </w:rPr>
              <w:t>Please write a few sentences regarding the importance of this manuscript for the scientific community. A minimum of 3-4 sentences may be required for this part.</w:t>
            </w:r>
          </w:p>
          <w:p w:rsidR="00FF58CE" w:rsidRPr="004E12E9" w:rsidRDefault="00FF58CE" w:rsidP="00FF58CE">
            <w:pPr>
              <w:ind w:left="360"/>
              <w:rPr>
                <w:rFonts w:ascii="Arial" w:eastAsia="MS Mincho" w:hAnsi="Arial" w:cs="Arial"/>
                <w:b/>
                <w:bCs/>
                <w:sz w:val="20"/>
                <w:szCs w:val="20"/>
                <w:lang w:val="en-GB"/>
              </w:rPr>
            </w:pPr>
          </w:p>
        </w:tc>
        <w:tc>
          <w:tcPr>
            <w:tcW w:w="2212" w:type="pct"/>
          </w:tcPr>
          <w:p w:rsidR="00FF58CE" w:rsidRPr="004E12E9" w:rsidRDefault="00FF58CE" w:rsidP="00FF58CE">
            <w:pPr>
              <w:ind w:left="315"/>
              <w:rPr>
                <w:rFonts w:ascii="Arial" w:eastAsia="Times New Roman" w:hAnsi="Arial" w:cs="Arial"/>
                <w:sz w:val="20"/>
                <w:szCs w:val="20"/>
                <w:lang w:val="en-GB"/>
              </w:rPr>
            </w:pPr>
            <w:r w:rsidRPr="004E12E9">
              <w:rPr>
                <w:rFonts w:ascii="Arial" w:eastAsia="Times New Roman" w:hAnsi="Arial" w:cs="Arial"/>
                <w:sz w:val="20"/>
                <w:szCs w:val="20"/>
                <w:lang w:val="en-GB"/>
              </w:rPr>
              <w:t>Overall this article shows a new aspect of how art can contribute to the humanitarian crisis in the digital age. It also considers the intersections of globalization, technology and artistic practice and how they can help us understand the shifting aesthetics and purposes of art within a transforming social framework.</w:t>
            </w:r>
          </w:p>
          <w:p w:rsidR="00FF58CE" w:rsidRPr="004E12E9" w:rsidRDefault="00FF58CE" w:rsidP="00FF58CE">
            <w:pPr>
              <w:contextualSpacing/>
              <w:rPr>
                <w:rFonts w:ascii="Arial" w:eastAsia="Times New Roman" w:hAnsi="Arial" w:cs="Arial"/>
                <w:b/>
                <w:bCs/>
                <w:sz w:val="20"/>
                <w:szCs w:val="20"/>
                <w:lang w:val="en-GB"/>
              </w:rPr>
            </w:pPr>
          </w:p>
        </w:tc>
        <w:tc>
          <w:tcPr>
            <w:tcW w:w="1523" w:type="pct"/>
          </w:tcPr>
          <w:p w:rsidR="00FF58CE" w:rsidRPr="004E12E9" w:rsidRDefault="00FF58CE" w:rsidP="00FF58CE">
            <w:pPr>
              <w:keepNext/>
              <w:outlineLvl w:val="1"/>
              <w:rPr>
                <w:rFonts w:ascii="Arial" w:eastAsia="MS Mincho" w:hAnsi="Arial" w:cs="Arial"/>
                <w:bCs/>
                <w:sz w:val="20"/>
                <w:szCs w:val="20"/>
                <w:lang w:val="en-GB"/>
              </w:rPr>
            </w:pPr>
          </w:p>
        </w:tc>
      </w:tr>
      <w:tr w:rsidR="00FF58CE" w:rsidRPr="004E12E9" w:rsidTr="00B80C2F">
        <w:trPr>
          <w:trHeight w:val="863"/>
        </w:trPr>
        <w:tc>
          <w:tcPr>
            <w:tcW w:w="1265" w:type="pct"/>
            <w:noWrap/>
          </w:tcPr>
          <w:p w:rsidR="00FF58CE" w:rsidRPr="004E12E9" w:rsidRDefault="00FF58CE" w:rsidP="00FF58CE">
            <w:pPr>
              <w:ind w:left="360"/>
              <w:rPr>
                <w:rFonts w:ascii="Arial" w:eastAsia="Times New Roman" w:hAnsi="Arial" w:cs="Arial"/>
                <w:b/>
                <w:bCs/>
                <w:sz w:val="20"/>
                <w:szCs w:val="20"/>
                <w:lang w:val="en-GB"/>
              </w:rPr>
            </w:pPr>
            <w:r w:rsidRPr="004E12E9">
              <w:rPr>
                <w:rFonts w:ascii="Arial" w:eastAsia="Times New Roman" w:hAnsi="Arial" w:cs="Arial"/>
                <w:b/>
                <w:bCs/>
                <w:sz w:val="20"/>
                <w:szCs w:val="20"/>
                <w:lang w:val="en-GB"/>
              </w:rPr>
              <w:t>Is the title of the article suitable?</w:t>
            </w:r>
          </w:p>
          <w:p w:rsidR="00FF58CE" w:rsidRPr="004E12E9" w:rsidRDefault="00FF58CE" w:rsidP="00FF58CE">
            <w:pPr>
              <w:ind w:left="360"/>
              <w:rPr>
                <w:rFonts w:ascii="Arial" w:eastAsia="Times New Roman" w:hAnsi="Arial" w:cs="Arial"/>
                <w:b/>
                <w:bCs/>
                <w:sz w:val="20"/>
                <w:szCs w:val="20"/>
                <w:lang w:val="en-GB"/>
              </w:rPr>
            </w:pPr>
            <w:r w:rsidRPr="004E12E9">
              <w:rPr>
                <w:rFonts w:ascii="Arial" w:eastAsia="Times New Roman" w:hAnsi="Arial" w:cs="Arial"/>
                <w:b/>
                <w:bCs/>
                <w:sz w:val="20"/>
                <w:szCs w:val="20"/>
                <w:lang w:val="en-GB"/>
              </w:rPr>
              <w:t>(If not please suggest an alternative title)</w:t>
            </w:r>
          </w:p>
          <w:p w:rsidR="00FF58CE" w:rsidRPr="004E12E9" w:rsidRDefault="00FF58CE" w:rsidP="00FF58CE">
            <w:pPr>
              <w:keepNext/>
              <w:outlineLvl w:val="1"/>
              <w:rPr>
                <w:rFonts w:ascii="Arial" w:eastAsia="MS Mincho" w:hAnsi="Arial" w:cs="Arial"/>
                <w:b/>
                <w:bCs/>
                <w:sz w:val="20"/>
                <w:szCs w:val="20"/>
                <w:u w:val="single"/>
                <w:lang w:val="en-GB"/>
              </w:rPr>
            </w:pPr>
          </w:p>
        </w:tc>
        <w:tc>
          <w:tcPr>
            <w:tcW w:w="2212" w:type="pct"/>
          </w:tcPr>
          <w:p w:rsidR="00FF58CE" w:rsidRPr="004E12E9" w:rsidRDefault="00FF58CE" w:rsidP="00FF58CE">
            <w:pPr>
              <w:ind w:left="360"/>
              <w:rPr>
                <w:rFonts w:ascii="Arial" w:eastAsia="Times New Roman" w:hAnsi="Arial" w:cs="Arial"/>
                <w:sz w:val="20"/>
                <w:szCs w:val="20"/>
                <w:lang w:val="en-GB"/>
              </w:rPr>
            </w:pPr>
            <w:r w:rsidRPr="004E12E9">
              <w:rPr>
                <w:rFonts w:ascii="Arial" w:eastAsia="Times New Roman" w:hAnsi="Arial" w:cs="Arial"/>
                <w:sz w:val="20"/>
                <w:szCs w:val="20"/>
                <w:lang w:val="en-GB"/>
              </w:rPr>
              <w:t>The title of this article needs to be shortened to show a direct connection with artistic talents. For this reason, I suggest a more concise title, which would be: Cultivating Artistic Talents in the 21st Century: Global Perspectives and China's Strategy.</w:t>
            </w:r>
          </w:p>
        </w:tc>
        <w:tc>
          <w:tcPr>
            <w:tcW w:w="1523" w:type="pct"/>
          </w:tcPr>
          <w:p w:rsidR="00FF58CE" w:rsidRPr="004E12E9" w:rsidRDefault="00FF58CE" w:rsidP="00FF58CE">
            <w:pPr>
              <w:keepNext/>
              <w:outlineLvl w:val="1"/>
              <w:rPr>
                <w:rFonts w:ascii="Arial" w:eastAsia="MS Mincho" w:hAnsi="Arial" w:cs="Arial"/>
                <w:bCs/>
                <w:sz w:val="20"/>
                <w:szCs w:val="20"/>
                <w:lang w:val="en-GB"/>
              </w:rPr>
            </w:pPr>
          </w:p>
        </w:tc>
      </w:tr>
      <w:tr w:rsidR="00FF58CE" w:rsidRPr="004E12E9" w:rsidTr="00360E62">
        <w:trPr>
          <w:trHeight w:val="1262"/>
        </w:trPr>
        <w:tc>
          <w:tcPr>
            <w:tcW w:w="1265" w:type="pct"/>
            <w:noWrap/>
          </w:tcPr>
          <w:p w:rsidR="00FF58CE" w:rsidRPr="004E12E9" w:rsidRDefault="00FF58CE" w:rsidP="00FF58CE">
            <w:pPr>
              <w:keepNext/>
              <w:ind w:left="360"/>
              <w:outlineLvl w:val="1"/>
              <w:rPr>
                <w:rFonts w:ascii="Arial" w:eastAsia="MS Mincho" w:hAnsi="Arial" w:cs="Arial"/>
                <w:b/>
                <w:bCs/>
                <w:sz w:val="20"/>
                <w:szCs w:val="20"/>
                <w:lang w:val="en-GB"/>
              </w:rPr>
            </w:pPr>
            <w:r w:rsidRPr="004E12E9">
              <w:rPr>
                <w:rFonts w:ascii="Arial" w:eastAsia="MS Mincho" w:hAnsi="Arial" w:cs="Arial"/>
                <w:b/>
                <w:bCs/>
                <w:sz w:val="20"/>
                <w:szCs w:val="20"/>
                <w:lang w:val="en-GB"/>
              </w:rPr>
              <w:t>Is the abstract of the article comprehensive? Do you suggest the addition (or deletion) of some points in this section? Please write your suggestions here.</w:t>
            </w:r>
          </w:p>
          <w:p w:rsidR="00FF58CE" w:rsidRPr="004E12E9" w:rsidRDefault="00FF58CE" w:rsidP="00FF58CE">
            <w:pPr>
              <w:keepNext/>
              <w:outlineLvl w:val="1"/>
              <w:rPr>
                <w:rFonts w:ascii="Arial" w:eastAsia="MS Mincho" w:hAnsi="Arial" w:cs="Arial"/>
                <w:b/>
                <w:bCs/>
                <w:sz w:val="20"/>
                <w:szCs w:val="20"/>
                <w:u w:val="single"/>
                <w:lang w:val="en-GB"/>
              </w:rPr>
            </w:pPr>
          </w:p>
        </w:tc>
        <w:tc>
          <w:tcPr>
            <w:tcW w:w="2212" w:type="pct"/>
          </w:tcPr>
          <w:p w:rsidR="00FF58CE" w:rsidRPr="004E12E9" w:rsidRDefault="00FF58CE" w:rsidP="00FF58CE">
            <w:pPr>
              <w:ind w:left="315"/>
              <w:jc w:val="both"/>
              <w:rPr>
                <w:rFonts w:ascii="Arial" w:eastAsia="Times New Roman" w:hAnsi="Arial" w:cs="Arial"/>
                <w:sz w:val="20"/>
                <w:szCs w:val="20"/>
                <w:lang w:val="en-GB"/>
              </w:rPr>
            </w:pPr>
            <w:r w:rsidRPr="004E12E9">
              <w:rPr>
                <w:rFonts w:ascii="Arial" w:eastAsia="Times New Roman" w:hAnsi="Arial" w:cs="Arial"/>
                <w:sz w:val="20"/>
                <w:szCs w:val="20"/>
                <w:lang w:val="en-GB"/>
              </w:rPr>
              <w:t>This abstract does a good job of conveying ideas. However, there are phrases such as I attempt to shape China's path through world experience, which could be more explicitly explained. For example: this research identifies key lessons that can inform China's approach by analyzing international model artistic talents. The three objectives to be achieved in this research are also clear, but the connecting sentences need to be more subtle in order to improve readability and transition of ideas. For example, “First, artistic talents should be able to contain national and global characteristics that balance regional identity but have universal appeal. Furthermore, they should also be able to develop into professionals in various fields with diverse skills. Finally, artistic talents should have a strong social responsibility by fostering dialog with the public and being able to contribute to the cultural horizon.”</w:t>
            </w:r>
          </w:p>
        </w:tc>
        <w:tc>
          <w:tcPr>
            <w:tcW w:w="1523" w:type="pct"/>
          </w:tcPr>
          <w:p w:rsidR="00FF58CE" w:rsidRPr="004E12E9" w:rsidRDefault="00FF58CE" w:rsidP="00FF58CE">
            <w:pPr>
              <w:keepNext/>
              <w:outlineLvl w:val="1"/>
              <w:rPr>
                <w:rFonts w:ascii="Arial" w:eastAsia="MS Mincho" w:hAnsi="Arial" w:cs="Arial"/>
                <w:bCs/>
                <w:sz w:val="20"/>
                <w:szCs w:val="20"/>
                <w:lang w:val="en-GB"/>
              </w:rPr>
            </w:pPr>
          </w:p>
        </w:tc>
      </w:tr>
      <w:tr w:rsidR="00FF58CE" w:rsidRPr="004E12E9" w:rsidTr="00360E62">
        <w:trPr>
          <w:trHeight w:val="859"/>
        </w:trPr>
        <w:tc>
          <w:tcPr>
            <w:tcW w:w="1265" w:type="pct"/>
            <w:noWrap/>
          </w:tcPr>
          <w:p w:rsidR="00FF58CE" w:rsidRPr="004E12E9" w:rsidRDefault="00FF58CE" w:rsidP="00FF58CE">
            <w:pPr>
              <w:ind w:left="360"/>
              <w:rPr>
                <w:rFonts w:ascii="Arial" w:eastAsia="Times New Roman" w:hAnsi="Arial" w:cs="Arial"/>
                <w:b/>
                <w:bCs/>
                <w:sz w:val="20"/>
                <w:szCs w:val="20"/>
                <w:u w:val="single"/>
                <w:lang w:val="en-GB"/>
              </w:rPr>
            </w:pPr>
            <w:r w:rsidRPr="004E12E9">
              <w:rPr>
                <w:rFonts w:ascii="Arial" w:eastAsia="Times New Roman" w:hAnsi="Arial" w:cs="Arial"/>
                <w:b/>
                <w:bCs/>
                <w:sz w:val="20"/>
                <w:szCs w:val="20"/>
                <w:lang w:val="en-GB"/>
              </w:rPr>
              <w:t xml:space="preserve">Is the manuscript scientifically, correct? Please write here. </w:t>
            </w:r>
          </w:p>
        </w:tc>
        <w:tc>
          <w:tcPr>
            <w:tcW w:w="2212" w:type="pct"/>
          </w:tcPr>
          <w:p w:rsidR="00FF58CE" w:rsidRPr="004E12E9" w:rsidRDefault="00FF58CE" w:rsidP="00FF58CE">
            <w:pPr>
              <w:ind w:left="315"/>
              <w:contextualSpacing/>
              <w:jc w:val="both"/>
              <w:rPr>
                <w:rFonts w:ascii="Arial" w:eastAsia="Times New Roman" w:hAnsi="Arial" w:cs="Arial"/>
                <w:sz w:val="20"/>
                <w:szCs w:val="20"/>
                <w:lang w:val="en-GB"/>
              </w:rPr>
            </w:pPr>
            <w:r w:rsidRPr="004E12E9">
              <w:rPr>
                <w:rFonts w:ascii="Arial" w:eastAsia="Times New Roman" w:hAnsi="Arial" w:cs="Arial"/>
                <w:sz w:val="20"/>
                <w:szCs w:val="20"/>
                <w:lang w:val="en-GB"/>
              </w:rPr>
              <w:t>This paper has a strong academic foundation, as indicated by the use of accessible references, quoting relevant experts, combining theory with observation and case studies.</w:t>
            </w:r>
          </w:p>
        </w:tc>
        <w:tc>
          <w:tcPr>
            <w:tcW w:w="1523" w:type="pct"/>
          </w:tcPr>
          <w:p w:rsidR="00FF58CE" w:rsidRPr="004E12E9" w:rsidRDefault="00FF58CE" w:rsidP="00FF58CE">
            <w:pPr>
              <w:keepNext/>
              <w:outlineLvl w:val="1"/>
              <w:rPr>
                <w:rFonts w:ascii="Arial" w:eastAsia="MS Mincho" w:hAnsi="Arial" w:cs="Arial"/>
                <w:bCs/>
                <w:sz w:val="20"/>
                <w:szCs w:val="20"/>
                <w:lang w:val="en-GB"/>
              </w:rPr>
            </w:pPr>
          </w:p>
        </w:tc>
      </w:tr>
      <w:tr w:rsidR="00FF58CE" w:rsidRPr="004E12E9" w:rsidTr="00360E62">
        <w:trPr>
          <w:trHeight w:val="703"/>
        </w:trPr>
        <w:tc>
          <w:tcPr>
            <w:tcW w:w="1265" w:type="pct"/>
            <w:noWrap/>
          </w:tcPr>
          <w:p w:rsidR="00FF58CE" w:rsidRPr="004E12E9" w:rsidRDefault="00FF58CE" w:rsidP="00FF58CE">
            <w:pPr>
              <w:ind w:left="360"/>
              <w:rPr>
                <w:rFonts w:ascii="Arial" w:eastAsia="Times New Roman" w:hAnsi="Arial" w:cs="Arial"/>
                <w:b/>
                <w:bCs/>
                <w:sz w:val="20"/>
                <w:szCs w:val="20"/>
                <w:lang w:val="en-GB"/>
              </w:rPr>
            </w:pPr>
            <w:r w:rsidRPr="004E12E9">
              <w:rPr>
                <w:rFonts w:ascii="Arial" w:eastAsia="Times New Roman" w:hAnsi="Arial" w:cs="Arial"/>
                <w:b/>
                <w:bCs/>
                <w:sz w:val="20"/>
                <w:szCs w:val="20"/>
                <w:lang w:val="en-GB"/>
              </w:rPr>
              <w:t>Are the references sufficient and recent? If you have suggestions of additional references, please mention them in the review form.</w:t>
            </w:r>
          </w:p>
          <w:p w:rsidR="00FF58CE" w:rsidRPr="004E12E9" w:rsidRDefault="00FF58CE" w:rsidP="00FF58CE">
            <w:pPr>
              <w:ind w:left="360"/>
              <w:rPr>
                <w:rFonts w:ascii="Arial" w:eastAsia="Times New Roman" w:hAnsi="Arial" w:cs="Arial"/>
                <w:b/>
                <w:bCs/>
                <w:sz w:val="20"/>
                <w:szCs w:val="20"/>
                <w:u w:val="single"/>
                <w:lang w:val="en-GB"/>
              </w:rPr>
            </w:pPr>
            <w:r w:rsidRPr="004E12E9">
              <w:rPr>
                <w:rFonts w:ascii="Arial" w:eastAsia="Times New Roman" w:hAnsi="Arial" w:cs="Arial"/>
                <w:b/>
                <w:bCs/>
                <w:sz w:val="20"/>
                <w:szCs w:val="20"/>
                <w:u w:val="single"/>
                <w:lang w:val="en-GB"/>
              </w:rPr>
              <w:t>-</w:t>
            </w:r>
          </w:p>
        </w:tc>
        <w:tc>
          <w:tcPr>
            <w:tcW w:w="2212" w:type="pct"/>
          </w:tcPr>
          <w:p w:rsidR="00FF58CE" w:rsidRPr="004E12E9" w:rsidRDefault="00FF58CE" w:rsidP="00FF58CE">
            <w:pPr>
              <w:ind w:left="315"/>
              <w:contextualSpacing/>
              <w:jc w:val="both"/>
              <w:rPr>
                <w:rFonts w:ascii="Arial" w:eastAsia="Times New Roman" w:hAnsi="Arial" w:cs="Arial"/>
                <w:sz w:val="20"/>
                <w:szCs w:val="20"/>
                <w:lang w:val="en-GB"/>
              </w:rPr>
            </w:pPr>
            <w:r w:rsidRPr="004E12E9">
              <w:rPr>
                <w:rFonts w:ascii="Arial" w:eastAsia="Times New Roman" w:hAnsi="Arial" w:cs="Arial"/>
                <w:sz w:val="20"/>
                <w:szCs w:val="20"/>
                <w:lang w:val="en-GB"/>
              </w:rPr>
              <w:t>The quantity of references is sufficient. Things to note as weak points are: 1. Too many references from websites or online media. Although relevant, sources from journals or books would be preferred. 2. Almost all references in this paper are from Chinese academics and are in Mandarin. If this is for an international publication, 5-10 references from global academics should be added to balance the perspective and readability of the sources. 3. Prioritize sources from reputable and indexed international journals such as Scopus or Web of Science or books from trusted publishers such as Springer, Sage, Elsevier or Taylor and Francis.</w:t>
            </w:r>
          </w:p>
        </w:tc>
        <w:tc>
          <w:tcPr>
            <w:tcW w:w="1523" w:type="pct"/>
          </w:tcPr>
          <w:p w:rsidR="00FF58CE" w:rsidRPr="004E12E9" w:rsidRDefault="00FF58CE" w:rsidP="00FF58CE">
            <w:pPr>
              <w:keepNext/>
              <w:outlineLvl w:val="1"/>
              <w:rPr>
                <w:rFonts w:ascii="Arial" w:eastAsia="MS Mincho" w:hAnsi="Arial" w:cs="Arial"/>
                <w:bCs/>
                <w:sz w:val="20"/>
                <w:szCs w:val="20"/>
                <w:lang w:val="en-GB"/>
              </w:rPr>
            </w:pPr>
          </w:p>
        </w:tc>
      </w:tr>
      <w:tr w:rsidR="00FF58CE" w:rsidRPr="004E12E9" w:rsidTr="00360E62">
        <w:trPr>
          <w:trHeight w:val="386"/>
        </w:trPr>
        <w:tc>
          <w:tcPr>
            <w:tcW w:w="1265" w:type="pct"/>
            <w:noWrap/>
          </w:tcPr>
          <w:p w:rsidR="00FF58CE" w:rsidRPr="004E12E9" w:rsidRDefault="00FF58CE" w:rsidP="00FF58CE">
            <w:pPr>
              <w:keepNext/>
              <w:outlineLvl w:val="1"/>
              <w:rPr>
                <w:rFonts w:ascii="Arial" w:eastAsia="MS Mincho" w:hAnsi="Arial" w:cs="Arial"/>
                <w:bCs/>
                <w:sz w:val="20"/>
                <w:szCs w:val="20"/>
                <w:lang w:val="en-GB"/>
              </w:rPr>
            </w:pPr>
          </w:p>
          <w:p w:rsidR="00FF58CE" w:rsidRPr="004E12E9" w:rsidRDefault="00FF58CE" w:rsidP="00FF58CE">
            <w:pPr>
              <w:keepNext/>
              <w:ind w:left="360"/>
              <w:outlineLvl w:val="1"/>
              <w:rPr>
                <w:rFonts w:ascii="Arial" w:eastAsia="MS Mincho" w:hAnsi="Arial" w:cs="Arial"/>
                <w:b/>
                <w:sz w:val="20"/>
                <w:szCs w:val="20"/>
                <w:lang w:val="en-GB"/>
              </w:rPr>
            </w:pPr>
            <w:r w:rsidRPr="004E12E9">
              <w:rPr>
                <w:rFonts w:ascii="Arial" w:eastAsia="MS Mincho" w:hAnsi="Arial" w:cs="Arial"/>
                <w:b/>
                <w:sz w:val="20"/>
                <w:szCs w:val="20"/>
                <w:lang w:val="en-GB"/>
              </w:rPr>
              <w:t>Is the language/English quality of the article suitable for scholarly communications?</w:t>
            </w:r>
          </w:p>
          <w:p w:rsidR="00FF58CE" w:rsidRPr="004E12E9" w:rsidRDefault="00FF58CE" w:rsidP="00FF58CE">
            <w:pPr>
              <w:rPr>
                <w:rFonts w:ascii="Arial" w:eastAsia="Times New Roman" w:hAnsi="Arial" w:cs="Arial"/>
                <w:sz w:val="20"/>
                <w:szCs w:val="20"/>
                <w:lang w:val="en-GB"/>
              </w:rPr>
            </w:pPr>
          </w:p>
        </w:tc>
        <w:tc>
          <w:tcPr>
            <w:tcW w:w="2212" w:type="pct"/>
          </w:tcPr>
          <w:p w:rsidR="00FF58CE" w:rsidRPr="004E12E9" w:rsidRDefault="00FF58CE" w:rsidP="001739E0">
            <w:pPr>
              <w:ind w:left="315"/>
              <w:jc w:val="both"/>
              <w:rPr>
                <w:rFonts w:ascii="Arial" w:eastAsia="Times New Roman" w:hAnsi="Arial" w:cs="Arial"/>
                <w:sz w:val="20"/>
                <w:szCs w:val="20"/>
                <w:lang w:val="en-GB"/>
              </w:rPr>
            </w:pPr>
            <w:r w:rsidRPr="004E12E9">
              <w:rPr>
                <w:rFonts w:ascii="Arial" w:eastAsia="Times New Roman" w:hAnsi="Arial" w:cs="Arial"/>
                <w:sz w:val="20"/>
                <w:szCs w:val="20"/>
                <w:lang w:val="en-GB"/>
              </w:rPr>
              <w:t>In general, the English in this article is quite legible. However, the author needs to pay attention to long sentences so that they are more condensed, or broken in</w:t>
            </w:r>
            <w:r w:rsidR="00BC578D" w:rsidRPr="004E12E9">
              <w:rPr>
                <w:rFonts w:ascii="Arial" w:eastAsia="Times New Roman" w:hAnsi="Arial" w:cs="Arial"/>
                <w:sz w:val="20"/>
                <w:szCs w:val="20"/>
                <w:lang w:val="en-GB"/>
              </w:rPr>
              <w:t xml:space="preserve">to two sentences. The author is </w:t>
            </w:r>
            <w:r w:rsidRPr="004E12E9">
              <w:rPr>
                <w:rFonts w:ascii="Arial" w:eastAsia="Times New Roman" w:hAnsi="Arial" w:cs="Arial"/>
                <w:sz w:val="20"/>
                <w:szCs w:val="20"/>
                <w:lang w:val="en-GB"/>
              </w:rPr>
              <w:t xml:space="preserve">advised to do proofreading by a certified </w:t>
            </w:r>
            <w:r w:rsidR="00BC578D" w:rsidRPr="004E12E9">
              <w:rPr>
                <w:rFonts w:ascii="Arial" w:eastAsia="Times New Roman" w:hAnsi="Arial" w:cs="Arial"/>
                <w:sz w:val="20"/>
                <w:szCs w:val="20"/>
                <w:lang w:val="en-GB"/>
              </w:rPr>
              <w:t>proofreader</w:t>
            </w:r>
            <w:r w:rsidRPr="004E12E9">
              <w:rPr>
                <w:rFonts w:ascii="Arial" w:eastAsia="Times New Roman" w:hAnsi="Arial" w:cs="Arial"/>
                <w:sz w:val="20"/>
                <w:szCs w:val="20"/>
                <w:lang w:val="en-GB"/>
              </w:rPr>
              <w:t xml:space="preserve"> or to a native English speaker to improve the readability and language quality of this article. </w:t>
            </w:r>
          </w:p>
        </w:tc>
        <w:tc>
          <w:tcPr>
            <w:tcW w:w="1523" w:type="pct"/>
          </w:tcPr>
          <w:p w:rsidR="00FF58CE" w:rsidRPr="004E12E9" w:rsidRDefault="00FF58CE" w:rsidP="00FF58CE">
            <w:pPr>
              <w:rPr>
                <w:rFonts w:ascii="Arial" w:eastAsia="Times New Roman" w:hAnsi="Arial" w:cs="Arial"/>
                <w:sz w:val="20"/>
                <w:szCs w:val="20"/>
                <w:lang w:val="en-GB"/>
              </w:rPr>
            </w:pPr>
          </w:p>
        </w:tc>
      </w:tr>
      <w:tr w:rsidR="00FF58CE" w:rsidRPr="004E12E9" w:rsidTr="00360E62">
        <w:trPr>
          <w:trHeight w:val="1178"/>
        </w:trPr>
        <w:tc>
          <w:tcPr>
            <w:tcW w:w="1265" w:type="pct"/>
            <w:noWrap/>
          </w:tcPr>
          <w:p w:rsidR="00FF58CE" w:rsidRPr="004E12E9" w:rsidRDefault="00FF58CE" w:rsidP="00FF58CE">
            <w:pPr>
              <w:keepNext/>
              <w:outlineLvl w:val="1"/>
              <w:rPr>
                <w:rFonts w:ascii="Arial" w:eastAsia="MS Mincho" w:hAnsi="Arial" w:cs="Arial"/>
                <w:sz w:val="20"/>
                <w:szCs w:val="20"/>
                <w:lang w:val="en-GB"/>
              </w:rPr>
            </w:pPr>
            <w:r w:rsidRPr="004E12E9">
              <w:rPr>
                <w:rFonts w:ascii="Arial" w:eastAsia="MS Mincho" w:hAnsi="Arial" w:cs="Arial"/>
                <w:b/>
                <w:sz w:val="20"/>
                <w:szCs w:val="20"/>
                <w:u w:val="single"/>
                <w:lang w:val="en-GB"/>
              </w:rPr>
              <w:t>Optional/General</w:t>
            </w:r>
            <w:r w:rsidRPr="004E12E9">
              <w:rPr>
                <w:rFonts w:ascii="Arial" w:eastAsia="MS Mincho" w:hAnsi="Arial" w:cs="Arial"/>
                <w:b/>
                <w:sz w:val="20"/>
                <w:szCs w:val="20"/>
                <w:lang w:val="en-GB"/>
              </w:rPr>
              <w:t xml:space="preserve"> </w:t>
            </w:r>
            <w:r w:rsidRPr="004E12E9">
              <w:rPr>
                <w:rFonts w:ascii="Arial" w:eastAsia="MS Mincho" w:hAnsi="Arial" w:cs="Arial"/>
                <w:sz w:val="20"/>
                <w:szCs w:val="20"/>
                <w:lang w:val="en-GB"/>
              </w:rPr>
              <w:t>comments</w:t>
            </w:r>
          </w:p>
          <w:p w:rsidR="00FF58CE" w:rsidRPr="004E12E9" w:rsidRDefault="00FF58CE" w:rsidP="00FF58CE">
            <w:pPr>
              <w:keepNext/>
              <w:outlineLvl w:val="1"/>
              <w:rPr>
                <w:rFonts w:ascii="Arial" w:eastAsia="MS Mincho" w:hAnsi="Arial" w:cs="Arial"/>
                <w:bCs/>
                <w:sz w:val="20"/>
                <w:szCs w:val="20"/>
                <w:lang w:val="en-GB"/>
              </w:rPr>
            </w:pPr>
          </w:p>
        </w:tc>
        <w:tc>
          <w:tcPr>
            <w:tcW w:w="2212" w:type="pct"/>
          </w:tcPr>
          <w:p w:rsidR="00FF58CE" w:rsidRPr="004E12E9" w:rsidRDefault="00FF58CE" w:rsidP="00FF58CE">
            <w:pPr>
              <w:ind w:left="328"/>
              <w:rPr>
                <w:rFonts w:ascii="Arial" w:eastAsia="Times New Roman" w:hAnsi="Arial" w:cs="Arial"/>
                <w:sz w:val="20"/>
                <w:szCs w:val="20"/>
                <w:lang w:val="en-GB"/>
              </w:rPr>
            </w:pPr>
            <w:r w:rsidRPr="004E12E9">
              <w:rPr>
                <w:rFonts w:ascii="Arial" w:eastAsia="Times New Roman" w:hAnsi="Arial" w:cs="Arial"/>
                <w:sz w:val="20"/>
                <w:szCs w:val="20"/>
                <w:lang w:val="en-GB"/>
              </w:rPr>
              <w:t>This research will be better if the author consistently maintains the harmony of writing between the abstract and the conclusion. In the conclusion section, this research needs to link more strongly to the findings in the abstract. This is because the abstract discusses the three main objectives of arts development, while the conclusion emphasizes the problem of lagging arts education in China compared to international standards, which is not explained in the abstract. In the conclusion, this study criticizes China's art education policy, while the abstract highlights the world's experience in shaping China's approach. So, the author needs to balance and harmonize the focus of the study between the abstract and the conclusion.</w:t>
            </w:r>
          </w:p>
        </w:tc>
        <w:tc>
          <w:tcPr>
            <w:tcW w:w="1523" w:type="pct"/>
          </w:tcPr>
          <w:p w:rsidR="00FF58CE" w:rsidRPr="004E12E9" w:rsidRDefault="00FF58CE" w:rsidP="00FF58CE">
            <w:pPr>
              <w:rPr>
                <w:rFonts w:ascii="Arial" w:eastAsia="Times New Roman" w:hAnsi="Arial" w:cs="Arial"/>
                <w:sz w:val="20"/>
                <w:szCs w:val="20"/>
                <w:lang w:val="en-GB"/>
              </w:rPr>
            </w:pPr>
          </w:p>
        </w:tc>
      </w:tr>
    </w:tbl>
    <w:p w:rsidR="00845947" w:rsidRPr="004E12E9" w:rsidRDefault="00845947" w:rsidP="00FF58CE">
      <w:pPr>
        <w:jc w:val="both"/>
        <w:rPr>
          <w:rFonts w:ascii="Arial" w:eastAsia="MS Mincho"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45947" w:rsidRPr="004E12E9" w:rsidTr="00DF3FC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45947" w:rsidRPr="004E12E9" w:rsidRDefault="00845947" w:rsidP="00845947">
            <w:pPr>
              <w:rPr>
                <w:rFonts w:ascii="Arial" w:eastAsia="Arial Unicode MS" w:hAnsi="Arial" w:cs="Arial"/>
                <w:b/>
                <w:sz w:val="20"/>
                <w:szCs w:val="20"/>
                <w:u w:val="single"/>
                <w:lang w:val="en-GB"/>
              </w:rPr>
            </w:pPr>
            <w:bookmarkStart w:id="0" w:name="_Hlk156057883"/>
            <w:bookmarkStart w:id="1" w:name="_Hlk156057704"/>
            <w:r w:rsidRPr="004E12E9">
              <w:rPr>
                <w:rFonts w:ascii="Arial" w:eastAsia="Arial Unicode MS" w:hAnsi="Arial" w:cs="Arial"/>
                <w:b/>
                <w:sz w:val="20"/>
                <w:szCs w:val="20"/>
                <w:highlight w:val="yellow"/>
                <w:u w:val="single"/>
                <w:lang w:val="en-GB"/>
              </w:rPr>
              <w:t>PART  2:</w:t>
            </w:r>
            <w:r w:rsidRPr="004E12E9">
              <w:rPr>
                <w:rFonts w:ascii="Arial" w:eastAsia="Arial Unicode MS" w:hAnsi="Arial" w:cs="Arial"/>
                <w:b/>
                <w:sz w:val="20"/>
                <w:szCs w:val="20"/>
                <w:u w:val="single"/>
                <w:lang w:val="en-GB"/>
              </w:rPr>
              <w:t xml:space="preserve"> </w:t>
            </w:r>
          </w:p>
          <w:p w:rsidR="00845947" w:rsidRPr="004E12E9" w:rsidRDefault="00845947" w:rsidP="00845947">
            <w:pPr>
              <w:rPr>
                <w:rFonts w:ascii="Arial" w:eastAsia="Arial Unicode MS" w:hAnsi="Arial" w:cs="Arial"/>
                <w:b/>
                <w:sz w:val="20"/>
                <w:szCs w:val="20"/>
                <w:u w:val="single"/>
                <w:lang w:val="en-GB"/>
              </w:rPr>
            </w:pPr>
          </w:p>
        </w:tc>
      </w:tr>
      <w:tr w:rsidR="00845947" w:rsidRPr="004E12E9" w:rsidTr="00DF3FC3">
        <w:tc>
          <w:tcPr>
            <w:tcW w:w="1615" w:type="pct"/>
            <w:shd w:val="clear" w:color="auto" w:fill="auto"/>
            <w:noWrap/>
            <w:tcMar>
              <w:top w:w="0" w:type="dxa"/>
              <w:left w:w="108" w:type="dxa"/>
              <w:bottom w:w="0" w:type="dxa"/>
              <w:right w:w="108" w:type="dxa"/>
            </w:tcMar>
            <w:vAlign w:val="center"/>
          </w:tcPr>
          <w:p w:rsidR="00845947" w:rsidRPr="004E12E9" w:rsidRDefault="00845947" w:rsidP="0084594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45947" w:rsidRPr="004E12E9" w:rsidRDefault="00845947" w:rsidP="00845947">
            <w:pPr>
              <w:keepNext/>
              <w:outlineLvl w:val="1"/>
              <w:rPr>
                <w:rFonts w:ascii="Arial" w:eastAsia="MS Mincho" w:hAnsi="Arial" w:cs="Arial"/>
                <w:b/>
                <w:bCs/>
                <w:sz w:val="20"/>
                <w:szCs w:val="20"/>
                <w:lang w:val="en-GB"/>
              </w:rPr>
            </w:pPr>
            <w:r w:rsidRPr="004E12E9">
              <w:rPr>
                <w:rFonts w:ascii="Arial" w:eastAsia="MS Mincho" w:hAnsi="Arial" w:cs="Arial"/>
                <w:b/>
                <w:bCs/>
                <w:sz w:val="20"/>
                <w:szCs w:val="20"/>
                <w:lang w:val="en-GB"/>
              </w:rPr>
              <w:t>Reviewer’s comment</w:t>
            </w:r>
          </w:p>
        </w:tc>
        <w:tc>
          <w:tcPr>
            <w:tcW w:w="1691" w:type="pct"/>
            <w:shd w:val="clear" w:color="auto" w:fill="auto"/>
          </w:tcPr>
          <w:p w:rsidR="00845947" w:rsidRPr="004E12E9" w:rsidRDefault="00845947" w:rsidP="00845947">
            <w:pPr>
              <w:keepNext/>
              <w:outlineLvl w:val="1"/>
              <w:rPr>
                <w:rFonts w:ascii="Arial" w:eastAsia="MS Mincho" w:hAnsi="Arial" w:cs="Arial"/>
                <w:bCs/>
                <w:sz w:val="20"/>
                <w:szCs w:val="20"/>
                <w:lang w:val="en-GB"/>
              </w:rPr>
            </w:pPr>
            <w:r w:rsidRPr="004E12E9">
              <w:rPr>
                <w:rFonts w:ascii="Arial" w:eastAsia="MS Mincho" w:hAnsi="Arial" w:cs="Arial"/>
                <w:b/>
                <w:bCs/>
                <w:sz w:val="20"/>
                <w:szCs w:val="20"/>
                <w:lang w:val="en-GB"/>
              </w:rPr>
              <w:t>Author’s comment</w:t>
            </w:r>
            <w:r w:rsidRPr="004E12E9">
              <w:rPr>
                <w:rFonts w:ascii="Arial" w:eastAsia="MS Mincho" w:hAnsi="Arial" w:cs="Arial"/>
                <w:bCs/>
                <w:sz w:val="20"/>
                <w:szCs w:val="20"/>
                <w:lang w:val="en-GB"/>
              </w:rPr>
              <w:t xml:space="preserve"> </w:t>
            </w:r>
            <w:r w:rsidRPr="004E12E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45947" w:rsidRPr="004E12E9" w:rsidTr="00DF3FC3">
        <w:trPr>
          <w:trHeight w:val="890"/>
        </w:trPr>
        <w:tc>
          <w:tcPr>
            <w:tcW w:w="1615" w:type="pct"/>
            <w:shd w:val="clear" w:color="auto" w:fill="auto"/>
            <w:noWrap/>
            <w:tcMar>
              <w:top w:w="0" w:type="dxa"/>
              <w:left w:w="108" w:type="dxa"/>
              <w:bottom w:w="0" w:type="dxa"/>
              <w:right w:w="108" w:type="dxa"/>
            </w:tcMar>
            <w:vAlign w:val="center"/>
          </w:tcPr>
          <w:p w:rsidR="00845947" w:rsidRPr="004E12E9" w:rsidRDefault="00845947" w:rsidP="00845947">
            <w:pPr>
              <w:rPr>
                <w:rFonts w:ascii="Arial" w:eastAsia="Arial Unicode MS" w:hAnsi="Arial" w:cs="Arial"/>
                <w:b/>
                <w:sz w:val="20"/>
                <w:szCs w:val="20"/>
                <w:lang w:val="en-GB"/>
              </w:rPr>
            </w:pPr>
            <w:r w:rsidRPr="004E12E9">
              <w:rPr>
                <w:rFonts w:ascii="Arial" w:eastAsia="Arial Unicode MS" w:hAnsi="Arial" w:cs="Arial"/>
                <w:b/>
                <w:sz w:val="20"/>
                <w:szCs w:val="20"/>
                <w:lang w:val="en-GB"/>
              </w:rPr>
              <w:t xml:space="preserve">Are there ethical issues in this manuscript? </w:t>
            </w:r>
          </w:p>
          <w:p w:rsidR="00845947" w:rsidRPr="004E12E9" w:rsidRDefault="00845947" w:rsidP="0084594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45947" w:rsidRPr="004E12E9" w:rsidRDefault="00845947" w:rsidP="00845947">
            <w:pPr>
              <w:rPr>
                <w:rFonts w:ascii="Arial" w:eastAsia="Arial Unicode MS" w:hAnsi="Arial" w:cs="Arial"/>
                <w:i/>
                <w:iCs/>
                <w:sz w:val="20"/>
                <w:szCs w:val="20"/>
                <w:u w:val="single"/>
                <w:lang w:val="en-GB"/>
              </w:rPr>
            </w:pPr>
            <w:r w:rsidRPr="004E12E9">
              <w:rPr>
                <w:rFonts w:ascii="Arial" w:eastAsia="Arial Unicode MS" w:hAnsi="Arial" w:cs="Arial"/>
                <w:i/>
                <w:iCs/>
                <w:sz w:val="20"/>
                <w:szCs w:val="20"/>
                <w:u w:val="single"/>
                <w:lang w:val="en-GB"/>
              </w:rPr>
              <w:t>(If yes, Kindly please write down the ethical issues here in details)</w:t>
            </w:r>
          </w:p>
          <w:p w:rsidR="00845947" w:rsidRPr="004E12E9" w:rsidRDefault="00845947" w:rsidP="00845947">
            <w:pPr>
              <w:rPr>
                <w:rFonts w:ascii="Arial" w:eastAsia="Arial Unicode MS" w:hAnsi="Arial" w:cs="Arial"/>
                <w:sz w:val="20"/>
                <w:szCs w:val="20"/>
                <w:lang w:val="en-GB"/>
              </w:rPr>
            </w:pPr>
          </w:p>
          <w:p w:rsidR="00845947" w:rsidRPr="004E12E9" w:rsidRDefault="00845947" w:rsidP="00845947">
            <w:pPr>
              <w:rPr>
                <w:rFonts w:ascii="Arial" w:eastAsia="Arial Unicode MS" w:hAnsi="Arial" w:cs="Arial"/>
                <w:sz w:val="20"/>
                <w:szCs w:val="20"/>
                <w:lang w:val="en-GB"/>
              </w:rPr>
            </w:pPr>
          </w:p>
        </w:tc>
        <w:tc>
          <w:tcPr>
            <w:tcW w:w="1691" w:type="pct"/>
            <w:shd w:val="clear" w:color="auto" w:fill="auto"/>
            <w:vAlign w:val="center"/>
          </w:tcPr>
          <w:p w:rsidR="00845947" w:rsidRPr="004E12E9" w:rsidRDefault="00845947" w:rsidP="00845947">
            <w:pPr>
              <w:rPr>
                <w:rFonts w:ascii="Arial" w:eastAsia="Arial Unicode MS" w:hAnsi="Arial" w:cs="Arial"/>
                <w:sz w:val="20"/>
                <w:szCs w:val="20"/>
                <w:lang w:val="en-GB"/>
              </w:rPr>
            </w:pPr>
          </w:p>
          <w:p w:rsidR="00845947" w:rsidRPr="004E12E9" w:rsidRDefault="00845947" w:rsidP="00845947">
            <w:pPr>
              <w:rPr>
                <w:rFonts w:ascii="Arial" w:eastAsia="Arial Unicode MS" w:hAnsi="Arial" w:cs="Arial"/>
                <w:sz w:val="20"/>
                <w:szCs w:val="20"/>
                <w:lang w:val="en-GB"/>
              </w:rPr>
            </w:pPr>
          </w:p>
          <w:p w:rsidR="00845947" w:rsidRPr="004E12E9" w:rsidRDefault="00845947" w:rsidP="00845947">
            <w:pPr>
              <w:rPr>
                <w:rFonts w:ascii="Arial" w:eastAsia="Arial Unicode MS" w:hAnsi="Arial" w:cs="Arial"/>
                <w:sz w:val="20"/>
                <w:szCs w:val="20"/>
                <w:lang w:val="en-GB"/>
              </w:rPr>
            </w:pPr>
          </w:p>
        </w:tc>
      </w:tr>
      <w:bookmarkEnd w:id="0"/>
      <w:bookmarkEnd w:id="1"/>
    </w:tbl>
    <w:p w:rsidR="00845947" w:rsidRPr="004E12E9" w:rsidRDefault="00845947" w:rsidP="00845947">
      <w:pPr>
        <w:rPr>
          <w:rFonts w:ascii="Arial" w:eastAsia="Times New Roman" w:hAnsi="Arial" w:cs="Arial"/>
          <w:sz w:val="20"/>
          <w:szCs w:val="20"/>
          <w:lang w:val="en-US"/>
        </w:rPr>
      </w:pPr>
    </w:p>
    <w:p w:rsidR="004E12E9" w:rsidRPr="004E12E9" w:rsidRDefault="004E12E9" w:rsidP="004E12E9">
      <w:pPr>
        <w:rPr>
          <w:rFonts w:ascii="Arial" w:eastAsia="Times New Roman" w:hAnsi="Arial" w:cs="Arial"/>
          <w:b/>
          <w:sz w:val="20"/>
          <w:szCs w:val="20"/>
          <w:u w:val="single"/>
          <w:lang w:val="en-US"/>
        </w:rPr>
      </w:pPr>
      <w:r w:rsidRPr="004E12E9">
        <w:rPr>
          <w:rFonts w:ascii="Arial" w:eastAsia="Times New Roman" w:hAnsi="Arial" w:cs="Arial"/>
          <w:b/>
          <w:sz w:val="20"/>
          <w:szCs w:val="20"/>
          <w:u w:val="single"/>
          <w:lang w:val="en-US"/>
        </w:rPr>
        <w:t>Reviewer details:</w:t>
      </w:r>
    </w:p>
    <w:p w:rsidR="004E12E9" w:rsidRPr="004E12E9" w:rsidRDefault="004E12E9" w:rsidP="004E12E9">
      <w:pPr>
        <w:rPr>
          <w:rFonts w:ascii="Arial" w:eastAsia="Times New Roman" w:hAnsi="Arial" w:cs="Arial"/>
          <w:sz w:val="20"/>
          <w:szCs w:val="20"/>
          <w:lang w:val="en-US"/>
        </w:rPr>
      </w:pPr>
    </w:p>
    <w:p w:rsidR="004E12E9" w:rsidRPr="004E12E9" w:rsidRDefault="004E12E9" w:rsidP="004E12E9">
      <w:pPr>
        <w:rPr>
          <w:rFonts w:ascii="Arial" w:eastAsia="Times New Roman" w:hAnsi="Arial" w:cs="Arial"/>
          <w:sz w:val="20"/>
          <w:szCs w:val="20"/>
          <w:lang w:val="en-US"/>
        </w:rPr>
      </w:pPr>
      <w:r w:rsidRPr="004E12E9">
        <w:rPr>
          <w:rFonts w:ascii="Arial" w:eastAsia="Times New Roman" w:hAnsi="Arial" w:cs="Arial"/>
          <w:sz w:val="20"/>
          <w:szCs w:val="20"/>
          <w:lang w:val="en-US"/>
        </w:rPr>
        <w:t>Ida Bagus Gede Surya Peradantha, Indonesia</w:t>
      </w:r>
    </w:p>
    <w:p w:rsidR="004E12E9" w:rsidRPr="004E12E9" w:rsidRDefault="004E12E9" w:rsidP="00845947">
      <w:pPr>
        <w:rPr>
          <w:rFonts w:ascii="Arial" w:eastAsia="Times New Roman" w:hAnsi="Arial" w:cs="Arial"/>
          <w:sz w:val="20"/>
          <w:szCs w:val="20"/>
          <w:lang w:val="en-US"/>
        </w:rPr>
      </w:pPr>
      <w:bookmarkStart w:id="2" w:name="_GoBack"/>
      <w:bookmarkEnd w:id="2"/>
    </w:p>
    <w:p w:rsidR="00845947" w:rsidRPr="004E12E9" w:rsidRDefault="00845947" w:rsidP="00FF58CE">
      <w:pPr>
        <w:jc w:val="both"/>
        <w:rPr>
          <w:rFonts w:ascii="Arial" w:eastAsia="MS Mincho" w:hAnsi="Arial" w:cs="Arial"/>
          <w:b/>
          <w:bCs/>
          <w:sz w:val="20"/>
          <w:szCs w:val="20"/>
          <w:u w:val="single"/>
          <w:lang w:val="en-GB"/>
        </w:rPr>
      </w:pPr>
    </w:p>
    <w:sectPr w:rsidR="00845947" w:rsidRPr="004E12E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AF5" w:rsidRDefault="00813AF5">
      <w:r>
        <w:separator/>
      </w:r>
    </w:p>
  </w:endnote>
  <w:endnote w:type="continuationSeparator" w:id="0">
    <w:p w:rsidR="00813AF5" w:rsidRDefault="008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28" w:rsidRPr="00546343" w:rsidRDefault="006D540E">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w:t>
    </w:r>
    <w:r w:rsidRPr="00A4787C">
      <w:rPr>
        <w:sz w:val="16"/>
      </w:rPr>
      <w:t>-20</w:t>
    </w:r>
    <w:r>
      <w:rPr>
        <w:sz w:val="16"/>
      </w:rPr>
      <w:t>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AF5" w:rsidRDefault="00813AF5">
      <w:r>
        <w:separator/>
      </w:r>
    </w:p>
  </w:footnote>
  <w:footnote w:type="continuationSeparator" w:id="0">
    <w:p w:rsidR="00813AF5" w:rsidRDefault="0081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328" w:rsidRDefault="00B43328" w:rsidP="00545A13">
    <w:pPr>
      <w:spacing w:before="100" w:beforeAutospacing="1" w:after="100" w:afterAutospacing="1"/>
      <w:jc w:val="center"/>
      <w:rPr>
        <w:rFonts w:ascii="Arial" w:hAnsi="Arial" w:cs="Arial"/>
        <w:b/>
        <w:bCs/>
        <w:color w:val="003399"/>
        <w:szCs w:val="20"/>
        <w:u w:val="single"/>
        <w:lang w:val="en-GB"/>
      </w:rPr>
    </w:pPr>
  </w:p>
  <w:p w:rsidR="00B43328" w:rsidRDefault="00B43328" w:rsidP="00545A13">
    <w:pPr>
      <w:spacing w:before="100" w:beforeAutospacing="1" w:after="100" w:afterAutospacing="1"/>
      <w:jc w:val="center"/>
      <w:rPr>
        <w:rFonts w:ascii="Arial" w:hAnsi="Arial" w:cs="Arial"/>
        <w:b/>
        <w:bCs/>
        <w:color w:val="003399"/>
        <w:szCs w:val="20"/>
        <w:u w:val="single"/>
        <w:lang w:val="en-GB"/>
      </w:rPr>
    </w:pPr>
  </w:p>
  <w:p w:rsidR="00B43328" w:rsidRPr="00CE5AC7" w:rsidRDefault="006D540E"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Pr>
        <w:rFonts w:ascii="Arial" w:hAnsi="Arial" w:cs="Arial"/>
        <w:b/>
        <w:bCs/>
        <w:color w:val="003399"/>
        <w:sz w:val="20"/>
        <w:szCs w:val="20"/>
        <w:u w:val="single"/>
        <w:lang w:val="en-GB"/>
      </w:rPr>
      <w:t xml:space="preserv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8CE"/>
    <w:rsid w:val="00075070"/>
    <w:rsid w:val="001739E0"/>
    <w:rsid w:val="002629D0"/>
    <w:rsid w:val="0029203B"/>
    <w:rsid w:val="002A4E96"/>
    <w:rsid w:val="003F4EEA"/>
    <w:rsid w:val="004E12E9"/>
    <w:rsid w:val="0050228D"/>
    <w:rsid w:val="00595BCB"/>
    <w:rsid w:val="006B2B28"/>
    <w:rsid w:val="006D540E"/>
    <w:rsid w:val="00787BA7"/>
    <w:rsid w:val="00813AF5"/>
    <w:rsid w:val="00845947"/>
    <w:rsid w:val="00884F6B"/>
    <w:rsid w:val="00942033"/>
    <w:rsid w:val="00A94B1B"/>
    <w:rsid w:val="00B43328"/>
    <w:rsid w:val="00B47D67"/>
    <w:rsid w:val="00B80C2F"/>
    <w:rsid w:val="00BC578D"/>
    <w:rsid w:val="00BD78E5"/>
    <w:rsid w:val="00D66B07"/>
    <w:rsid w:val="00FF52B0"/>
    <w:rsid w:val="00FF58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05441"/>
  <w15:chartTrackingRefBased/>
  <w15:docId w15:val="{DCEB40C1-0033-F046-A319-94CED8E8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42033"/>
    <w:pPr>
      <w:keepNext/>
      <w:keepLines/>
      <w:spacing w:before="240" w:line="480" w:lineRule="auto"/>
      <w:outlineLvl w:val="0"/>
    </w:pPr>
    <w:rPr>
      <w:rFonts w:ascii="Book Antiqua" w:eastAsiaTheme="majorEastAsia" w:hAnsi="Book Antiqua" w:cstheme="majorBidi"/>
      <w:color w:val="000000" w:themeColor="text1"/>
      <w:sz w:val="32"/>
      <w:szCs w:val="32"/>
    </w:rPr>
  </w:style>
  <w:style w:type="paragraph" w:styleId="Heading2">
    <w:name w:val="heading 2"/>
    <w:basedOn w:val="Normal"/>
    <w:next w:val="Normal"/>
    <w:link w:val="Heading2Char"/>
    <w:autoRedefine/>
    <w:uiPriority w:val="9"/>
    <w:semiHidden/>
    <w:unhideWhenUsed/>
    <w:qFormat/>
    <w:rsid w:val="00942033"/>
    <w:pPr>
      <w:keepNext/>
      <w:keepLines/>
      <w:spacing w:before="40" w:line="480" w:lineRule="auto"/>
      <w:outlineLvl w:val="1"/>
    </w:pPr>
    <w:rPr>
      <w:rFonts w:ascii="Book Antiqua" w:eastAsiaTheme="majorEastAsia" w:hAnsi="Book Antiqua" w:cstheme="majorBidi"/>
      <w:color w:val="000000" w:themeColor="text1"/>
      <w:sz w:val="28"/>
      <w:szCs w:val="26"/>
    </w:rPr>
  </w:style>
  <w:style w:type="paragraph" w:styleId="Heading3">
    <w:name w:val="heading 3"/>
    <w:basedOn w:val="Normal"/>
    <w:next w:val="Normal"/>
    <w:link w:val="Heading3Char"/>
    <w:uiPriority w:val="9"/>
    <w:semiHidden/>
    <w:unhideWhenUsed/>
    <w:qFormat/>
    <w:rsid w:val="0007507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alHeading3">
    <w:name w:val="Special Heading 3"/>
    <w:basedOn w:val="Heading3"/>
    <w:qFormat/>
    <w:rsid w:val="00075070"/>
    <w:pPr>
      <w:spacing w:line="480" w:lineRule="auto"/>
      <w:ind w:left="709"/>
      <w:jc w:val="both"/>
    </w:pPr>
    <w:rPr>
      <w:rFonts w:ascii="Book Antiqua" w:hAnsi="Book Antiqua"/>
      <w:color w:val="000000" w:themeColor="text1"/>
      <w:lang w:val="en-US"/>
    </w:rPr>
  </w:style>
  <w:style w:type="character" w:customStyle="1" w:styleId="Heading3Char">
    <w:name w:val="Heading 3 Char"/>
    <w:basedOn w:val="DefaultParagraphFont"/>
    <w:link w:val="Heading3"/>
    <w:uiPriority w:val="9"/>
    <w:semiHidden/>
    <w:rsid w:val="00075070"/>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942033"/>
    <w:rPr>
      <w:rFonts w:ascii="Book Antiqua" w:eastAsiaTheme="majorEastAsia" w:hAnsi="Book Antiqua" w:cstheme="majorBidi"/>
      <w:color w:val="000000" w:themeColor="text1"/>
      <w:sz w:val="28"/>
      <w:szCs w:val="26"/>
    </w:rPr>
  </w:style>
  <w:style w:type="character" w:customStyle="1" w:styleId="Heading1Char">
    <w:name w:val="Heading 1 Char"/>
    <w:basedOn w:val="DefaultParagraphFont"/>
    <w:link w:val="Heading1"/>
    <w:uiPriority w:val="9"/>
    <w:rsid w:val="00942033"/>
    <w:rPr>
      <w:rFonts w:ascii="Book Antiqua" w:eastAsiaTheme="majorEastAsia" w:hAnsi="Book Antiqua" w:cstheme="majorBidi"/>
      <w:color w:val="000000" w:themeColor="text1"/>
      <w:sz w:val="32"/>
      <w:szCs w:val="32"/>
    </w:rPr>
  </w:style>
  <w:style w:type="paragraph" w:styleId="TableofFigures">
    <w:name w:val="table of figures"/>
    <w:basedOn w:val="Normal"/>
    <w:next w:val="Normal"/>
    <w:autoRedefine/>
    <w:uiPriority w:val="99"/>
    <w:semiHidden/>
    <w:unhideWhenUsed/>
    <w:qFormat/>
    <w:rsid w:val="003F4EEA"/>
    <w:pPr>
      <w:spacing w:line="480" w:lineRule="auto"/>
      <w:jc w:val="both"/>
    </w:pPr>
    <w:rPr>
      <w:rFonts w:ascii="Book Antiqua" w:hAnsi="Book Antiqua"/>
      <w:b/>
      <w:color w:val="000000" w:themeColor="text1"/>
    </w:rPr>
  </w:style>
  <w:style w:type="paragraph" w:styleId="BodyText">
    <w:name w:val="Body Text"/>
    <w:basedOn w:val="Normal"/>
    <w:link w:val="BodyTextChar"/>
    <w:uiPriority w:val="99"/>
    <w:semiHidden/>
    <w:unhideWhenUsed/>
    <w:rsid w:val="00FF58CE"/>
    <w:pPr>
      <w:spacing w:after="120"/>
    </w:pPr>
  </w:style>
  <w:style w:type="character" w:customStyle="1" w:styleId="BodyTextChar">
    <w:name w:val="Body Text Char"/>
    <w:basedOn w:val="DefaultParagraphFont"/>
    <w:link w:val="BodyText"/>
    <w:uiPriority w:val="99"/>
    <w:semiHidden/>
    <w:rsid w:val="00FF58CE"/>
  </w:style>
  <w:style w:type="paragraph" w:styleId="Footer">
    <w:name w:val="footer"/>
    <w:basedOn w:val="Normal"/>
    <w:link w:val="FooterChar"/>
    <w:uiPriority w:val="99"/>
    <w:semiHidden/>
    <w:unhideWhenUsed/>
    <w:rsid w:val="00FF58CE"/>
    <w:pPr>
      <w:tabs>
        <w:tab w:val="center" w:pos="4680"/>
        <w:tab w:val="right" w:pos="9360"/>
      </w:tabs>
    </w:pPr>
  </w:style>
  <w:style w:type="character" w:customStyle="1" w:styleId="FooterChar">
    <w:name w:val="Footer Char"/>
    <w:basedOn w:val="DefaultParagraphFont"/>
    <w:link w:val="Footer"/>
    <w:uiPriority w:val="99"/>
    <w:semiHidden/>
    <w:rsid w:val="00FF58CE"/>
  </w:style>
  <w:style w:type="character" w:styleId="Hyperlink">
    <w:name w:val="Hyperlink"/>
    <w:basedOn w:val="DefaultParagraphFont"/>
    <w:uiPriority w:val="99"/>
    <w:unhideWhenUsed/>
    <w:rsid w:val="00FF5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new-ideas-concerning-arts-and-social-studie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SDI CPU 1038</cp:lastModifiedBy>
  <cp:revision>6</cp:revision>
  <dcterms:created xsi:type="dcterms:W3CDTF">2025-02-22T17:56:00Z</dcterms:created>
  <dcterms:modified xsi:type="dcterms:W3CDTF">2025-03-17T04:11:00Z</dcterms:modified>
</cp:coreProperties>
</file>