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90B87" w:rsidTr="00390B8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90B8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fa-IR"/>
              </w:rPr>
            </w:pPr>
          </w:p>
        </w:tc>
      </w:tr>
      <w:tr w:rsidR="0000007A" w:rsidRPr="00390B87" w:rsidTr="00390B87">
        <w:trPr>
          <w:trHeight w:val="413"/>
        </w:trPr>
        <w:tc>
          <w:tcPr>
            <w:tcW w:w="1266" w:type="pct"/>
          </w:tcPr>
          <w:p w:rsidR="0000007A" w:rsidRPr="00390B8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0B8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0B87" w:rsidRDefault="00083D4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F7EAB" w:rsidRPr="00390B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90B87" w:rsidTr="00390B87">
        <w:trPr>
          <w:trHeight w:val="290"/>
        </w:trPr>
        <w:tc>
          <w:tcPr>
            <w:tcW w:w="1266" w:type="pct"/>
          </w:tcPr>
          <w:p w:rsidR="0000007A" w:rsidRPr="00390B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0B8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F7EAB"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4690</w:t>
            </w:r>
          </w:p>
        </w:tc>
      </w:tr>
      <w:tr w:rsidR="0000007A" w:rsidRPr="00390B87" w:rsidTr="00390B87">
        <w:trPr>
          <w:trHeight w:val="331"/>
        </w:trPr>
        <w:tc>
          <w:tcPr>
            <w:tcW w:w="1266" w:type="pct"/>
          </w:tcPr>
          <w:p w:rsidR="0000007A" w:rsidRPr="00390B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0B87" w:rsidRDefault="007F7E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0B87">
              <w:rPr>
                <w:rFonts w:ascii="Arial" w:hAnsi="Arial" w:cs="Arial"/>
                <w:b/>
                <w:sz w:val="20"/>
                <w:szCs w:val="20"/>
                <w:lang w:val="en-GB"/>
              </w:rPr>
              <w:t>Pharmaceuticals and Therapeutic Potentialities of Melissa officinalis L. –A Review</w:t>
            </w:r>
          </w:p>
        </w:tc>
      </w:tr>
      <w:tr w:rsidR="00CF0BBB" w:rsidRPr="00390B87" w:rsidTr="00390B87">
        <w:trPr>
          <w:trHeight w:val="332"/>
        </w:trPr>
        <w:tc>
          <w:tcPr>
            <w:tcW w:w="1266" w:type="pct"/>
          </w:tcPr>
          <w:p w:rsidR="00CF0BBB" w:rsidRPr="00390B8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90B87" w:rsidRDefault="007F7E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390B8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390B8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390B8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390B8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390B8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390B8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0B8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390B8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390B8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0B8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390B87" w:rsidRDefault="00E2666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0B8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635" b="5080"/>
                <wp:wrapNone/>
                <wp:docPr id="159331729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7F7EAB" w:rsidRDefault="007F7EAB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F7E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International Research in Medical and Pharmaceutical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7F7E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Volume 20, Issue 1, Page 8-18, 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:rsidR="00E03C32" w:rsidRPr="007B54A4" w:rsidRDefault="00083D4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="007F7EAB" w:rsidRPr="00053E5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https://doi.org/10.56557/jirmeps/2025/v20i19120</w:t>
                              </w:r>
                            </w:hyperlink>
                            <w:r w:rsidR="007F7E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">
                <v:path arrowok="t"/>
                <v:textbox>
                  <w:txbxContent>
                    <w:p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7F7EAB" w:rsidRDefault="007F7EAB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F7E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International Research in Medical and Pharmaceutical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7F7E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Volume 20, Issue 1, Page 8-18, 2025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:rsidR="00E03C32" w:rsidRPr="007B54A4" w:rsidRDefault="00083D4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="007F7EAB" w:rsidRPr="00053E5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https://doi.org/10.56557/jirmeps/2025/v20i19120</w:t>
                        </w:r>
                      </w:hyperlink>
                      <w:r w:rsidR="007F7E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392F" w:rsidRPr="00390B8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0B8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390B8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90B87" w:rsidTr="004B111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B8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0B8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0B87" w:rsidTr="004B111B">
        <w:tc>
          <w:tcPr>
            <w:tcW w:w="1265" w:type="pct"/>
            <w:noWrap/>
          </w:tcPr>
          <w:p w:rsidR="00195F4A" w:rsidRPr="00390B87" w:rsidRDefault="00195F4A" w:rsidP="00195F4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Author’s Feedback</w:t>
            </w:r>
            <w:r w:rsidRPr="00390B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0B8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0B87" w:rsidTr="004B111B">
        <w:trPr>
          <w:trHeight w:val="1264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390B8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46CDA" w:rsidRPr="00390B87" w:rsidRDefault="00F46CDA" w:rsidP="00F46CD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This handwritten document is well-written, but it needs to be of higher quality because the image quality is low. Additionally, some grammatical adjustments are required to make the handwriting excellent."</w:t>
            </w:r>
          </w:p>
          <w:p w:rsidR="00F1171E" w:rsidRPr="00390B8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0B87" w:rsidTr="00F46CDA">
        <w:trPr>
          <w:trHeight w:val="836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90B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46C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>Yes</w:t>
            </w: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0B87" w:rsidTr="004B111B">
        <w:trPr>
          <w:trHeight w:val="1262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46C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Some grammatical adjustments are required to make the handwriting excellent."</w:t>
            </w: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0B87" w:rsidTr="004B111B">
        <w:trPr>
          <w:trHeight w:val="859"/>
        </w:trPr>
        <w:tc>
          <w:tcPr>
            <w:tcW w:w="1265" w:type="pct"/>
            <w:noWrap/>
          </w:tcPr>
          <w:p w:rsidR="00F1171E" w:rsidRPr="00390B8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  <w:p w:rsidR="004641DF" w:rsidRPr="00390B87" w:rsidRDefault="004641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46C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grammatical adjustments are required to make the handwriting excellent."</w:t>
            </w: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0B87" w:rsidTr="004B111B">
        <w:trPr>
          <w:trHeight w:val="703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390B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46C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-No</w:t>
            </w:r>
          </w:p>
        </w:tc>
        <w:tc>
          <w:tcPr>
            <w:tcW w:w="1523" w:type="pct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0B87" w:rsidTr="004B111B">
        <w:trPr>
          <w:trHeight w:val="386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390B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rtl/>
                <w:lang w:val="en-GB"/>
              </w:rPr>
            </w:pPr>
            <w:r w:rsidRPr="00390B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390B87" w:rsidRDefault="00F1171E" w:rsidP="00F46C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46C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sz w:val="20"/>
                <w:szCs w:val="20"/>
                <w:lang w:val="en-GB"/>
              </w:rPr>
              <w:t>Some grammatical adjustments are required to make the handwriting excellent."</w:t>
            </w: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0B87" w:rsidTr="004B111B">
        <w:trPr>
          <w:trHeight w:val="1178"/>
        </w:trPr>
        <w:tc>
          <w:tcPr>
            <w:tcW w:w="1265" w:type="pct"/>
            <w:noWrap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0B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0B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0B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0B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390B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90B8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0B8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0B8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90B8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390B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0B87">
              <w:rPr>
                <w:rFonts w:ascii="Arial" w:hAnsi="Arial" w:cs="Arial"/>
                <w:lang w:val="en-GB"/>
              </w:rPr>
              <w:t>Author’s comment</w:t>
            </w:r>
            <w:r w:rsidRPr="00390B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0B8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90B8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B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0B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0B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0B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390B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390B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E938C7" w:rsidRPr="00E938C7" w:rsidRDefault="00E938C7" w:rsidP="00E938C7">
      <w:pPr>
        <w:rPr>
          <w:rFonts w:ascii="Arial" w:hAnsi="Arial" w:cs="Arial"/>
          <w:b/>
          <w:sz w:val="20"/>
          <w:szCs w:val="20"/>
          <w:u w:val="single"/>
        </w:rPr>
      </w:pPr>
      <w:r w:rsidRPr="00E938C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E938C7" w:rsidRPr="00E938C7" w:rsidRDefault="00E938C7" w:rsidP="00E938C7">
      <w:pPr>
        <w:rPr>
          <w:rFonts w:ascii="Arial" w:hAnsi="Arial" w:cs="Arial"/>
          <w:b/>
          <w:sz w:val="20"/>
          <w:szCs w:val="20"/>
        </w:rPr>
      </w:pPr>
      <w:r w:rsidRPr="00E938C7">
        <w:rPr>
          <w:rFonts w:ascii="Arial" w:hAnsi="Arial" w:cs="Arial"/>
          <w:b/>
          <w:sz w:val="20"/>
          <w:szCs w:val="20"/>
        </w:rPr>
        <w:t>Ali Salehi, Iran</w:t>
      </w:r>
    </w:p>
    <w:p w:rsidR="00E938C7" w:rsidRPr="00390B87" w:rsidRDefault="00E938C7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E938C7" w:rsidRPr="00390B8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4A" w:rsidRPr="0000007A" w:rsidRDefault="00083D4A" w:rsidP="0099583E">
      <w:r>
        <w:separator/>
      </w:r>
    </w:p>
  </w:endnote>
  <w:endnote w:type="continuationSeparator" w:id="0">
    <w:p w:rsidR="00083D4A" w:rsidRPr="0000007A" w:rsidRDefault="00083D4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4A" w:rsidRPr="0000007A" w:rsidRDefault="00083D4A" w:rsidP="0099583E">
      <w:r>
        <w:separator/>
      </w:r>
    </w:p>
  </w:footnote>
  <w:footnote w:type="continuationSeparator" w:id="0">
    <w:p w:rsidR="00083D4A" w:rsidRPr="0000007A" w:rsidRDefault="00083D4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053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4D9"/>
    <w:rsid w:val="0006257C"/>
    <w:rsid w:val="000627FE"/>
    <w:rsid w:val="0007151E"/>
    <w:rsid w:val="00081012"/>
    <w:rsid w:val="00083D4A"/>
    <w:rsid w:val="00084D7C"/>
    <w:rsid w:val="000936AC"/>
    <w:rsid w:val="0009376D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5F4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E88"/>
    <w:rsid w:val="00353718"/>
    <w:rsid w:val="00374F93"/>
    <w:rsid w:val="00377F1D"/>
    <w:rsid w:val="00390B87"/>
    <w:rsid w:val="00392376"/>
    <w:rsid w:val="00394901"/>
    <w:rsid w:val="003A04E7"/>
    <w:rsid w:val="003A1C45"/>
    <w:rsid w:val="003A4991"/>
    <w:rsid w:val="003A5515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1DF"/>
    <w:rsid w:val="00474129"/>
    <w:rsid w:val="00477844"/>
    <w:rsid w:val="004847FF"/>
    <w:rsid w:val="00495DBB"/>
    <w:rsid w:val="004B03BF"/>
    <w:rsid w:val="004B0965"/>
    <w:rsid w:val="004B111B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E2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10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A4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7EAB"/>
    <w:rsid w:val="0080052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C4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DB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45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065"/>
    <w:rsid w:val="00C435C6"/>
    <w:rsid w:val="00C635B6"/>
    <w:rsid w:val="00C70DFC"/>
    <w:rsid w:val="00C82466"/>
    <w:rsid w:val="00C84097"/>
    <w:rsid w:val="00C9233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666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8C7"/>
    <w:rsid w:val="00E9533D"/>
    <w:rsid w:val="00E972A7"/>
    <w:rsid w:val="00EA2839"/>
    <w:rsid w:val="00EA7995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A70"/>
    <w:rsid w:val="00F2643C"/>
    <w:rsid w:val="00F32717"/>
    <w:rsid w:val="00F3295A"/>
    <w:rsid w:val="00F32A9A"/>
    <w:rsid w:val="00F33C84"/>
    <w:rsid w:val="00F3669D"/>
    <w:rsid w:val="00F405F8"/>
    <w:rsid w:val="00F46CDA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DAA7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jirmeps/2025/v20i191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57/jirmeps/2025/v20i19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2025-02-24T15:50:00Z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