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F3FD9" w14:paraId="1643A4CA" w14:textId="77777777" w:rsidTr="006F3FD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F3FD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F3FD9" w14:paraId="127EAD7E" w14:textId="77777777" w:rsidTr="006F3FD9">
        <w:trPr>
          <w:trHeight w:val="413"/>
        </w:trPr>
        <w:tc>
          <w:tcPr>
            <w:tcW w:w="1266" w:type="pct"/>
          </w:tcPr>
          <w:p w14:paraId="3C159AA5" w14:textId="77777777" w:rsidR="0000007A" w:rsidRPr="006F3FD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F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F3FD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35AA5F" w:rsidR="0000007A" w:rsidRPr="006F3FD9" w:rsidRDefault="007A396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C53B4" w:rsidRPr="006F3FD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6F3FD9" w14:paraId="73C90375" w14:textId="77777777" w:rsidTr="006F3FD9">
        <w:trPr>
          <w:trHeight w:val="290"/>
        </w:trPr>
        <w:tc>
          <w:tcPr>
            <w:tcW w:w="1266" w:type="pct"/>
          </w:tcPr>
          <w:p w14:paraId="20D28135" w14:textId="77777777" w:rsidR="0000007A" w:rsidRPr="006F3FD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FD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701E084" w:rsidR="0000007A" w:rsidRPr="006F3FD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C53B4"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4698</w:t>
            </w:r>
          </w:p>
        </w:tc>
      </w:tr>
      <w:tr w:rsidR="0000007A" w:rsidRPr="006F3FD9" w14:paraId="05B60576" w14:textId="77777777" w:rsidTr="006F3FD9">
        <w:trPr>
          <w:trHeight w:val="331"/>
        </w:trPr>
        <w:tc>
          <w:tcPr>
            <w:tcW w:w="1266" w:type="pct"/>
          </w:tcPr>
          <w:p w14:paraId="0196A627" w14:textId="77777777" w:rsidR="0000007A" w:rsidRPr="006F3FD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F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F19C023" w:rsidR="0000007A" w:rsidRPr="006F3FD9" w:rsidRDefault="000C53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F3FD9">
              <w:rPr>
                <w:rFonts w:ascii="Arial" w:hAnsi="Arial" w:cs="Arial"/>
                <w:b/>
                <w:sz w:val="20"/>
                <w:szCs w:val="20"/>
                <w:lang w:val="en-GB"/>
              </w:rPr>
              <w:t>CLIMATE-SMART AGRICULTURE: ADAPTIVE STRATEGIES FOR ENHANCING RESILIENCE TO CLIMATE VARIABILITY</w:t>
            </w:r>
          </w:p>
        </w:tc>
      </w:tr>
      <w:tr w:rsidR="00CF0BBB" w:rsidRPr="006F3FD9" w14:paraId="6D508B1C" w14:textId="77777777" w:rsidTr="006F3FD9">
        <w:trPr>
          <w:trHeight w:val="332"/>
        </w:trPr>
        <w:tc>
          <w:tcPr>
            <w:tcW w:w="1266" w:type="pct"/>
          </w:tcPr>
          <w:p w14:paraId="32FC28F7" w14:textId="77777777" w:rsidR="00CF0BBB" w:rsidRPr="006F3FD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FD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A3D0F3D" w:rsidR="00CF0BBB" w:rsidRPr="006F3FD9" w:rsidRDefault="000C53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3FD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F3FD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F3FD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6F3FD9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6F3FD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F3FD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F3FD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F3FD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F3FD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F3FD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F3FD9" w:rsidRDefault="007A396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F3FD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ED2495E" w:rsidR="00E03C32" w:rsidRDefault="00DB7D9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B7D9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PLANT SCIENCE TODAY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4357A81" w:rsidR="00E03C32" w:rsidRPr="00DB7D91" w:rsidRDefault="00DB7D91" w:rsidP="00DB7D9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DB7D91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DB7D9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https://doi.org/10.14719/pst.6107</w:t>
                    </w:r>
                  </w:hyperlink>
                  <w:r w:rsidRPr="00DB7D91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F3FD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F3FD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F3FD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F3FD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3FD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F3FD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F3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F3FD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3FD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F3FD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FD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F3FD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F3FD9">
              <w:rPr>
                <w:rFonts w:ascii="Arial" w:hAnsi="Arial" w:cs="Arial"/>
                <w:lang w:val="en-GB"/>
              </w:rPr>
              <w:t>Author’s Feedback</w:t>
            </w:r>
            <w:r w:rsidRPr="006F3FD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F3FD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F3FD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F3F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F3FD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8FBC1B" w14:textId="77777777" w:rsidR="00BD156A" w:rsidRPr="006F3FD9" w:rsidRDefault="00BD156A" w:rsidP="00BD156A">
            <w:pPr>
              <w:spacing w:after="160" w:line="25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The author has attempted to recognize the importance of </w:t>
            </w:r>
            <w:r w:rsidRPr="006F3FD9">
              <w:rPr>
                <w:rFonts w:ascii="Arial" w:hAnsi="Arial" w:cs="Arial"/>
                <w:b/>
                <w:sz w:val="20"/>
                <w:szCs w:val="20"/>
              </w:rPr>
              <w:t xml:space="preserve">the farmers adaptive </w:t>
            </w:r>
            <w:proofErr w:type="spellStart"/>
            <w:r w:rsidRPr="006F3FD9"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proofErr w:type="spellEnd"/>
            <w:r w:rsidRPr="006F3FD9">
              <w:rPr>
                <w:rFonts w:ascii="Arial" w:hAnsi="Arial" w:cs="Arial"/>
                <w:b/>
                <w:sz w:val="20"/>
                <w:szCs w:val="20"/>
              </w:rPr>
              <w:t xml:space="preserve"> in response to climate change</w:t>
            </w:r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through using the </w:t>
            </w:r>
            <w:r w:rsidRPr="006F3FD9">
              <w:rPr>
                <w:rFonts w:ascii="Arial" w:hAnsi="Arial" w:cs="Arial"/>
                <w:b/>
                <w:sz w:val="20"/>
                <w:szCs w:val="20"/>
              </w:rPr>
              <w:t xml:space="preserve">existing knowledge and examining measures for mitigating climate variabilities. </w:t>
            </w:r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The author </w:t>
            </w:r>
            <w:proofErr w:type="spellStart"/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>adresses</w:t>
            </w:r>
            <w:proofErr w:type="spellEnd"/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the issue   through the use of </w:t>
            </w:r>
            <w:r w:rsidRPr="006F3FD9">
              <w:rPr>
                <w:rFonts w:ascii="Arial" w:hAnsi="Arial" w:cs="Arial"/>
                <w:b/>
                <w:sz w:val="20"/>
                <w:szCs w:val="20"/>
              </w:rPr>
              <w:t xml:space="preserve">adaptive strategies, such as climate smart agriculture and early warning systems to help reduce climate-induced vulnerabilities of farmers and </w:t>
            </w:r>
            <w:proofErr w:type="spellStart"/>
            <w:r w:rsidRPr="006F3FD9">
              <w:rPr>
                <w:rFonts w:ascii="Arial" w:hAnsi="Arial" w:cs="Arial"/>
                <w:b/>
                <w:sz w:val="20"/>
                <w:szCs w:val="20"/>
              </w:rPr>
              <w:t>smalholders</w:t>
            </w:r>
            <w:proofErr w:type="spellEnd"/>
            <w:r w:rsidRPr="006F3F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93008E2" w14:textId="77777777" w:rsidR="00BD156A" w:rsidRPr="006F3FD9" w:rsidRDefault="00BD156A" w:rsidP="00BD156A">
            <w:pPr>
              <w:spacing w:after="160" w:line="25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The article has also integrated all the perspectives of a more global and dynamic approach in order to propose a combination of efficient and effective solutions in the quest for food self-sufficiency and </w:t>
            </w:r>
            <w:r w:rsidRPr="006F3FD9">
              <w:rPr>
                <w:rFonts w:ascii="Arial" w:hAnsi="Arial" w:cs="Arial"/>
                <w:b/>
                <w:sz w:val="20"/>
                <w:szCs w:val="20"/>
              </w:rPr>
              <w:t>reduce climate-induced vulnerabilities</w:t>
            </w:r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which could constitute the contribution of this manuscript. </w:t>
            </w:r>
          </w:p>
          <w:p w14:paraId="7DBC9196" w14:textId="284E37D0" w:rsidR="00F1171E" w:rsidRPr="006F3FD9" w:rsidRDefault="00BD156A" w:rsidP="00456E5A">
            <w:pPr>
              <w:spacing w:after="160" w:line="25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This manuscript has brought together the main keys to food security, sustainable and resilient agriculture in the context of global climate change effects. </w:t>
            </w:r>
          </w:p>
        </w:tc>
        <w:tc>
          <w:tcPr>
            <w:tcW w:w="1523" w:type="pct"/>
          </w:tcPr>
          <w:p w14:paraId="462A339C" w14:textId="77777777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3FD9" w14:paraId="0D8B5B2C" w14:textId="77777777" w:rsidTr="00456E5A">
        <w:trPr>
          <w:trHeight w:val="692"/>
        </w:trPr>
        <w:tc>
          <w:tcPr>
            <w:tcW w:w="1265" w:type="pct"/>
            <w:noWrap/>
          </w:tcPr>
          <w:p w14:paraId="21CBA5FE" w14:textId="77777777" w:rsidR="00F1171E" w:rsidRPr="006F3F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F3F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DDB4773" w:rsidR="00F1171E" w:rsidRPr="006F3FD9" w:rsidRDefault="00BD156A" w:rsidP="008444C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>The title is precise, relevant and adapted to the content of the manuscript.</w:t>
            </w:r>
          </w:p>
        </w:tc>
        <w:tc>
          <w:tcPr>
            <w:tcW w:w="1523" w:type="pct"/>
          </w:tcPr>
          <w:p w14:paraId="405B6701" w14:textId="77777777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3FD9" w14:paraId="5604762A" w14:textId="77777777" w:rsidTr="00456E5A">
        <w:trPr>
          <w:trHeight w:val="728"/>
        </w:trPr>
        <w:tc>
          <w:tcPr>
            <w:tcW w:w="1265" w:type="pct"/>
            <w:noWrap/>
          </w:tcPr>
          <w:p w14:paraId="3760981A" w14:textId="73C773F6" w:rsidR="00F1171E" w:rsidRPr="006F3FD9" w:rsidRDefault="00F1171E" w:rsidP="001A781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F3FD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0FB7E83A" w14:textId="45D76C85" w:rsidR="00F1171E" w:rsidRPr="006F3FD9" w:rsidRDefault="00BD156A" w:rsidP="008444C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FD9">
              <w:rPr>
                <w:rFonts w:ascii="Arial" w:hAnsi="Arial" w:cs="Arial"/>
                <w:b/>
                <w:sz w:val="20"/>
                <w:szCs w:val="20"/>
              </w:rPr>
              <w:t xml:space="preserve">The Abstract has been written to standard, with the research problem clearly stated at the outset. </w:t>
            </w:r>
            <w:r w:rsidR="006F1D88" w:rsidRPr="006F3FD9">
              <w:rPr>
                <w:rFonts w:ascii="Arial" w:hAnsi="Arial" w:cs="Arial"/>
                <w:b/>
                <w:sz w:val="20"/>
                <w:szCs w:val="20"/>
              </w:rPr>
              <w:t>The objective is well specified.</w:t>
            </w:r>
          </w:p>
        </w:tc>
        <w:tc>
          <w:tcPr>
            <w:tcW w:w="1523" w:type="pct"/>
          </w:tcPr>
          <w:p w14:paraId="1D54B730" w14:textId="77777777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3FD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F3FD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1018B7A" w14:textId="77777777" w:rsidR="001A7818" w:rsidRPr="006F3FD9" w:rsidRDefault="001A7818" w:rsidP="001A781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Improved and </w:t>
            </w:r>
            <w:proofErr w:type="gramStart"/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>resilient  agriculture</w:t>
            </w:r>
            <w:proofErr w:type="gramEnd"/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seen from the perspective of sustain agriculture encompass  intentional practices</w:t>
            </w:r>
            <w:r w:rsidRPr="006F3FD9">
              <w:rPr>
                <w:rFonts w:ascii="Arial" w:hAnsi="Arial" w:cs="Arial"/>
                <w:b/>
                <w:sz w:val="20"/>
                <w:szCs w:val="20"/>
              </w:rPr>
              <w:t xml:space="preserve"> of climate smart agriculture</w:t>
            </w:r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that could improve food safety and empower farmers to make face with the hazards induced by the dynamics of climate change.</w:t>
            </w:r>
          </w:p>
          <w:p w14:paraId="33506F7C" w14:textId="3E55789E" w:rsidR="001A7818" w:rsidRPr="006F3FD9" w:rsidRDefault="001A7818" w:rsidP="001A78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To develop an interdisciplinary framework for integrated analysis of interactions between agricultural activities, </w:t>
            </w:r>
            <w:proofErr w:type="gramStart"/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>sustainability  and</w:t>
            </w:r>
            <w:proofErr w:type="gramEnd"/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resilience, the author has adopted a systemic modeling approach, which has fueled with a review of advances in theories and methods</w:t>
            </w:r>
            <w:r w:rsidRPr="006F3F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44CB" w:rsidRPr="006F3F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1EE1FD2" w14:textId="77777777" w:rsidR="008444CB" w:rsidRPr="006F3FD9" w:rsidRDefault="008444CB" w:rsidP="001A781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B5A7721" w14:textId="7810593D" w:rsidR="00F1171E" w:rsidRPr="006F3FD9" w:rsidRDefault="001A7818" w:rsidP="00456E5A">
            <w:pPr>
              <w:spacing w:after="160" w:line="25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>This manuscript puts forward systemic modeling as a means of advancing our understanding of complex systems that are poorly understood in the real world, based on a general approach to agronomic science</w:t>
            </w:r>
            <w:r w:rsidR="001C7FAA" w:rsidRPr="006F3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from    </w:t>
            </w:r>
            <w:r w:rsidR="006F1D88" w:rsidRPr="006F3FD9">
              <w:rPr>
                <w:rFonts w:ascii="Arial" w:hAnsi="Arial" w:cs="Arial"/>
                <w:b/>
                <w:sz w:val="20"/>
                <w:szCs w:val="20"/>
              </w:rPr>
              <w:t>review and synthesis of existing literature on farmers' climate change adaptation strategies, to identify trends and gaps in research in this field.</w:t>
            </w:r>
          </w:p>
        </w:tc>
        <w:tc>
          <w:tcPr>
            <w:tcW w:w="1523" w:type="pct"/>
          </w:tcPr>
          <w:p w14:paraId="4898F764" w14:textId="77777777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3FD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F3F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F3F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3FD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0BE1518" w14:textId="758BCC72" w:rsidR="001C7FAA" w:rsidRPr="006F3FD9" w:rsidRDefault="001C7FAA" w:rsidP="001C7FAA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FD9">
              <w:rPr>
                <w:rFonts w:ascii="Arial" w:hAnsi="Arial" w:cs="Arial"/>
                <w:b/>
                <w:sz w:val="20"/>
                <w:szCs w:val="20"/>
              </w:rPr>
              <w:t xml:space="preserve">References and </w:t>
            </w:r>
            <w:r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suggested citations </w:t>
            </w:r>
            <w:r w:rsidRPr="006F3FD9">
              <w:rPr>
                <w:rFonts w:ascii="Arial" w:hAnsi="Arial" w:cs="Arial"/>
                <w:b/>
                <w:sz w:val="20"/>
                <w:szCs w:val="20"/>
              </w:rPr>
              <w:t xml:space="preserve">are sufficient and recent. Citations </w:t>
            </w:r>
            <w:r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for genuine scientific reasons that emphasize the current topic of study in context.  Otherwise, </w:t>
            </w:r>
            <w:r w:rsidR="00DF69A6"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presentation should be checked as its formal norm (see the </w:t>
            </w:r>
            <w:proofErr w:type="spellStart"/>
            <w:r w:rsidR="00DF69A6"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Ms_file</w:t>
            </w:r>
            <w:proofErr w:type="spellEnd"/>
            <w:r w:rsidR="00DF69A6" w:rsidRPr="006F3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  <w:p w14:paraId="24FE0567" w14:textId="77777777" w:rsidR="00F1171E" w:rsidRPr="006F3FD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3FD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589C16C7" w14:textId="77777777" w:rsidR="00F1171E" w:rsidRPr="006F3FD9" w:rsidRDefault="00F1171E" w:rsidP="006F3FD9">
            <w:pPr>
              <w:pStyle w:val="Heading2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F3FD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F3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F3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F3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F3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F3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F3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F3FD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F3FD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F3FD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F3FD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F3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074D12A" w:rsidR="00F1171E" w:rsidRPr="006F3FD9" w:rsidRDefault="00DF69A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FD9">
              <w:rPr>
                <w:rFonts w:ascii="Arial" w:eastAsia="Calibri" w:hAnsi="Arial" w:cs="Arial"/>
                <w:b/>
                <w:sz w:val="20"/>
                <w:szCs w:val="20"/>
              </w:rPr>
              <w:t>Congrats on the study, the work will have great application and science will move forward!!</w:t>
            </w:r>
          </w:p>
          <w:p w14:paraId="7EB58C99" w14:textId="77777777" w:rsidR="00F1171E" w:rsidRPr="006F3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F3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F3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65EADDE5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E4F99CA" w14:textId="77777777" w:rsidR="00031DB5" w:rsidRPr="006F3FD9" w:rsidRDefault="00031DB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F3FD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F3F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F3FD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F3FD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F3F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F3FD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F3F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3FD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F3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F3FD9">
              <w:rPr>
                <w:rFonts w:ascii="Arial" w:hAnsi="Arial" w:cs="Arial"/>
                <w:lang w:val="en-GB"/>
              </w:rPr>
              <w:t>Author’s comment</w:t>
            </w:r>
            <w:r w:rsidRPr="006F3FD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F3FD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F3FD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F3F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3FD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F3F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F3F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F3FD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F3FD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F3FD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F3F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F3F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F3FD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F3FD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F3FD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F3FD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34A6CBE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D00B565" w14:textId="77777777" w:rsidR="0023535F" w:rsidRPr="0023535F" w:rsidRDefault="0023535F" w:rsidP="0023535F">
      <w:pPr>
        <w:rPr>
          <w:rFonts w:ascii="Arial" w:hAnsi="Arial" w:cs="Arial"/>
          <w:b/>
          <w:sz w:val="20"/>
          <w:szCs w:val="20"/>
        </w:rPr>
      </w:pPr>
      <w:r w:rsidRPr="0023535F">
        <w:rPr>
          <w:rFonts w:ascii="Arial" w:hAnsi="Arial" w:cs="Arial"/>
          <w:b/>
          <w:sz w:val="20"/>
          <w:szCs w:val="20"/>
        </w:rPr>
        <w:t>Reviewers:</w:t>
      </w:r>
    </w:p>
    <w:p w14:paraId="2F3BBD62" w14:textId="77777777" w:rsidR="0023535F" w:rsidRPr="0023535F" w:rsidRDefault="0023535F" w:rsidP="0023535F">
      <w:pPr>
        <w:rPr>
          <w:rFonts w:ascii="Arial" w:hAnsi="Arial" w:cs="Arial"/>
          <w:b/>
          <w:sz w:val="20"/>
          <w:szCs w:val="20"/>
        </w:rPr>
      </w:pPr>
      <w:proofErr w:type="spellStart"/>
      <w:r w:rsidRPr="0023535F">
        <w:rPr>
          <w:rFonts w:ascii="Arial" w:hAnsi="Arial" w:cs="Arial"/>
          <w:b/>
          <w:sz w:val="20"/>
          <w:szCs w:val="20"/>
        </w:rPr>
        <w:t>Rasolondraizafy</w:t>
      </w:r>
      <w:proofErr w:type="spellEnd"/>
      <w:r w:rsidRPr="0023535F">
        <w:rPr>
          <w:rFonts w:ascii="Arial" w:hAnsi="Arial" w:cs="Arial"/>
          <w:b/>
          <w:sz w:val="20"/>
          <w:szCs w:val="20"/>
        </w:rPr>
        <w:t xml:space="preserve"> Jean </w:t>
      </w:r>
      <w:proofErr w:type="spellStart"/>
      <w:r w:rsidRPr="0023535F">
        <w:rPr>
          <w:rFonts w:ascii="Arial" w:hAnsi="Arial" w:cs="Arial"/>
          <w:b/>
          <w:sz w:val="20"/>
          <w:szCs w:val="20"/>
        </w:rPr>
        <w:t>Fidison</w:t>
      </w:r>
      <w:proofErr w:type="spellEnd"/>
      <w:r w:rsidRPr="0023535F">
        <w:rPr>
          <w:rFonts w:ascii="Arial" w:hAnsi="Arial" w:cs="Arial"/>
          <w:b/>
          <w:sz w:val="20"/>
          <w:szCs w:val="20"/>
        </w:rPr>
        <w:t xml:space="preserve">, University </w:t>
      </w:r>
      <w:proofErr w:type="gramStart"/>
      <w:r w:rsidRPr="0023535F">
        <w:rPr>
          <w:rFonts w:ascii="Arial" w:hAnsi="Arial" w:cs="Arial"/>
          <w:b/>
          <w:sz w:val="20"/>
          <w:szCs w:val="20"/>
        </w:rPr>
        <w:t>Of</w:t>
      </w:r>
      <w:proofErr w:type="gramEnd"/>
      <w:r w:rsidRPr="0023535F">
        <w:rPr>
          <w:rFonts w:ascii="Arial" w:hAnsi="Arial" w:cs="Arial"/>
          <w:b/>
          <w:sz w:val="20"/>
          <w:szCs w:val="20"/>
        </w:rPr>
        <w:t xml:space="preserve"> Antananarivo, Madagascar</w:t>
      </w:r>
    </w:p>
    <w:p w14:paraId="793A7263" w14:textId="77777777" w:rsidR="0023535F" w:rsidRPr="006F3FD9" w:rsidRDefault="0023535F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23535F" w:rsidRPr="006F3FD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5B12D" w14:textId="77777777" w:rsidR="007A3961" w:rsidRPr="0000007A" w:rsidRDefault="007A3961" w:rsidP="0099583E">
      <w:r>
        <w:separator/>
      </w:r>
    </w:p>
  </w:endnote>
  <w:endnote w:type="continuationSeparator" w:id="0">
    <w:p w14:paraId="46ABD3D6" w14:textId="77777777" w:rsidR="007A3961" w:rsidRPr="0000007A" w:rsidRDefault="007A396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3DE81" w14:textId="77777777" w:rsidR="007A3961" w:rsidRPr="0000007A" w:rsidRDefault="007A3961" w:rsidP="0099583E">
      <w:r>
        <w:separator/>
      </w:r>
    </w:p>
  </w:footnote>
  <w:footnote w:type="continuationSeparator" w:id="0">
    <w:p w14:paraId="403F6D87" w14:textId="77777777" w:rsidR="007A3961" w:rsidRPr="0000007A" w:rsidRDefault="007A396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DB5"/>
    <w:rsid w:val="00037D52"/>
    <w:rsid w:val="000450FC"/>
    <w:rsid w:val="00054BC4"/>
    <w:rsid w:val="00056CB0"/>
    <w:rsid w:val="0006257C"/>
    <w:rsid w:val="000627FE"/>
    <w:rsid w:val="00066605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53B4"/>
    <w:rsid w:val="000D13B0"/>
    <w:rsid w:val="000F6EA8"/>
    <w:rsid w:val="00101322"/>
    <w:rsid w:val="00115767"/>
    <w:rsid w:val="00121FFA"/>
    <w:rsid w:val="00124CFD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7818"/>
    <w:rsid w:val="001B0C63"/>
    <w:rsid w:val="001B5029"/>
    <w:rsid w:val="001C7FAA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535F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6E5A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0F7B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33A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B04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1D88"/>
    <w:rsid w:val="006F3FD9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4ABC"/>
    <w:rsid w:val="007A3961"/>
    <w:rsid w:val="007A62F8"/>
    <w:rsid w:val="007A6FF9"/>
    <w:rsid w:val="007B1099"/>
    <w:rsid w:val="007B54A4"/>
    <w:rsid w:val="007C6CDF"/>
    <w:rsid w:val="007D0246"/>
    <w:rsid w:val="007F5873"/>
    <w:rsid w:val="008126B7"/>
    <w:rsid w:val="00815F94"/>
    <w:rsid w:val="0081637F"/>
    <w:rsid w:val="008224E2"/>
    <w:rsid w:val="00825DC9"/>
    <w:rsid w:val="0082676D"/>
    <w:rsid w:val="008324FC"/>
    <w:rsid w:val="008444CB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7984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0E53"/>
    <w:rsid w:val="00B334D9"/>
    <w:rsid w:val="00B4662E"/>
    <w:rsid w:val="00B53059"/>
    <w:rsid w:val="00B562D2"/>
    <w:rsid w:val="00B62087"/>
    <w:rsid w:val="00B62F41"/>
    <w:rsid w:val="00B63782"/>
    <w:rsid w:val="00B66599"/>
    <w:rsid w:val="00B760E1"/>
    <w:rsid w:val="00B82FFC"/>
    <w:rsid w:val="00B86D50"/>
    <w:rsid w:val="00B872A8"/>
    <w:rsid w:val="00BA1AB3"/>
    <w:rsid w:val="00BA55B7"/>
    <w:rsid w:val="00BA6421"/>
    <w:rsid w:val="00BB21AB"/>
    <w:rsid w:val="00BB4FEC"/>
    <w:rsid w:val="00BC402F"/>
    <w:rsid w:val="00BD0DF5"/>
    <w:rsid w:val="00BD156A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47A1A"/>
    <w:rsid w:val="00D709EB"/>
    <w:rsid w:val="00D7603E"/>
    <w:rsid w:val="00D80492"/>
    <w:rsid w:val="00D90124"/>
    <w:rsid w:val="00D90B29"/>
    <w:rsid w:val="00D9392F"/>
    <w:rsid w:val="00D9427C"/>
    <w:rsid w:val="00DA2679"/>
    <w:rsid w:val="00DA3C3D"/>
    <w:rsid w:val="00DA41F5"/>
    <w:rsid w:val="00DB7D91"/>
    <w:rsid w:val="00DB7E1B"/>
    <w:rsid w:val="00DC1D81"/>
    <w:rsid w:val="00DC6FED"/>
    <w:rsid w:val="00DD0C4A"/>
    <w:rsid w:val="00DD274C"/>
    <w:rsid w:val="00DE7D30"/>
    <w:rsid w:val="00DF04E3"/>
    <w:rsid w:val="00DF69A6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4AF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29C351FE-86F5-4295-801B-FC405C6F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719/pst.61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120</cp:revision>
  <dcterms:created xsi:type="dcterms:W3CDTF">2023-08-30T09:21:00Z</dcterms:created>
  <dcterms:modified xsi:type="dcterms:W3CDTF">2025-02-26T10:15:00Z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