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C262BF" w14:paraId="1643A4CA" w14:textId="77777777" w:rsidTr="004847FF">
        <w:trPr>
          <w:trHeight w:val="450"/>
        </w:trPr>
        <w:tc>
          <w:tcPr>
            <w:tcW w:w="5000" w:type="pct"/>
            <w:gridSpan w:val="2"/>
            <w:tcBorders>
              <w:top w:val="nil"/>
              <w:left w:val="nil"/>
              <w:right w:val="nil"/>
            </w:tcBorders>
          </w:tcPr>
          <w:p w14:paraId="4C55E51F" w14:textId="77777777" w:rsidR="00602F7D" w:rsidRPr="00C262BF" w:rsidRDefault="00602F7D" w:rsidP="00F2643C">
            <w:pPr>
              <w:pStyle w:val="Heading2"/>
              <w:jc w:val="left"/>
              <w:rPr>
                <w:rFonts w:ascii="Arial" w:hAnsi="Arial" w:cs="Arial"/>
                <w:b w:val="0"/>
                <w:bCs w:val="0"/>
                <w:lang w:val="en-US"/>
              </w:rPr>
            </w:pPr>
            <w:bookmarkStart w:id="0" w:name="_GoBack"/>
          </w:p>
        </w:tc>
      </w:tr>
      <w:tr w:rsidR="0000007A" w:rsidRPr="00C262BF" w14:paraId="127EAD7E" w14:textId="77777777" w:rsidTr="00F33C84">
        <w:trPr>
          <w:trHeight w:val="413"/>
        </w:trPr>
        <w:tc>
          <w:tcPr>
            <w:tcW w:w="1234" w:type="pct"/>
          </w:tcPr>
          <w:p w14:paraId="3C159AA5" w14:textId="77777777" w:rsidR="0000007A" w:rsidRPr="00C262BF" w:rsidRDefault="00D27A79" w:rsidP="00696CAD">
            <w:pPr>
              <w:pStyle w:val="BodyText"/>
              <w:ind w:left="90"/>
              <w:jc w:val="left"/>
              <w:rPr>
                <w:rFonts w:ascii="Arial" w:hAnsi="Arial" w:cs="Arial"/>
                <w:bCs/>
                <w:sz w:val="20"/>
                <w:szCs w:val="20"/>
                <w:lang w:val="en-GB"/>
              </w:rPr>
            </w:pPr>
            <w:r w:rsidRPr="00C262BF">
              <w:rPr>
                <w:rFonts w:ascii="Arial" w:hAnsi="Arial" w:cs="Arial"/>
                <w:bCs/>
                <w:sz w:val="20"/>
                <w:szCs w:val="20"/>
                <w:lang w:val="en-GB"/>
              </w:rPr>
              <w:t xml:space="preserve">Book </w:t>
            </w:r>
            <w:r w:rsidR="0000007A" w:rsidRPr="00C262BF">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36C37C6" w:rsidR="0000007A" w:rsidRPr="00C262BF" w:rsidRDefault="006D661F" w:rsidP="00054BC4">
            <w:pPr>
              <w:pStyle w:val="NormalWeb"/>
              <w:rPr>
                <w:rFonts w:ascii="Arial" w:hAnsi="Arial" w:cs="Arial"/>
                <w:b/>
                <w:bCs/>
                <w:sz w:val="20"/>
                <w:szCs w:val="20"/>
                <w:u w:val="single"/>
              </w:rPr>
            </w:pPr>
            <w:hyperlink r:id="rId7" w:history="1">
              <w:r w:rsidR="00B53530" w:rsidRPr="00C262BF">
                <w:rPr>
                  <w:rStyle w:val="Hyperlink"/>
                  <w:rFonts w:ascii="Arial" w:hAnsi="Arial" w:cs="Arial"/>
                  <w:b/>
                  <w:sz w:val="20"/>
                  <w:szCs w:val="20"/>
                </w:rPr>
                <w:t>New Advances in Business, Management and Economics</w:t>
              </w:r>
            </w:hyperlink>
          </w:p>
        </w:tc>
      </w:tr>
      <w:tr w:rsidR="0000007A" w:rsidRPr="00C262BF" w14:paraId="73C90375" w14:textId="77777777" w:rsidTr="002E7787">
        <w:trPr>
          <w:trHeight w:val="290"/>
        </w:trPr>
        <w:tc>
          <w:tcPr>
            <w:tcW w:w="1234" w:type="pct"/>
          </w:tcPr>
          <w:p w14:paraId="20D28135" w14:textId="77777777" w:rsidR="0000007A" w:rsidRPr="00C262BF" w:rsidRDefault="0000007A" w:rsidP="00696CAD">
            <w:pPr>
              <w:pStyle w:val="BodyText"/>
              <w:ind w:left="90"/>
              <w:jc w:val="left"/>
              <w:rPr>
                <w:rFonts w:ascii="Arial" w:hAnsi="Arial" w:cs="Arial"/>
                <w:bCs/>
                <w:sz w:val="20"/>
                <w:szCs w:val="20"/>
                <w:lang w:val="en-GB"/>
              </w:rPr>
            </w:pPr>
            <w:r w:rsidRPr="00C262B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8B122F6" w:rsidR="0000007A" w:rsidRPr="00C262BF" w:rsidRDefault="00E72A8E" w:rsidP="00F3669D">
            <w:pPr>
              <w:pStyle w:val="NormalWeb"/>
              <w:spacing w:before="0" w:beforeAutospacing="0" w:after="0" w:afterAutospacing="0"/>
              <w:rPr>
                <w:rFonts w:ascii="Arial" w:hAnsi="Arial" w:cs="Arial"/>
                <w:b/>
                <w:bCs/>
                <w:sz w:val="20"/>
                <w:szCs w:val="20"/>
                <w:highlight w:val="yellow"/>
                <w:lang w:val="en-GB"/>
              </w:rPr>
            </w:pPr>
            <w:r w:rsidRPr="00C262BF">
              <w:rPr>
                <w:rFonts w:ascii="Arial" w:hAnsi="Arial" w:cs="Arial"/>
                <w:b/>
                <w:bCs/>
                <w:sz w:val="20"/>
                <w:szCs w:val="20"/>
                <w:lang w:val="en-GB"/>
              </w:rPr>
              <w:t>Ms_BP</w:t>
            </w:r>
            <w:r w:rsidR="00FC432A" w:rsidRPr="00C262BF">
              <w:rPr>
                <w:rFonts w:ascii="Arial" w:hAnsi="Arial" w:cs="Arial"/>
                <w:b/>
                <w:bCs/>
                <w:sz w:val="20"/>
                <w:szCs w:val="20"/>
                <w:lang w:val="en-GB"/>
              </w:rPr>
              <w:t>R</w:t>
            </w:r>
            <w:r w:rsidRPr="00C262BF">
              <w:rPr>
                <w:rFonts w:ascii="Arial" w:hAnsi="Arial" w:cs="Arial"/>
                <w:b/>
                <w:bCs/>
                <w:sz w:val="20"/>
                <w:szCs w:val="20"/>
                <w:lang w:val="en-GB"/>
              </w:rPr>
              <w:t>_</w:t>
            </w:r>
            <w:r w:rsidR="008B7B24" w:rsidRPr="00C262BF">
              <w:rPr>
                <w:rFonts w:ascii="Arial" w:hAnsi="Arial" w:cs="Arial"/>
                <w:b/>
                <w:bCs/>
                <w:sz w:val="20"/>
                <w:szCs w:val="20"/>
                <w:lang w:val="en-GB"/>
              </w:rPr>
              <w:t>4728</w:t>
            </w:r>
          </w:p>
        </w:tc>
      </w:tr>
      <w:tr w:rsidR="0000007A" w:rsidRPr="00C262BF" w14:paraId="05B60576" w14:textId="77777777" w:rsidTr="002109D6">
        <w:trPr>
          <w:trHeight w:val="331"/>
        </w:trPr>
        <w:tc>
          <w:tcPr>
            <w:tcW w:w="1234" w:type="pct"/>
          </w:tcPr>
          <w:p w14:paraId="0196A627" w14:textId="77777777" w:rsidR="0000007A" w:rsidRPr="00C262BF" w:rsidRDefault="0000007A" w:rsidP="00696CAD">
            <w:pPr>
              <w:pStyle w:val="BodyText"/>
              <w:ind w:left="90"/>
              <w:jc w:val="left"/>
              <w:rPr>
                <w:rFonts w:ascii="Arial" w:hAnsi="Arial" w:cs="Arial"/>
                <w:bCs/>
                <w:sz w:val="20"/>
                <w:szCs w:val="20"/>
                <w:lang w:val="en-GB"/>
              </w:rPr>
            </w:pPr>
            <w:r w:rsidRPr="00C262B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2120F9E" w:rsidR="0000007A" w:rsidRPr="00C262BF" w:rsidRDefault="00B53530" w:rsidP="000450FC">
            <w:pPr>
              <w:pStyle w:val="NormalWeb"/>
              <w:spacing w:before="0" w:beforeAutospacing="0" w:after="0" w:afterAutospacing="0"/>
              <w:rPr>
                <w:rFonts w:ascii="Arial" w:hAnsi="Arial" w:cs="Arial"/>
                <w:b/>
                <w:sz w:val="20"/>
                <w:szCs w:val="20"/>
                <w:highlight w:val="yellow"/>
                <w:lang w:val="en-GB"/>
              </w:rPr>
            </w:pPr>
            <w:r w:rsidRPr="00C262BF">
              <w:rPr>
                <w:rFonts w:ascii="Arial" w:hAnsi="Arial" w:cs="Arial"/>
                <w:b/>
                <w:sz w:val="20"/>
                <w:szCs w:val="20"/>
                <w:lang w:val="en-GB"/>
              </w:rPr>
              <w:t>Role of Risk Management and Standardization for supporting Innovation in New Normal based on Lessons Learned during Pandemic COVID-19</w:t>
            </w:r>
          </w:p>
        </w:tc>
      </w:tr>
      <w:tr w:rsidR="00CF0BBB" w:rsidRPr="00C262BF" w14:paraId="6D508B1C" w14:textId="77777777" w:rsidTr="002E7787">
        <w:trPr>
          <w:trHeight w:val="332"/>
        </w:trPr>
        <w:tc>
          <w:tcPr>
            <w:tcW w:w="1234" w:type="pct"/>
          </w:tcPr>
          <w:p w14:paraId="32FC28F7" w14:textId="77777777" w:rsidR="00CF0BBB" w:rsidRPr="00C262BF" w:rsidRDefault="00CF0BBB" w:rsidP="00696CAD">
            <w:pPr>
              <w:pStyle w:val="BodyText"/>
              <w:ind w:left="90"/>
              <w:jc w:val="left"/>
              <w:rPr>
                <w:rFonts w:ascii="Arial" w:hAnsi="Arial" w:cs="Arial"/>
                <w:bCs/>
                <w:sz w:val="20"/>
                <w:szCs w:val="20"/>
                <w:lang w:val="en-GB"/>
              </w:rPr>
            </w:pPr>
            <w:r w:rsidRPr="00C262B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B3C0046" w:rsidR="00CF0BBB" w:rsidRPr="00C262BF" w:rsidRDefault="008B7B24" w:rsidP="000450FC">
            <w:pPr>
              <w:pStyle w:val="NormalWeb"/>
              <w:spacing w:before="0" w:beforeAutospacing="0" w:after="0" w:afterAutospacing="0"/>
              <w:rPr>
                <w:rFonts w:ascii="Arial" w:hAnsi="Arial" w:cs="Arial"/>
                <w:b/>
                <w:sz w:val="20"/>
                <w:szCs w:val="20"/>
                <w:lang w:val="en-GB"/>
              </w:rPr>
            </w:pPr>
            <w:r w:rsidRPr="00C262BF">
              <w:rPr>
                <w:rFonts w:ascii="Arial" w:hAnsi="Arial" w:cs="Arial"/>
                <w:b/>
                <w:sz w:val="20"/>
                <w:szCs w:val="20"/>
                <w:lang w:val="en-GB"/>
              </w:rPr>
              <w:t>Book Chapter</w:t>
            </w:r>
          </w:p>
        </w:tc>
      </w:tr>
    </w:tbl>
    <w:p w14:paraId="45F5983C" w14:textId="77777777" w:rsidR="00037D52" w:rsidRPr="00C262BF" w:rsidRDefault="00037D52" w:rsidP="0000007A">
      <w:pPr>
        <w:pStyle w:val="BodyText"/>
        <w:rPr>
          <w:rFonts w:ascii="Arial" w:hAnsi="Arial" w:cs="Arial"/>
          <w:b/>
          <w:bCs/>
          <w:sz w:val="20"/>
          <w:szCs w:val="20"/>
          <w:u w:val="single"/>
          <w:lang w:val="en-GB"/>
        </w:rPr>
      </w:pPr>
    </w:p>
    <w:p w14:paraId="79DE1CF8" w14:textId="77777777" w:rsidR="00605952" w:rsidRPr="00C262BF" w:rsidRDefault="00605952" w:rsidP="0000007A">
      <w:pPr>
        <w:pStyle w:val="BodyText"/>
        <w:rPr>
          <w:rFonts w:ascii="Arial" w:hAnsi="Arial" w:cs="Arial"/>
          <w:b/>
          <w:bCs/>
          <w:sz w:val="20"/>
          <w:szCs w:val="20"/>
          <w:u w:val="single"/>
          <w:lang w:val="en-GB"/>
        </w:rPr>
      </w:pPr>
    </w:p>
    <w:p w14:paraId="590A5ADE" w14:textId="77777777" w:rsidR="00D9392F" w:rsidRPr="00C262BF" w:rsidRDefault="00D9392F" w:rsidP="0000007A">
      <w:pPr>
        <w:pStyle w:val="BodyText"/>
        <w:rPr>
          <w:rFonts w:ascii="Arial" w:hAnsi="Arial" w:cs="Arial"/>
          <w:i/>
          <w:sz w:val="20"/>
          <w:szCs w:val="20"/>
          <w:u w:val="single"/>
          <w:lang w:val="en-GB"/>
        </w:rPr>
      </w:pPr>
    </w:p>
    <w:p w14:paraId="63CD6BCB" w14:textId="0FFEAA9E" w:rsidR="00626025" w:rsidRPr="00C262BF" w:rsidRDefault="00640538" w:rsidP="00626025">
      <w:pPr>
        <w:pStyle w:val="BodyText"/>
        <w:rPr>
          <w:rFonts w:ascii="Arial" w:hAnsi="Arial" w:cs="Arial"/>
          <w:b/>
          <w:color w:val="222222"/>
          <w:sz w:val="20"/>
          <w:szCs w:val="20"/>
          <w:u w:val="single"/>
          <w:lang w:val="en-US"/>
        </w:rPr>
      </w:pPr>
      <w:r w:rsidRPr="00C262BF">
        <w:rPr>
          <w:rFonts w:ascii="Arial" w:hAnsi="Arial" w:cs="Arial"/>
          <w:b/>
          <w:color w:val="222222"/>
          <w:sz w:val="20"/>
          <w:szCs w:val="20"/>
          <w:u w:val="single"/>
          <w:lang w:val="en-US"/>
        </w:rPr>
        <w:t>Special note:</w:t>
      </w:r>
    </w:p>
    <w:p w14:paraId="1AC448A2" w14:textId="77777777" w:rsidR="007B54A4" w:rsidRPr="00C262BF" w:rsidRDefault="007B54A4" w:rsidP="00626025">
      <w:pPr>
        <w:pStyle w:val="BodyText"/>
        <w:rPr>
          <w:rFonts w:ascii="Arial" w:hAnsi="Arial" w:cs="Arial"/>
          <w:b/>
          <w:color w:val="222222"/>
          <w:sz w:val="20"/>
          <w:szCs w:val="20"/>
          <w:u w:val="single"/>
          <w:lang w:val="en-US"/>
        </w:rPr>
      </w:pPr>
    </w:p>
    <w:p w14:paraId="7F950B43" w14:textId="3CFD7BBC" w:rsidR="007B54A4" w:rsidRPr="00C262BF" w:rsidRDefault="00955E45" w:rsidP="00626025">
      <w:pPr>
        <w:pStyle w:val="BodyText"/>
        <w:rPr>
          <w:rFonts w:ascii="Arial" w:hAnsi="Arial" w:cs="Arial"/>
          <w:b/>
          <w:color w:val="222222"/>
          <w:sz w:val="20"/>
          <w:szCs w:val="20"/>
          <w:lang w:val="en-US"/>
        </w:rPr>
      </w:pPr>
      <w:r w:rsidRPr="00C262BF">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C262BF" w:rsidRDefault="006D661F" w:rsidP="00626025">
      <w:pPr>
        <w:pStyle w:val="BodyText"/>
        <w:rPr>
          <w:rFonts w:ascii="Arial" w:hAnsi="Arial" w:cs="Arial"/>
          <w:b/>
          <w:color w:val="222222"/>
          <w:sz w:val="20"/>
          <w:szCs w:val="20"/>
          <w:u w:val="single"/>
          <w:lang w:val="en-US"/>
        </w:rPr>
      </w:pPr>
      <w:r w:rsidRPr="00C262BF">
        <w:rPr>
          <w:rFonts w:ascii="Arial" w:hAnsi="Arial" w:cs="Arial"/>
          <w:b/>
          <w:noProof/>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3C55EAA5" w:rsidR="00E03C32" w:rsidRDefault="00B53530" w:rsidP="00E03C32">
                  <w:pPr>
                    <w:pStyle w:val="BodyText"/>
                    <w:jc w:val="left"/>
                    <w:rPr>
                      <w:rFonts w:ascii="Arial" w:hAnsi="Arial" w:cs="Arial"/>
                      <w:b/>
                      <w:color w:val="222222"/>
                      <w:sz w:val="32"/>
                      <w:lang w:val="en-US"/>
                    </w:rPr>
                  </w:pPr>
                  <w:r w:rsidRPr="00B53530">
                    <w:rPr>
                      <w:rFonts w:ascii="Arial" w:hAnsi="Arial" w:cs="Arial"/>
                      <w:b/>
                      <w:color w:val="222222"/>
                      <w:sz w:val="32"/>
                      <w:lang w:val="en-US"/>
                    </w:rPr>
                    <w:t>International Journal of Technology</w:t>
                  </w:r>
                  <w:r>
                    <w:rPr>
                      <w:rFonts w:ascii="Arial" w:hAnsi="Arial" w:cs="Arial"/>
                      <w:b/>
                      <w:color w:val="222222"/>
                      <w:sz w:val="32"/>
                      <w:lang w:val="en-US"/>
                    </w:rPr>
                    <w:t>,</w:t>
                  </w:r>
                  <w:r w:rsidRPr="00B53530">
                    <w:rPr>
                      <w:rFonts w:ascii="Arial" w:hAnsi="Arial" w:cs="Arial"/>
                      <w:b/>
                      <w:color w:val="222222"/>
                      <w:sz w:val="32"/>
                      <w:lang w:val="en-US"/>
                    </w:rPr>
                    <w:t xml:space="preserve"> 14 </w:t>
                  </w:r>
                  <w:r w:rsidR="00E03C32" w:rsidRPr="00640538">
                    <w:rPr>
                      <w:rFonts w:ascii="Arial" w:hAnsi="Arial" w:cs="Arial"/>
                      <w:b/>
                      <w:color w:val="222222"/>
                      <w:sz w:val="32"/>
                      <w:lang w:val="en-US"/>
                    </w:rPr>
                    <w:t>(</w:t>
                  </w:r>
                  <w:r w:rsidRPr="00B53530">
                    <w:rPr>
                      <w:rFonts w:ascii="Arial" w:hAnsi="Arial" w:cs="Arial"/>
                      <w:b/>
                      <w:color w:val="222222"/>
                      <w:sz w:val="32"/>
                      <w:lang w:val="en-US"/>
                    </w:rPr>
                    <w:t>5</w:t>
                  </w:r>
                  <w:r w:rsidR="00E03C32" w:rsidRPr="00640538">
                    <w:rPr>
                      <w:rFonts w:ascii="Arial" w:hAnsi="Arial" w:cs="Arial"/>
                      <w:b/>
                      <w:color w:val="222222"/>
                      <w:sz w:val="32"/>
                      <w:lang w:val="en-US"/>
                    </w:rPr>
                    <w:t xml:space="preserve">): </w:t>
                  </w:r>
                  <w:r w:rsidRPr="00B53530">
                    <w:rPr>
                      <w:rFonts w:ascii="Arial" w:hAnsi="Arial" w:cs="Arial"/>
                      <w:b/>
                      <w:color w:val="222222"/>
                      <w:sz w:val="32"/>
                      <w:lang w:val="en-US"/>
                    </w:rPr>
                    <w:t>954-971</w:t>
                  </w:r>
                  <w:r w:rsidR="009245E3">
                    <w:rPr>
                      <w:rFonts w:ascii="Arial" w:hAnsi="Arial" w:cs="Arial"/>
                      <w:b/>
                      <w:color w:val="222222"/>
                      <w:sz w:val="32"/>
                      <w:lang w:val="en-US"/>
                    </w:rPr>
                    <w:t xml:space="preserve">, </w:t>
                  </w:r>
                  <w:r w:rsidRPr="00B53530">
                    <w:rPr>
                      <w:rFonts w:ascii="Arial" w:hAnsi="Arial" w:cs="Arial"/>
                      <w:b/>
                      <w:color w:val="222222"/>
                      <w:sz w:val="32"/>
                      <w:lang w:val="en-US"/>
                    </w:rPr>
                    <w:t>2023</w:t>
                  </w:r>
                  <w:r w:rsidR="00E03C32" w:rsidRPr="00640538">
                    <w:rPr>
                      <w:rFonts w:ascii="Arial" w:hAnsi="Arial" w:cs="Arial"/>
                      <w:b/>
                      <w:color w:val="222222"/>
                      <w:sz w:val="32"/>
                      <w:lang w:val="en-US"/>
                    </w:rPr>
                    <w:t>.</w:t>
                  </w:r>
                </w:p>
                <w:p w14:paraId="57E24C8C" w14:textId="2DA74E89" w:rsidR="00E03C32" w:rsidRPr="007B54A4" w:rsidRDefault="00B53530" w:rsidP="007B54A4">
                  <w:pPr>
                    <w:pStyle w:val="BodyText"/>
                    <w:jc w:val="left"/>
                    <w:rPr>
                      <w:rFonts w:ascii="Arial" w:hAnsi="Arial" w:cs="Arial"/>
                      <w:b/>
                      <w:color w:val="222222"/>
                      <w:sz w:val="32"/>
                      <w:lang w:val="en-US"/>
                    </w:rPr>
                  </w:pPr>
                  <w:r>
                    <w:rPr>
                      <w:rFonts w:ascii="Arial" w:hAnsi="Arial" w:cs="Arial"/>
                      <w:b/>
                      <w:color w:val="222222"/>
                      <w:sz w:val="32"/>
                      <w:lang w:val="en-US"/>
                    </w:rPr>
                    <w:t>DOI</w:t>
                  </w:r>
                  <w:r w:rsidR="005757CF">
                    <w:rPr>
                      <w:rFonts w:ascii="Arial" w:hAnsi="Arial" w:cs="Arial"/>
                      <w:b/>
                      <w:color w:val="222222"/>
                      <w:sz w:val="32"/>
                      <w:lang w:val="en-US"/>
                    </w:rPr>
                    <w:t>:</w:t>
                  </w:r>
                  <w:r>
                    <w:rPr>
                      <w:rFonts w:ascii="Arial" w:hAnsi="Arial" w:cs="Arial"/>
                      <w:b/>
                      <w:color w:val="222222"/>
                      <w:sz w:val="32"/>
                      <w:lang w:val="en-US"/>
                    </w:rPr>
                    <w:t xml:space="preserve"> </w:t>
                  </w:r>
                  <w:hyperlink r:id="rId8" w:history="1">
                    <w:r w:rsidRPr="00900176">
                      <w:rPr>
                        <w:rStyle w:val="Hyperlink"/>
                        <w:rFonts w:ascii="Arial" w:hAnsi="Arial" w:cs="Arial"/>
                        <w:b/>
                        <w:sz w:val="32"/>
                        <w:lang w:val="en-US"/>
                      </w:rPr>
                      <w:t>https://doi.org/10.14716/ijtech.v14i5.5299</w:t>
                    </w:r>
                  </w:hyperlink>
                  <w:r>
                    <w:rPr>
                      <w:rFonts w:ascii="Arial" w:hAnsi="Arial" w:cs="Arial"/>
                      <w:b/>
                      <w:color w:val="222222"/>
                      <w:sz w:val="32"/>
                      <w:lang w:val="en-US"/>
                    </w:rPr>
                    <w:t xml:space="preserve"> </w:t>
                  </w:r>
                </w:p>
              </w:txbxContent>
            </v:textbox>
          </v:rect>
        </w:pict>
      </w:r>
    </w:p>
    <w:p w14:paraId="40641486" w14:textId="77777777" w:rsidR="00D9392F" w:rsidRPr="00C262BF" w:rsidRDefault="002A3D7C" w:rsidP="00626025">
      <w:pPr>
        <w:pStyle w:val="BodyText"/>
        <w:jc w:val="left"/>
        <w:rPr>
          <w:rFonts w:ascii="Arial" w:hAnsi="Arial" w:cs="Arial"/>
          <w:color w:val="222222"/>
          <w:sz w:val="20"/>
          <w:szCs w:val="20"/>
          <w:lang w:val="en-IN"/>
        </w:rPr>
      </w:pPr>
      <w:r w:rsidRPr="00C262BF">
        <w:rPr>
          <w:rFonts w:ascii="Arial" w:hAnsi="Arial" w:cs="Arial"/>
          <w:color w:val="222222"/>
          <w:sz w:val="20"/>
          <w:szCs w:val="20"/>
          <w:lang w:val="en-IN"/>
        </w:rPr>
        <w:br w:type="page"/>
      </w:r>
    </w:p>
    <w:p w14:paraId="5A743ECE" w14:textId="77777777" w:rsidR="00D27A79" w:rsidRPr="00C262BF"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C262BF" w14:paraId="71A94C1F" w14:textId="77777777" w:rsidTr="007222C8">
        <w:tc>
          <w:tcPr>
            <w:tcW w:w="5000" w:type="pct"/>
            <w:gridSpan w:val="3"/>
            <w:tcBorders>
              <w:top w:val="nil"/>
              <w:left w:val="nil"/>
              <w:right w:val="nil"/>
            </w:tcBorders>
            <w:noWrap/>
          </w:tcPr>
          <w:p w14:paraId="0BC15285" w14:textId="75BEB51F" w:rsidR="00F1171E" w:rsidRPr="00C262BF" w:rsidRDefault="00F1171E" w:rsidP="007222C8">
            <w:pPr>
              <w:pStyle w:val="Heading2"/>
              <w:jc w:val="left"/>
              <w:rPr>
                <w:rFonts w:ascii="Arial" w:hAnsi="Arial" w:cs="Arial"/>
                <w:lang w:val="en-GB"/>
              </w:rPr>
            </w:pPr>
            <w:proofErr w:type="gramStart"/>
            <w:r w:rsidRPr="00C262BF">
              <w:rPr>
                <w:rFonts w:ascii="Arial" w:hAnsi="Arial" w:cs="Arial"/>
                <w:highlight w:val="yellow"/>
                <w:lang w:val="en-GB"/>
              </w:rPr>
              <w:t>PART  1</w:t>
            </w:r>
            <w:proofErr w:type="gramEnd"/>
            <w:r w:rsidRPr="00C262BF">
              <w:rPr>
                <w:rFonts w:ascii="Arial" w:hAnsi="Arial" w:cs="Arial"/>
                <w:highlight w:val="yellow"/>
                <w:lang w:val="en-GB"/>
              </w:rPr>
              <w:t>:</w:t>
            </w:r>
            <w:r w:rsidRPr="00C262BF">
              <w:rPr>
                <w:rFonts w:ascii="Arial" w:hAnsi="Arial" w:cs="Arial"/>
                <w:lang w:val="en-GB"/>
              </w:rPr>
              <w:t xml:space="preserve"> Comments</w:t>
            </w:r>
          </w:p>
          <w:p w14:paraId="1287753C" w14:textId="77777777" w:rsidR="00F1171E" w:rsidRPr="00C262BF" w:rsidRDefault="00F1171E" w:rsidP="007222C8">
            <w:pPr>
              <w:rPr>
                <w:rFonts w:ascii="Arial" w:hAnsi="Arial" w:cs="Arial"/>
                <w:sz w:val="20"/>
                <w:szCs w:val="20"/>
                <w:lang w:val="en-GB"/>
              </w:rPr>
            </w:pPr>
          </w:p>
        </w:tc>
      </w:tr>
      <w:tr w:rsidR="00F1171E" w:rsidRPr="00C262BF" w14:paraId="5EA12279" w14:textId="77777777" w:rsidTr="007222C8">
        <w:tc>
          <w:tcPr>
            <w:tcW w:w="1265" w:type="pct"/>
            <w:noWrap/>
          </w:tcPr>
          <w:p w14:paraId="7AE9682F" w14:textId="77777777" w:rsidR="00F1171E" w:rsidRPr="00C262BF" w:rsidRDefault="00F1171E" w:rsidP="007222C8">
            <w:pPr>
              <w:pStyle w:val="Heading2"/>
              <w:jc w:val="left"/>
              <w:rPr>
                <w:rFonts w:ascii="Arial" w:hAnsi="Arial" w:cs="Arial"/>
                <w:lang w:val="en-GB"/>
              </w:rPr>
            </w:pPr>
          </w:p>
        </w:tc>
        <w:tc>
          <w:tcPr>
            <w:tcW w:w="2212" w:type="pct"/>
          </w:tcPr>
          <w:p w14:paraId="5B8DBE06" w14:textId="77777777" w:rsidR="00F1171E" w:rsidRPr="00C262BF" w:rsidRDefault="00F1171E" w:rsidP="007222C8">
            <w:pPr>
              <w:pStyle w:val="Heading2"/>
              <w:jc w:val="left"/>
              <w:rPr>
                <w:rFonts w:ascii="Arial" w:hAnsi="Arial" w:cs="Arial"/>
                <w:lang w:val="en-GB"/>
              </w:rPr>
            </w:pPr>
            <w:r w:rsidRPr="00C262BF">
              <w:rPr>
                <w:rFonts w:ascii="Arial" w:hAnsi="Arial" w:cs="Arial"/>
                <w:lang w:val="en-GB"/>
              </w:rPr>
              <w:t>Reviewer’s comment</w:t>
            </w:r>
          </w:p>
          <w:p w14:paraId="693A9C4D" w14:textId="77777777" w:rsidR="00421DBF" w:rsidRPr="00C262BF" w:rsidRDefault="00421DBF" w:rsidP="00421DBF">
            <w:pPr>
              <w:rPr>
                <w:rFonts w:ascii="Arial" w:hAnsi="Arial" w:cs="Arial"/>
                <w:b/>
                <w:bCs/>
                <w:sz w:val="20"/>
                <w:szCs w:val="20"/>
              </w:rPr>
            </w:pPr>
            <w:r w:rsidRPr="00C262B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C262BF" w:rsidRDefault="00421DBF" w:rsidP="00421DBF">
            <w:pPr>
              <w:rPr>
                <w:rFonts w:ascii="Arial" w:hAnsi="Arial" w:cs="Arial"/>
                <w:sz w:val="20"/>
                <w:szCs w:val="20"/>
                <w:lang w:val="en-GB"/>
              </w:rPr>
            </w:pPr>
          </w:p>
        </w:tc>
        <w:tc>
          <w:tcPr>
            <w:tcW w:w="1523" w:type="pct"/>
          </w:tcPr>
          <w:p w14:paraId="57792C30" w14:textId="77777777" w:rsidR="00F1171E" w:rsidRPr="00C262BF" w:rsidRDefault="00F1171E" w:rsidP="007222C8">
            <w:pPr>
              <w:pStyle w:val="Heading2"/>
              <w:jc w:val="left"/>
              <w:rPr>
                <w:rFonts w:ascii="Arial" w:hAnsi="Arial" w:cs="Arial"/>
                <w:b w:val="0"/>
                <w:lang w:val="en-GB"/>
              </w:rPr>
            </w:pPr>
            <w:r w:rsidRPr="00C262BF">
              <w:rPr>
                <w:rFonts w:ascii="Arial" w:hAnsi="Arial" w:cs="Arial"/>
                <w:lang w:val="en-GB"/>
              </w:rPr>
              <w:t>Author’s Feedback</w:t>
            </w:r>
            <w:r w:rsidRPr="00C262BF">
              <w:rPr>
                <w:rFonts w:ascii="Arial" w:hAnsi="Arial" w:cs="Arial"/>
                <w:b w:val="0"/>
                <w:lang w:val="en-GB"/>
              </w:rPr>
              <w:t xml:space="preserve"> </w:t>
            </w:r>
            <w:r w:rsidRPr="00C262BF">
              <w:rPr>
                <w:rFonts w:ascii="Arial" w:hAnsi="Arial" w:cs="Arial"/>
                <w:b w:val="0"/>
                <w:i/>
                <w:lang w:val="en-GB"/>
              </w:rPr>
              <w:t>(Please correct the manuscript and highlight that part in the manuscript. It is mandatory that authors should write his/her feedback here)</w:t>
            </w:r>
          </w:p>
        </w:tc>
      </w:tr>
      <w:tr w:rsidR="00F1171E" w:rsidRPr="00C262BF" w14:paraId="5C0AB4EC" w14:textId="77777777" w:rsidTr="007222C8">
        <w:trPr>
          <w:trHeight w:val="1264"/>
        </w:trPr>
        <w:tc>
          <w:tcPr>
            <w:tcW w:w="1265" w:type="pct"/>
            <w:noWrap/>
          </w:tcPr>
          <w:p w14:paraId="66B47184" w14:textId="48030299" w:rsidR="00F1171E" w:rsidRPr="00C262BF" w:rsidRDefault="00F1171E" w:rsidP="007222C8">
            <w:pPr>
              <w:ind w:left="360"/>
              <w:rPr>
                <w:rFonts w:ascii="Arial" w:hAnsi="Arial" w:cs="Arial"/>
                <w:b/>
                <w:bCs/>
                <w:sz w:val="20"/>
                <w:szCs w:val="20"/>
                <w:lang w:val="en-GB"/>
              </w:rPr>
            </w:pPr>
            <w:r w:rsidRPr="00C262B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C262BF" w:rsidRDefault="00F1171E" w:rsidP="007222C8">
            <w:pPr>
              <w:ind w:left="360"/>
              <w:rPr>
                <w:rFonts w:ascii="Arial" w:eastAsia="MS Mincho" w:hAnsi="Arial" w:cs="Arial"/>
                <w:b/>
                <w:bCs/>
                <w:sz w:val="20"/>
                <w:szCs w:val="20"/>
                <w:lang w:val="en-GB"/>
              </w:rPr>
            </w:pPr>
          </w:p>
        </w:tc>
        <w:tc>
          <w:tcPr>
            <w:tcW w:w="2212" w:type="pct"/>
          </w:tcPr>
          <w:p w14:paraId="7DBC9196" w14:textId="7217481A" w:rsidR="00F1171E" w:rsidRPr="00C262BF" w:rsidRDefault="00764C8E" w:rsidP="00764C8E">
            <w:pPr>
              <w:pStyle w:val="ListParagraph"/>
              <w:ind w:left="0"/>
              <w:jc w:val="both"/>
              <w:rPr>
                <w:rFonts w:ascii="Arial" w:hAnsi="Arial" w:cs="Arial"/>
                <w:sz w:val="20"/>
                <w:szCs w:val="20"/>
                <w:lang w:val="en-GB"/>
              </w:rPr>
            </w:pPr>
            <w:r w:rsidRPr="00C262BF">
              <w:rPr>
                <w:rFonts w:ascii="Arial" w:hAnsi="Arial" w:cs="Arial"/>
                <w:sz w:val="20"/>
                <w:szCs w:val="20"/>
              </w:rPr>
              <w:t>This manuscript addresses the critical role of risk management and standardization in fostering innovation during the COVID-19 pandemic and the subsequent "new normal." The study provides valuable insights into how organizations can leverage lessons learned from the pandemic to enhance resilience and drive innovation. Given the global impact of COVID-19 on various sectors, this research is highly relevant for policymakers, business leaders, and academics. It offers a comprehensive analysis of risk management frameworks, standardization processes, and their integration into innovation strategies, which can serve as a guide for future crisis management and recovery efforts.</w:t>
            </w:r>
          </w:p>
        </w:tc>
        <w:tc>
          <w:tcPr>
            <w:tcW w:w="1523" w:type="pct"/>
          </w:tcPr>
          <w:p w14:paraId="462A339C" w14:textId="77777777" w:rsidR="00F1171E" w:rsidRPr="00C262BF" w:rsidRDefault="00F1171E" w:rsidP="007222C8">
            <w:pPr>
              <w:pStyle w:val="Heading2"/>
              <w:jc w:val="left"/>
              <w:rPr>
                <w:rFonts w:ascii="Arial" w:hAnsi="Arial" w:cs="Arial"/>
                <w:b w:val="0"/>
                <w:lang w:val="en-GB"/>
              </w:rPr>
            </w:pPr>
          </w:p>
        </w:tc>
      </w:tr>
      <w:tr w:rsidR="00F1171E" w:rsidRPr="00C262BF" w14:paraId="0D8B5B2C" w14:textId="77777777" w:rsidTr="007222C8">
        <w:trPr>
          <w:trHeight w:val="1262"/>
        </w:trPr>
        <w:tc>
          <w:tcPr>
            <w:tcW w:w="1265" w:type="pct"/>
            <w:noWrap/>
          </w:tcPr>
          <w:p w14:paraId="21CBA5FE" w14:textId="77777777" w:rsidR="00F1171E" w:rsidRPr="00C262BF" w:rsidRDefault="00F1171E" w:rsidP="007222C8">
            <w:pPr>
              <w:ind w:left="360"/>
              <w:rPr>
                <w:rFonts w:ascii="Arial" w:hAnsi="Arial" w:cs="Arial"/>
                <w:b/>
                <w:bCs/>
                <w:sz w:val="20"/>
                <w:szCs w:val="20"/>
                <w:lang w:val="en-GB"/>
              </w:rPr>
            </w:pPr>
            <w:r w:rsidRPr="00C262BF">
              <w:rPr>
                <w:rFonts w:ascii="Arial" w:hAnsi="Arial" w:cs="Arial"/>
                <w:b/>
                <w:bCs/>
                <w:sz w:val="20"/>
                <w:szCs w:val="20"/>
                <w:lang w:val="en-GB"/>
              </w:rPr>
              <w:t>Is the title of the article suitable?</w:t>
            </w:r>
          </w:p>
          <w:p w14:paraId="1CABB61A" w14:textId="77777777" w:rsidR="00F1171E" w:rsidRPr="00C262BF" w:rsidRDefault="00F1171E" w:rsidP="007222C8">
            <w:pPr>
              <w:ind w:left="360"/>
              <w:rPr>
                <w:rFonts w:ascii="Arial" w:hAnsi="Arial" w:cs="Arial"/>
                <w:b/>
                <w:bCs/>
                <w:sz w:val="20"/>
                <w:szCs w:val="20"/>
                <w:lang w:val="en-GB"/>
              </w:rPr>
            </w:pPr>
            <w:r w:rsidRPr="00C262BF">
              <w:rPr>
                <w:rFonts w:ascii="Arial" w:hAnsi="Arial" w:cs="Arial"/>
                <w:b/>
                <w:bCs/>
                <w:sz w:val="20"/>
                <w:szCs w:val="20"/>
                <w:lang w:val="en-GB"/>
              </w:rPr>
              <w:t>(If not please suggest an alternative title)</w:t>
            </w:r>
          </w:p>
          <w:p w14:paraId="0275B919" w14:textId="77777777" w:rsidR="00F1171E" w:rsidRPr="00C262BF" w:rsidRDefault="00F1171E" w:rsidP="007222C8">
            <w:pPr>
              <w:pStyle w:val="Heading2"/>
              <w:jc w:val="left"/>
              <w:rPr>
                <w:rFonts w:ascii="Arial" w:hAnsi="Arial" w:cs="Arial"/>
                <w:u w:val="single"/>
                <w:lang w:val="en-GB"/>
              </w:rPr>
            </w:pPr>
          </w:p>
        </w:tc>
        <w:tc>
          <w:tcPr>
            <w:tcW w:w="2212" w:type="pct"/>
          </w:tcPr>
          <w:p w14:paraId="794AA9A7" w14:textId="5A476534" w:rsidR="00F1171E" w:rsidRPr="00C262BF" w:rsidRDefault="00764C8E" w:rsidP="00764C8E">
            <w:pPr>
              <w:jc w:val="both"/>
              <w:rPr>
                <w:rFonts w:ascii="Arial" w:hAnsi="Arial" w:cs="Arial"/>
                <w:sz w:val="20"/>
                <w:szCs w:val="20"/>
                <w:lang w:val="en-GB"/>
              </w:rPr>
            </w:pPr>
            <w:r w:rsidRPr="00C262BF">
              <w:rPr>
                <w:rFonts w:ascii="Arial" w:hAnsi="Arial" w:cs="Arial"/>
                <w:sz w:val="20"/>
                <w:szCs w:val="20"/>
              </w:rPr>
              <w:t>The title, "Role of Risk Management and Standardization for Supporting Innovation in New Normal based on Lessons Learned during Pandemic COVID-19," is appropriate and accurately reflects the content of the manuscript. It clearly conveys the focus on risk management, standardization, and innovation in the context of the COVID-19 pandemic. No alternative title is suggested.</w:t>
            </w:r>
          </w:p>
        </w:tc>
        <w:tc>
          <w:tcPr>
            <w:tcW w:w="1523" w:type="pct"/>
          </w:tcPr>
          <w:p w14:paraId="405B6701" w14:textId="77777777" w:rsidR="00F1171E" w:rsidRPr="00C262BF" w:rsidRDefault="00F1171E" w:rsidP="007222C8">
            <w:pPr>
              <w:pStyle w:val="Heading2"/>
              <w:jc w:val="left"/>
              <w:rPr>
                <w:rFonts w:ascii="Arial" w:hAnsi="Arial" w:cs="Arial"/>
                <w:b w:val="0"/>
                <w:lang w:val="en-GB"/>
              </w:rPr>
            </w:pPr>
          </w:p>
        </w:tc>
      </w:tr>
      <w:tr w:rsidR="00F1171E" w:rsidRPr="00C262BF" w14:paraId="5604762A" w14:textId="77777777" w:rsidTr="007222C8">
        <w:trPr>
          <w:trHeight w:val="1262"/>
        </w:trPr>
        <w:tc>
          <w:tcPr>
            <w:tcW w:w="1265" w:type="pct"/>
            <w:noWrap/>
          </w:tcPr>
          <w:p w14:paraId="3635573D" w14:textId="77777777" w:rsidR="00F1171E" w:rsidRPr="00C262BF" w:rsidRDefault="00F1171E" w:rsidP="007222C8">
            <w:pPr>
              <w:pStyle w:val="Heading2"/>
              <w:ind w:left="360"/>
              <w:jc w:val="left"/>
              <w:rPr>
                <w:rFonts w:ascii="Arial" w:hAnsi="Arial" w:cs="Arial"/>
                <w:lang w:val="en-GB"/>
              </w:rPr>
            </w:pPr>
            <w:r w:rsidRPr="00C262B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C262BF" w:rsidRDefault="00F1171E" w:rsidP="007222C8">
            <w:pPr>
              <w:pStyle w:val="Heading2"/>
              <w:jc w:val="left"/>
              <w:rPr>
                <w:rFonts w:ascii="Arial" w:hAnsi="Arial" w:cs="Arial"/>
                <w:u w:val="single"/>
                <w:lang w:val="en-GB"/>
              </w:rPr>
            </w:pPr>
          </w:p>
        </w:tc>
        <w:tc>
          <w:tcPr>
            <w:tcW w:w="2212" w:type="pct"/>
          </w:tcPr>
          <w:p w14:paraId="0FB7E83A" w14:textId="087FA4B9" w:rsidR="00F1171E" w:rsidRPr="00C262BF" w:rsidRDefault="00764C8E" w:rsidP="00764C8E">
            <w:pPr>
              <w:jc w:val="both"/>
              <w:rPr>
                <w:rFonts w:ascii="Arial" w:hAnsi="Arial" w:cs="Arial"/>
                <w:sz w:val="20"/>
                <w:szCs w:val="20"/>
                <w:lang w:val="en-GB"/>
              </w:rPr>
            </w:pPr>
            <w:r w:rsidRPr="00C262BF">
              <w:rPr>
                <w:rFonts w:ascii="Arial" w:hAnsi="Arial" w:cs="Arial"/>
                <w:sz w:val="20"/>
                <w:szCs w:val="20"/>
              </w:rPr>
              <w:t>The abstract provides a good overview of the manuscript, summarizing the key points, including the impact of COVID-19, the role of risk management and standardization, and the opportunities for innovation in the new normal. However, it could be strengthened by briefly mentioning the specific methodologies used in the study (e.g., descriptive-analytic approach) and the key findings or recommendations. This would provide readers with a clearer understanding of the study's contributions.</w:t>
            </w:r>
          </w:p>
        </w:tc>
        <w:tc>
          <w:tcPr>
            <w:tcW w:w="1523" w:type="pct"/>
          </w:tcPr>
          <w:p w14:paraId="1D54B730" w14:textId="77777777" w:rsidR="00F1171E" w:rsidRPr="00C262BF" w:rsidRDefault="00F1171E" w:rsidP="007222C8">
            <w:pPr>
              <w:pStyle w:val="Heading2"/>
              <w:jc w:val="left"/>
              <w:rPr>
                <w:rFonts w:ascii="Arial" w:hAnsi="Arial" w:cs="Arial"/>
                <w:b w:val="0"/>
                <w:lang w:val="en-GB"/>
              </w:rPr>
            </w:pPr>
          </w:p>
        </w:tc>
      </w:tr>
      <w:tr w:rsidR="00F1171E" w:rsidRPr="00C262BF" w14:paraId="2F579F54" w14:textId="77777777" w:rsidTr="007222C8">
        <w:trPr>
          <w:trHeight w:val="859"/>
        </w:trPr>
        <w:tc>
          <w:tcPr>
            <w:tcW w:w="1265" w:type="pct"/>
            <w:noWrap/>
          </w:tcPr>
          <w:p w14:paraId="04361F46" w14:textId="368783AB" w:rsidR="00F1171E" w:rsidRPr="00C262BF" w:rsidRDefault="00DC6FED" w:rsidP="007222C8">
            <w:pPr>
              <w:ind w:left="360"/>
              <w:rPr>
                <w:rFonts w:ascii="Arial" w:hAnsi="Arial" w:cs="Arial"/>
                <w:b/>
                <w:bCs/>
                <w:sz w:val="20"/>
                <w:szCs w:val="20"/>
                <w:u w:val="single"/>
                <w:lang w:val="en-GB"/>
              </w:rPr>
            </w:pPr>
            <w:r w:rsidRPr="00C262BF">
              <w:rPr>
                <w:rFonts w:ascii="Arial" w:hAnsi="Arial" w:cs="Arial"/>
                <w:b/>
                <w:bCs/>
                <w:sz w:val="20"/>
                <w:szCs w:val="20"/>
                <w:lang w:val="en-GB"/>
              </w:rPr>
              <w:t xml:space="preserve">Is the manuscript scientifically, correct? Please write here. </w:t>
            </w:r>
          </w:p>
        </w:tc>
        <w:tc>
          <w:tcPr>
            <w:tcW w:w="2212" w:type="pct"/>
          </w:tcPr>
          <w:p w14:paraId="196BF10F" w14:textId="77777777" w:rsidR="004D6E67" w:rsidRPr="00C262BF" w:rsidRDefault="004D6E67" w:rsidP="004D6E67">
            <w:pPr>
              <w:jc w:val="both"/>
              <w:rPr>
                <w:rFonts w:ascii="Arial" w:hAnsi="Arial" w:cs="Arial"/>
                <w:sz w:val="20"/>
                <w:szCs w:val="20"/>
                <w:lang w:val="en-IN"/>
              </w:rPr>
            </w:pPr>
            <w:r w:rsidRPr="00C262BF">
              <w:rPr>
                <w:rFonts w:ascii="Arial" w:hAnsi="Arial" w:cs="Arial"/>
                <w:sz w:val="20"/>
                <w:szCs w:val="20"/>
                <w:lang w:val="en-IN"/>
              </w:rPr>
              <w:t>The manuscript is scientifically sound and presents a well-structured discussion. However, some areas require further elaboration:</w:t>
            </w:r>
          </w:p>
          <w:p w14:paraId="5D0B8612" w14:textId="77777777" w:rsidR="004D6E67" w:rsidRPr="00C262BF" w:rsidRDefault="004D6E67" w:rsidP="004D6E67">
            <w:pPr>
              <w:pStyle w:val="ListParagraph"/>
              <w:numPr>
                <w:ilvl w:val="0"/>
                <w:numId w:val="11"/>
              </w:numPr>
              <w:jc w:val="both"/>
              <w:rPr>
                <w:rFonts w:ascii="Arial" w:hAnsi="Arial" w:cs="Arial"/>
                <w:sz w:val="20"/>
                <w:szCs w:val="20"/>
                <w:lang w:val="en-IN"/>
              </w:rPr>
            </w:pPr>
            <w:r w:rsidRPr="00C262BF">
              <w:rPr>
                <w:rFonts w:ascii="Arial" w:hAnsi="Arial" w:cs="Arial"/>
                <w:sz w:val="20"/>
                <w:szCs w:val="20"/>
                <w:lang w:val="en-IN"/>
              </w:rPr>
              <w:t xml:space="preserve">The discussion on </w:t>
            </w:r>
            <w:r w:rsidRPr="00C262BF">
              <w:rPr>
                <w:rFonts w:ascii="Arial" w:hAnsi="Arial" w:cs="Arial"/>
                <w:b/>
                <w:bCs/>
                <w:sz w:val="20"/>
                <w:szCs w:val="20"/>
                <w:lang w:val="en-IN"/>
              </w:rPr>
              <w:t>ISO 31000</w:t>
            </w:r>
            <w:r w:rsidRPr="00C262BF">
              <w:rPr>
                <w:rFonts w:ascii="Arial" w:hAnsi="Arial" w:cs="Arial"/>
                <w:sz w:val="20"/>
                <w:szCs w:val="20"/>
                <w:lang w:val="en-IN"/>
              </w:rPr>
              <w:t xml:space="preserve"> could benefit from more real-world applications or case studies.</w:t>
            </w:r>
          </w:p>
          <w:p w14:paraId="1E2339AB" w14:textId="77777777" w:rsidR="004D6E67" w:rsidRPr="00C262BF" w:rsidRDefault="004D6E67" w:rsidP="004D6E67">
            <w:pPr>
              <w:pStyle w:val="ListParagraph"/>
              <w:numPr>
                <w:ilvl w:val="0"/>
                <w:numId w:val="11"/>
              </w:numPr>
              <w:jc w:val="both"/>
              <w:rPr>
                <w:rFonts w:ascii="Arial" w:hAnsi="Arial" w:cs="Arial"/>
                <w:sz w:val="20"/>
                <w:szCs w:val="20"/>
                <w:lang w:val="en-IN"/>
              </w:rPr>
            </w:pPr>
            <w:r w:rsidRPr="00C262BF">
              <w:rPr>
                <w:rFonts w:ascii="Arial" w:hAnsi="Arial" w:cs="Arial"/>
                <w:sz w:val="20"/>
                <w:szCs w:val="20"/>
                <w:lang w:val="en-IN"/>
              </w:rPr>
              <w:t>The section on SMEs and risk-based licensing would be more impactful if quantitative data or statistical support were added.</w:t>
            </w:r>
          </w:p>
          <w:p w14:paraId="2B5A7721" w14:textId="5E50A252" w:rsidR="00F1171E" w:rsidRPr="00C262BF" w:rsidRDefault="004D6E67" w:rsidP="004D6E67">
            <w:pPr>
              <w:pStyle w:val="ListParagraph"/>
              <w:numPr>
                <w:ilvl w:val="0"/>
                <w:numId w:val="11"/>
              </w:numPr>
              <w:jc w:val="both"/>
              <w:rPr>
                <w:rFonts w:ascii="Arial" w:hAnsi="Arial" w:cs="Arial"/>
                <w:sz w:val="20"/>
                <w:szCs w:val="20"/>
                <w:lang w:val="en-IN"/>
              </w:rPr>
            </w:pPr>
            <w:r w:rsidRPr="00C262BF">
              <w:rPr>
                <w:rFonts w:ascii="Arial" w:hAnsi="Arial" w:cs="Arial"/>
                <w:sz w:val="20"/>
                <w:szCs w:val="20"/>
                <w:lang w:val="en-IN"/>
              </w:rPr>
              <w:t>More emphasis on the long-term sustainability of innovations introduced during the pandemic could enhance the manuscript’s depth.</w:t>
            </w:r>
          </w:p>
        </w:tc>
        <w:tc>
          <w:tcPr>
            <w:tcW w:w="1523" w:type="pct"/>
          </w:tcPr>
          <w:p w14:paraId="4898F764" w14:textId="77777777" w:rsidR="00F1171E" w:rsidRPr="00C262BF" w:rsidRDefault="00F1171E" w:rsidP="007222C8">
            <w:pPr>
              <w:pStyle w:val="Heading2"/>
              <w:jc w:val="left"/>
              <w:rPr>
                <w:rFonts w:ascii="Arial" w:hAnsi="Arial" w:cs="Arial"/>
                <w:b w:val="0"/>
                <w:lang w:val="en-GB"/>
              </w:rPr>
            </w:pPr>
          </w:p>
        </w:tc>
      </w:tr>
      <w:tr w:rsidR="00F1171E" w:rsidRPr="00C262BF" w14:paraId="73739464" w14:textId="77777777" w:rsidTr="007222C8">
        <w:trPr>
          <w:trHeight w:val="703"/>
        </w:trPr>
        <w:tc>
          <w:tcPr>
            <w:tcW w:w="1265" w:type="pct"/>
            <w:noWrap/>
          </w:tcPr>
          <w:p w14:paraId="09C25322" w14:textId="77777777" w:rsidR="00F1171E" w:rsidRPr="00C262BF" w:rsidRDefault="00F1171E" w:rsidP="007222C8">
            <w:pPr>
              <w:ind w:left="360"/>
              <w:rPr>
                <w:rFonts w:ascii="Arial" w:hAnsi="Arial" w:cs="Arial"/>
                <w:b/>
                <w:bCs/>
                <w:sz w:val="20"/>
                <w:szCs w:val="20"/>
                <w:lang w:val="en-GB"/>
              </w:rPr>
            </w:pPr>
            <w:r w:rsidRPr="00C262BF">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C262BF" w:rsidRDefault="00F1171E" w:rsidP="007222C8">
            <w:pPr>
              <w:ind w:left="360"/>
              <w:rPr>
                <w:rFonts w:ascii="Arial" w:hAnsi="Arial" w:cs="Arial"/>
                <w:b/>
                <w:bCs/>
                <w:sz w:val="20"/>
                <w:szCs w:val="20"/>
                <w:u w:val="single"/>
                <w:lang w:val="en-GB"/>
              </w:rPr>
            </w:pPr>
            <w:r w:rsidRPr="00C262BF">
              <w:rPr>
                <w:rFonts w:ascii="Arial" w:hAnsi="Arial" w:cs="Arial"/>
                <w:b/>
                <w:bCs/>
                <w:sz w:val="20"/>
                <w:szCs w:val="20"/>
                <w:u w:val="single"/>
                <w:lang w:val="en-GB"/>
              </w:rPr>
              <w:t>-</w:t>
            </w:r>
          </w:p>
        </w:tc>
        <w:tc>
          <w:tcPr>
            <w:tcW w:w="2212" w:type="pct"/>
          </w:tcPr>
          <w:p w14:paraId="50273A1E" w14:textId="77777777" w:rsidR="004D6E67" w:rsidRPr="00C262BF" w:rsidRDefault="004D6E67" w:rsidP="004D6E67">
            <w:pPr>
              <w:jc w:val="both"/>
              <w:rPr>
                <w:rFonts w:ascii="Arial" w:hAnsi="Arial" w:cs="Arial"/>
                <w:sz w:val="20"/>
                <w:szCs w:val="20"/>
                <w:lang w:val="en-IN"/>
              </w:rPr>
            </w:pPr>
            <w:r w:rsidRPr="00C262BF">
              <w:rPr>
                <w:rFonts w:ascii="Arial" w:hAnsi="Arial" w:cs="Arial"/>
                <w:sz w:val="20"/>
                <w:szCs w:val="20"/>
                <w:lang w:val="en-IN"/>
              </w:rPr>
              <w:t>The references are generally sufficient and relevant. However, updating sources with more recent publications (2023-2024) would enhance the credibility of the discussion.</w:t>
            </w:r>
          </w:p>
          <w:p w14:paraId="24FE0567" w14:textId="61DB1CB3" w:rsidR="00F1171E" w:rsidRPr="00C262BF" w:rsidRDefault="004D6E67" w:rsidP="004D6E67">
            <w:pPr>
              <w:pStyle w:val="ListParagraph"/>
              <w:numPr>
                <w:ilvl w:val="0"/>
                <w:numId w:val="12"/>
              </w:numPr>
              <w:jc w:val="both"/>
              <w:rPr>
                <w:rFonts w:ascii="Arial" w:hAnsi="Arial" w:cs="Arial"/>
                <w:sz w:val="20"/>
                <w:szCs w:val="20"/>
                <w:lang w:val="en-IN"/>
              </w:rPr>
            </w:pPr>
            <w:r w:rsidRPr="00C262BF">
              <w:rPr>
                <w:rFonts w:ascii="Arial" w:hAnsi="Arial" w:cs="Arial"/>
                <w:sz w:val="20"/>
                <w:szCs w:val="20"/>
                <w:lang w:val="en-IN"/>
              </w:rPr>
              <w:t>Suggested additions: More recent ISO publications and empirical studies on post-pandemic innovation trends.</w:t>
            </w:r>
          </w:p>
        </w:tc>
        <w:tc>
          <w:tcPr>
            <w:tcW w:w="1523" w:type="pct"/>
          </w:tcPr>
          <w:p w14:paraId="40220055" w14:textId="77777777" w:rsidR="00F1171E" w:rsidRPr="00C262BF" w:rsidRDefault="00F1171E" w:rsidP="007222C8">
            <w:pPr>
              <w:pStyle w:val="Heading2"/>
              <w:jc w:val="left"/>
              <w:rPr>
                <w:rFonts w:ascii="Arial" w:hAnsi="Arial" w:cs="Arial"/>
                <w:b w:val="0"/>
                <w:lang w:val="en-GB"/>
              </w:rPr>
            </w:pPr>
          </w:p>
        </w:tc>
      </w:tr>
      <w:tr w:rsidR="00F1171E" w:rsidRPr="00C262BF" w14:paraId="73CC4A50" w14:textId="77777777" w:rsidTr="007222C8">
        <w:trPr>
          <w:trHeight w:val="386"/>
        </w:trPr>
        <w:tc>
          <w:tcPr>
            <w:tcW w:w="1265" w:type="pct"/>
            <w:noWrap/>
          </w:tcPr>
          <w:p w14:paraId="589C16C7" w14:textId="77777777" w:rsidR="00F1171E" w:rsidRPr="00C262BF" w:rsidRDefault="00F1171E" w:rsidP="00807B8D">
            <w:pPr>
              <w:pStyle w:val="Heading2"/>
              <w:jc w:val="left"/>
              <w:rPr>
                <w:rFonts w:ascii="Arial" w:hAnsi="Arial" w:cs="Arial"/>
                <w:bCs w:val="0"/>
                <w:lang w:val="en-GB"/>
              </w:rPr>
            </w:pPr>
            <w:r w:rsidRPr="00C262BF">
              <w:rPr>
                <w:rFonts w:ascii="Arial" w:hAnsi="Arial" w:cs="Arial"/>
                <w:bCs w:val="0"/>
                <w:lang w:val="en-GB"/>
              </w:rPr>
              <w:t>Is the language/English quality of the article suitable for scholarly communications?</w:t>
            </w:r>
          </w:p>
          <w:p w14:paraId="7722B85E" w14:textId="77777777" w:rsidR="00F1171E" w:rsidRPr="00C262BF" w:rsidRDefault="00F1171E" w:rsidP="007222C8">
            <w:pPr>
              <w:rPr>
                <w:rFonts w:ascii="Arial" w:hAnsi="Arial" w:cs="Arial"/>
                <w:sz w:val="20"/>
                <w:szCs w:val="20"/>
                <w:lang w:val="en-GB"/>
              </w:rPr>
            </w:pPr>
          </w:p>
        </w:tc>
        <w:tc>
          <w:tcPr>
            <w:tcW w:w="2212" w:type="pct"/>
          </w:tcPr>
          <w:p w14:paraId="49C7ABDD" w14:textId="77777777" w:rsidR="004D6E67" w:rsidRPr="00C262BF" w:rsidRDefault="004D6E67" w:rsidP="004D6E67">
            <w:pPr>
              <w:jc w:val="both"/>
              <w:rPr>
                <w:rFonts w:ascii="Arial" w:hAnsi="Arial" w:cs="Arial"/>
                <w:sz w:val="20"/>
                <w:szCs w:val="20"/>
                <w:lang w:val="en-IN"/>
              </w:rPr>
            </w:pPr>
            <w:r w:rsidRPr="00C262BF">
              <w:rPr>
                <w:rFonts w:ascii="Arial" w:hAnsi="Arial" w:cs="Arial"/>
                <w:sz w:val="20"/>
                <w:szCs w:val="20"/>
                <w:lang w:val="en-IN"/>
              </w:rPr>
              <w:t>The manuscript needs grammatical and syntactical improvements to enhance readability and scholarly communication.</w:t>
            </w:r>
          </w:p>
          <w:p w14:paraId="0C1922D1" w14:textId="77777777" w:rsidR="004D6E67" w:rsidRPr="00C262BF" w:rsidRDefault="004D6E67" w:rsidP="004D6E67">
            <w:pPr>
              <w:numPr>
                <w:ilvl w:val="0"/>
                <w:numId w:val="13"/>
              </w:numPr>
              <w:jc w:val="both"/>
              <w:rPr>
                <w:rFonts w:ascii="Arial" w:hAnsi="Arial" w:cs="Arial"/>
                <w:sz w:val="20"/>
                <w:szCs w:val="20"/>
                <w:lang w:val="en-IN"/>
              </w:rPr>
            </w:pPr>
            <w:r w:rsidRPr="00C262BF">
              <w:rPr>
                <w:rFonts w:ascii="Arial" w:hAnsi="Arial" w:cs="Arial"/>
                <w:sz w:val="20"/>
                <w:szCs w:val="20"/>
                <w:lang w:val="en-IN"/>
              </w:rPr>
              <w:t>Examples:</w:t>
            </w:r>
          </w:p>
          <w:p w14:paraId="3B59641F" w14:textId="77777777" w:rsidR="004D6E67" w:rsidRPr="00C262BF" w:rsidRDefault="004D6E67" w:rsidP="004D6E67">
            <w:pPr>
              <w:numPr>
                <w:ilvl w:val="1"/>
                <w:numId w:val="13"/>
              </w:numPr>
              <w:jc w:val="both"/>
              <w:rPr>
                <w:rFonts w:ascii="Arial" w:hAnsi="Arial" w:cs="Arial"/>
                <w:sz w:val="20"/>
                <w:szCs w:val="20"/>
                <w:lang w:val="en-IN"/>
              </w:rPr>
            </w:pPr>
            <w:r w:rsidRPr="00C262BF">
              <w:rPr>
                <w:rFonts w:ascii="Arial" w:hAnsi="Arial" w:cs="Arial"/>
                <w:sz w:val="20"/>
                <w:szCs w:val="20"/>
                <w:lang w:val="en-IN"/>
              </w:rPr>
              <w:t>"Although in many countries, the impact of the pandemic and its magnitude is still not known with certainty." (Incomplete sentence)</w:t>
            </w:r>
          </w:p>
          <w:p w14:paraId="6F62DBF1" w14:textId="77777777" w:rsidR="004D6E67" w:rsidRPr="00C262BF" w:rsidRDefault="004D6E67" w:rsidP="004D6E67">
            <w:pPr>
              <w:numPr>
                <w:ilvl w:val="1"/>
                <w:numId w:val="13"/>
              </w:numPr>
              <w:jc w:val="both"/>
              <w:rPr>
                <w:rFonts w:ascii="Arial" w:hAnsi="Arial" w:cs="Arial"/>
                <w:sz w:val="20"/>
                <w:szCs w:val="20"/>
                <w:lang w:val="en-IN"/>
              </w:rPr>
            </w:pPr>
            <w:r w:rsidRPr="00C262BF">
              <w:rPr>
                <w:rFonts w:ascii="Arial" w:hAnsi="Arial" w:cs="Arial"/>
                <w:sz w:val="20"/>
                <w:szCs w:val="20"/>
                <w:lang w:val="en-IN"/>
              </w:rPr>
              <w:t>"Some significant changes in Figure 2 are, among others: public awareness of health, concern for the environment…" (Rephrase for clarity)</w:t>
            </w:r>
          </w:p>
          <w:p w14:paraId="3E9C8EDB" w14:textId="77777777" w:rsidR="004D6E67" w:rsidRPr="00C262BF" w:rsidRDefault="004D6E67" w:rsidP="004D6E67">
            <w:pPr>
              <w:numPr>
                <w:ilvl w:val="1"/>
                <w:numId w:val="13"/>
              </w:numPr>
              <w:jc w:val="both"/>
              <w:rPr>
                <w:rFonts w:ascii="Arial" w:hAnsi="Arial" w:cs="Arial"/>
                <w:sz w:val="20"/>
                <w:szCs w:val="20"/>
                <w:lang w:val="en-IN"/>
              </w:rPr>
            </w:pPr>
            <w:r w:rsidRPr="00C262BF">
              <w:rPr>
                <w:rFonts w:ascii="Arial" w:hAnsi="Arial" w:cs="Arial"/>
                <w:sz w:val="20"/>
                <w:szCs w:val="20"/>
                <w:lang w:val="en-IN"/>
              </w:rPr>
              <w:t>"...have got a positive impact..." → "...have had a positive impact..."</w:t>
            </w:r>
          </w:p>
          <w:p w14:paraId="149A6CEF" w14:textId="5C8D8241" w:rsidR="00F1171E" w:rsidRPr="00C262BF" w:rsidRDefault="004D6E67" w:rsidP="004D6E67">
            <w:pPr>
              <w:jc w:val="both"/>
              <w:rPr>
                <w:rFonts w:ascii="Arial" w:hAnsi="Arial" w:cs="Arial"/>
                <w:sz w:val="20"/>
                <w:szCs w:val="20"/>
                <w:lang w:val="en-IN"/>
              </w:rPr>
            </w:pPr>
            <w:r w:rsidRPr="00C262BF">
              <w:rPr>
                <w:rFonts w:ascii="Arial" w:hAnsi="Arial" w:cs="Arial"/>
                <w:sz w:val="20"/>
                <w:szCs w:val="20"/>
                <w:lang w:val="en-IN"/>
              </w:rPr>
              <w:t>A thorough language editing process is recommended before final submission.</w:t>
            </w:r>
          </w:p>
        </w:tc>
        <w:tc>
          <w:tcPr>
            <w:tcW w:w="1523" w:type="pct"/>
          </w:tcPr>
          <w:p w14:paraId="0351CA58" w14:textId="77777777" w:rsidR="00F1171E" w:rsidRPr="00C262BF" w:rsidRDefault="00F1171E" w:rsidP="007222C8">
            <w:pPr>
              <w:rPr>
                <w:rFonts w:ascii="Arial" w:hAnsi="Arial" w:cs="Arial"/>
                <w:sz w:val="20"/>
                <w:szCs w:val="20"/>
                <w:lang w:val="en-GB"/>
              </w:rPr>
            </w:pPr>
          </w:p>
        </w:tc>
      </w:tr>
      <w:tr w:rsidR="00F1171E" w:rsidRPr="00C262BF" w14:paraId="20A16C0C" w14:textId="77777777" w:rsidTr="007222C8">
        <w:trPr>
          <w:trHeight w:val="1178"/>
        </w:trPr>
        <w:tc>
          <w:tcPr>
            <w:tcW w:w="1265" w:type="pct"/>
            <w:noWrap/>
          </w:tcPr>
          <w:p w14:paraId="7F4BCFAE" w14:textId="77777777" w:rsidR="00F1171E" w:rsidRPr="00C262BF" w:rsidRDefault="00F1171E" w:rsidP="007222C8">
            <w:pPr>
              <w:pStyle w:val="Heading2"/>
              <w:jc w:val="left"/>
              <w:rPr>
                <w:rFonts w:ascii="Arial" w:hAnsi="Arial" w:cs="Arial"/>
                <w:b w:val="0"/>
                <w:bCs w:val="0"/>
                <w:lang w:val="en-GB"/>
              </w:rPr>
            </w:pPr>
            <w:r w:rsidRPr="00C262BF">
              <w:rPr>
                <w:rFonts w:ascii="Arial" w:hAnsi="Arial" w:cs="Arial"/>
                <w:bCs w:val="0"/>
                <w:u w:val="single"/>
                <w:lang w:val="en-GB"/>
              </w:rPr>
              <w:t>Optional/General</w:t>
            </w:r>
            <w:r w:rsidRPr="00C262BF">
              <w:rPr>
                <w:rFonts w:ascii="Arial" w:hAnsi="Arial" w:cs="Arial"/>
                <w:bCs w:val="0"/>
                <w:lang w:val="en-GB"/>
              </w:rPr>
              <w:t xml:space="preserve"> </w:t>
            </w:r>
            <w:r w:rsidRPr="00C262BF">
              <w:rPr>
                <w:rFonts w:ascii="Arial" w:hAnsi="Arial" w:cs="Arial"/>
                <w:b w:val="0"/>
                <w:bCs w:val="0"/>
                <w:lang w:val="en-GB"/>
              </w:rPr>
              <w:t>comments</w:t>
            </w:r>
          </w:p>
          <w:p w14:paraId="1A6B3748" w14:textId="77777777" w:rsidR="00F1171E" w:rsidRPr="00C262BF" w:rsidRDefault="00F1171E" w:rsidP="007222C8">
            <w:pPr>
              <w:pStyle w:val="Heading2"/>
              <w:jc w:val="left"/>
              <w:rPr>
                <w:rFonts w:ascii="Arial" w:hAnsi="Arial" w:cs="Arial"/>
                <w:b w:val="0"/>
                <w:lang w:val="en-GB"/>
              </w:rPr>
            </w:pPr>
          </w:p>
        </w:tc>
        <w:tc>
          <w:tcPr>
            <w:tcW w:w="2212" w:type="pct"/>
          </w:tcPr>
          <w:p w14:paraId="6BFA8A7F" w14:textId="77777777" w:rsidR="004D6E67" w:rsidRPr="00C262BF" w:rsidRDefault="004D6E67" w:rsidP="004D6E67">
            <w:pPr>
              <w:numPr>
                <w:ilvl w:val="0"/>
                <w:numId w:val="14"/>
              </w:numPr>
              <w:rPr>
                <w:rFonts w:ascii="Arial" w:hAnsi="Arial" w:cs="Arial"/>
                <w:sz w:val="20"/>
                <w:szCs w:val="20"/>
                <w:lang w:val="en-IN"/>
              </w:rPr>
            </w:pPr>
            <w:r w:rsidRPr="00C262BF">
              <w:rPr>
                <w:rFonts w:ascii="Arial" w:hAnsi="Arial" w:cs="Arial"/>
                <w:sz w:val="20"/>
                <w:szCs w:val="20"/>
                <w:lang w:val="en-IN"/>
              </w:rPr>
              <w:t>The use of figures and tables is effective, but their captions should be more descriptive.</w:t>
            </w:r>
          </w:p>
          <w:p w14:paraId="05A01C7B" w14:textId="77777777" w:rsidR="004D6E67" w:rsidRPr="00C262BF" w:rsidRDefault="004D6E67" w:rsidP="004D6E67">
            <w:pPr>
              <w:numPr>
                <w:ilvl w:val="0"/>
                <w:numId w:val="14"/>
              </w:numPr>
              <w:rPr>
                <w:rFonts w:ascii="Arial" w:hAnsi="Arial" w:cs="Arial"/>
                <w:sz w:val="20"/>
                <w:szCs w:val="20"/>
                <w:lang w:val="en-IN"/>
              </w:rPr>
            </w:pPr>
            <w:r w:rsidRPr="00C262BF">
              <w:rPr>
                <w:rFonts w:ascii="Arial" w:hAnsi="Arial" w:cs="Arial"/>
                <w:sz w:val="20"/>
                <w:szCs w:val="20"/>
                <w:lang w:val="en-IN"/>
              </w:rPr>
              <w:t>Ensure that acronyms (e.g., SMEs, ISO) are defined upon first use.</w:t>
            </w:r>
          </w:p>
          <w:p w14:paraId="142C6088" w14:textId="7C6C2960" w:rsidR="00125740" w:rsidRPr="00C262BF" w:rsidRDefault="004D6E67" w:rsidP="00125740">
            <w:pPr>
              <w:numPr>
                <w:ilvl w:val="0"/>
                <w:numId w:val="14"/>
              </w:numPr>
              <w:rPr>
                <w:rFonts w:ascii="Arial" w:hAnsi="Arial" w:cs="Arial"/>
                <w:sz w:val="20"/>
                <w:szCs w:val="20"/>
                <w:lang w:val="en-IN"/>
              </w:rPr>
            </w:pPr>
            <w:r w:rsidRPr="00C262BF">
              <w:rPr>
                <w:rFonts w:ascii="Arial" w:hAnsi="Arial" w:cs="Arial"/>
                <w:sz w:val="20"/>
                <w:szCs w:val="20"/>
                <w:lang w:val="en-IN"/>
              </w:rPr>
              <w:t xml:space="preserve">Consider adding a </w:t>
            </w:r>
            <w:r w:rsidRPr="00C262BF">
              <w:rPr>
                <w:rFonts w:ascii="Arial" w:hAnsi="Arial" w:cs="Arial"/>
                <w:b/>
                <w:bCs/>
                <w:sz w:val="20"/>
                <w:szCs w:val="20"/>
                <w:lang w:val="en-IN"/>
              </w:rPr>
              <w:t>future research directions</w:t>
            </w:r>
            <w:r w:rsidRPr="00C262BF">
              <w:rPr>
                <w:rFonts w:ascii="Arial" w:hAnsi="Arial" w:cs="Arial"/>
                <w:sz w:val="20"/>
                <w:szCs w:val="20"/>
                <w:lang w:val="en-IN"/>
              </w:rPr>
              <w:t xml:space="preserve"> section to highlight gaps and opportunities in risk management and standardization post-pandemic.</w:t>
            </w:r>
          </w:p>
          <w:p w14:paraId="5C7C44C7" w14:textId="77777777" w:rsidR="00125740" w:rsidRPr="00C262BF" w:rsidRDefault="00125740" w:rsidP="00125740">
            <w:pPr>
              <w:ind w:left="720"/>
              <w:rPr>
                <w:rFonts w:ascii="Arial" w:hAnsi="Arial" w:cs="Arial"/>
                <w:sz w:val="20"/>
                <w:szCs w:val="20"/>
                <w:lang w:val="en-IN"/>
              </w:rPr>
            </w:pPr>
          </w:p>
          <w:p w14:paraId="6C4DE50B" w14:textId="77777777" w:rsidR="00125740" w:rsidRPr="00C262BF" w:rsidRDefault="00125740" w:rsidP="00125740">
            <w:pPr>
              <w:ind w:left="720"/>
              <w:rPr>
                <w:rFonts w:ascii="Arial" w:hAnsi="Arial" w:cs="Arial"/>
                <w:sz w:val="20"/>
                <w:szCs w:val="20"/>
                <w:lang w:val="en-IN"/>
              </w:rPr>
            </w:pPr>
            <w:r w:rsidRPr="00C262BF">
              <w:rPr>
                <w:rFonts w:ascii="Arial" w:hAnsi="Arial" w:cs="Arial"/>
                <w:sz w:val="20"/>
                <w:szCs w:val="20"/>
                <w:lang w:val="en-IN"/>
              </w:rPr>
              <w:t>In summary:</w:t>
            </w:r>
          </w:p>
          <w:p w14:paraId="01D19674" w14:textId="60857F29" w:rsidR="00125740" w:rsidRPr="00C262BF" w:rsidRDefault="00125740" w:rsidP="00125740">
            <w:pPr>
              <w:rPr>
                <w:rFonts w:ascii="Arial" w:hAnsi="Arial" w:cs="Arial"/>
                <w:sz w:val="20"/>
                <w:szCs w:val="20"/>
                <w:lang w:val="en-IN"/>
              </w:rPr>
            </w:pPr>
          </w:p>
          <w:p w14:paraId="783EF045" w14:textId="15C07A9C" w:rsidR="00125740" w:rsidRPr="00C262BF" w:rsidRDefault="00125740" w:rsidP="00125740">
            <w:pPr>
              <w:numPr>
                <w:ilvl w:val="0"/>
                <w:numId w:val="14"/>
              </w:numPr>
              <w:rPr>
                <w:rFonts w:ascii="Arial" w:hAnsi="Arial" w:cs="Arial"/>
                <w:sz w:val="20"/>
                <w:szCs w:val="20"/>
                <w:lang w:val="en-IN"/>
              </w:rPr>
            </w:pPr>
            <w:r w:rsidRPr="00C262BF">
              <w:rPr>
                <w:rFonts w:ascii="Arial" w:hAnsi="Arial" w:cs="Arial"/>
                <w:sz w:val="20"/>
                <w:szCs w:val="20"/>
                <w:lang w:val="en-IN"/>
              </w:rPr>
              <w:t>The manuscript is scientifically robust and highly relevant to the scientific community.</w:t>
            </w:r>
          </w:p>
          <w:p w14:paraId="15DFD0E8" w14:textId="27DAA047" w:rsidR="00125740" w:rsidRPr="00C262BF" w:rsidRDefault="00125740" w:rsidP="00125740">
            <w:pPr>
              <w:numPr>
                <w:ilvl w:val="0"/>
                <w:numId w:val="14"/>
              </w:numPr>
              <w:rPr>
                <w:rFonts w:ascii="Arial" w:hAnsi="Arial" w:cs="Arial"/>
                <w:sz w:val="20"/>
                <w:szCs w:val="20"/>
                <w:lang w:val="en-IN"/>
              </w:rPr>
            </w:pPr>
            <w:r w:rsidRPr="00C262BF">
              <w:rPr>
                <w:rFonts w:ascii="Arial" w:hAnsi="Arial" w:cs="Arial"/>
                <w:sz w:val="20"/>
                <w:szCs w:val="20"/>
                <w:lang w:val="en-IN"/>
              </w:rPr>
              <w:t>Revisions are recommended, particularly in refining the abstract, adding references on SMEs and digital transformation, and improving language flow.</w:t>
            </w:r>
          </w:p>
        </w:tc>
        <w:tc>
          <w:tcPr>
            <w:tcW w:w="1523" w:type="pct"/>
          </w:tcPr>
          <w:p w14:paraId="465E098E" w14:textId="77777777" w:rsidR="00F1171E" w:rsidRPr="00C262BF" w:rsidRDefault="00F1171E" w:rsidP="007222C8">
            <w:pPr>
              <w:rPr>
                <w:rFonts w:ascii="Arial" w:hAnsi="Arial" w:cs="Arial"/>
                <w:sz w:val="20"/>
                <w:szCs w:val="20"/>
                <w:lang w:val="en-GB"/>
              </w:rPr>
            </w:pPr>
          </w:p>
        </w:tc>
      </w:tr>
    </w:tbl>
    <w:p w14:paraId="0821307F" w14:textId="77777777" w:rsidR="00F1171E" w:rsidRPr="00C262B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C262BF"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C262BF" w:rsidRDefault="00F1171E" w:rsidP="007222C8">
            <w:pPr>
              <w:pStyle w:val="NormalWeb"/>
              <w:spacing w:before="0" w:beforeAutospacing="0" w:after="0" w:afterAutospacing="0"/>
              <w:rPr>
                <w:rFonts w:ascii="Arial" w:hAnsi="Arial" w:cs="Arial"/>
                <w:b/>
                <w:sz w:val="20"/>
                <w:szCs w:val="20"/>
                <w:u w:val="single"/>
                <w:lang w:val="en-GB"/>
              </w:rPr>
            </w:pPr>
            <w:r w:rsidRPr="00C262BF">
              <w:rPr>
                <w:rFonts w:ascii="Arial" w:hAnsi="Arial" w:cs="Arial"/>
                <w:b/>
                <w:sz w:val="20"/>
                <w:szCs w:val="20"/>
                <w:highlight w:val="yellow"/>
                <w:u w:val="single"/>
                <w:lang w:val="en-GB"/>
              </w:rPr>
              <w:t>PART  2:</w:t>
            </w:r>
            <w:r w:rsidRPr="00C262BF">
              <w:rPr>
                <w:rFonts w:ascii="Arial" w:hAnsi="Arial" w:cs="Arial"/>
                <w:b/>
                <w:sz w:val="20"/>
                <w:szCs w:val="20"/>
                <w:u w:val="single"/>
                <w:lang w:val="en-GB"/>
              </w:rPr>
              <w:t xml:space="preserve"> </w:t>
            </w:r>
          </w:p>
          <w:p w14:paraId="5B767407" w14:textId="77777777" w:rsidR="00F1171E" w:rsidRPr="00C262BF"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C262BF"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C262B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C262BF" w:rsidRDefault="00F1171E" w:rsidP="007222C8">
            <w:pPr>
              <w:pStyle w:val="Heading2"/>
              <w:jc w:val="left"/>
              <w:rPr>
                <w:rFonts w:ascii="Arial" w:hAnsi="Arial" w:cs="Arial"/>
                <w:lang w:val="en-GB"/>
              </w:rPr>
            </w:pPr>
            <w:r w:rsidRPr="00C262BF">
              <w:rPr>
                <w:rFonts w:ascii="Arial" w:hAnsi="Arial" w:cs="Arial"/>
                <w:lang w:val="en-GB"/>
              </w:rPr>
              <w:t>Reviewer’s comment</w:t>
            </w:r>
          </w:p>
        </w:tc>
        <w:tc>
          <w:tcPr>
            <w:tcW w:w="1342" w:type="pct"/>
            <w:shd w:val="clear" w:color="auto" w:fill="auto"/>
          </w:tcPr>
          <w:p w14:paraId="6F48B50B" w14:textId="77777777" w:rsidR="00F1171E" w:rsidRPr="00C262BF" w:rsidRDefault="00F1171E" w:rsidP="007222C8">
            <w:pPr>
              <w:pStyle w:val="Heading2"/>
              <w:jc w:val="left"/>
              <w:rPr>
                <w:rFonts w:ascii="Arial" w:hAnsi="Arial" w:cs="Arial"/>
                <w:b w:val="0"/>
                <w:lang w:val="en-GB"/>
              </w:rPr>
            </w:pPr>
            <w:r w:rsidRPr="00C262BF">
              <w:rPr>
                <w:rFonts w:ascii="Arial" w:hAnsi="Arial" w:cs="Arial"/>
                <w:lang w:val="en-GB"/>
              </w:rPr>
              <w:t>Author’s comment</w:t>
            </w:r>
            <w:r w:rsidRPr="00C262BF">
              <w:rPr>
                <w:rFonts w:ascii="Arial" w:hAnsi="Arial" w:cs="Arial"/>
                <w:b w:val="0"/>
                <w:lang w:val="en-GB"/>
              </w:rPr>
              <w:t xml:space="preserve"> </w:t>
            </w:r>
            <w:r w:rsidRPr="00C262BF">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C262BF"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C262BF" w:rsidRDefault="00F1171E" w:rsidP="007222C8">
            <w:pPr>
              <w:pStyle w:val="NormalWeb"/>
              <w:spacing w:before="0" w:beforeAutospacing="0" w:after="0" w:afterAutospacing="0"/>
              <w:rPr>
                <w:rFonts w:ascii="Arial" w:hAnsi="Arial" w:cs="Arial"/>
                <w:b/>
                <w:sz w:val="20"/>
                <w:szCs w:val="20"/>
                <w:lang w:val="en-GB"/>
              </w:rPr>
            </w:pPr>
            <w:r w:rsidRPr="00C262BF">
              <w:rPr>
                <w:rFonts w:ascii="Arial" w:hAnsi="Arial" w:cs="Arial"/>
                <w:b/>
                <w:sz w:val="20"/>
                <w:szCs w:val="20"/>
                <w:lang w:val="en-GB"/>
              </w:rPr>
              <w:t xml:space="preserve">Are there ethical issues in this manuscript? </w:t>
            </w:r>
          </w:p>
          <w:p w14:paraId="6034B476" w14:textId="77777777" w:rsidR="00F1171E" w:rsidRPr="00C262B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C262BF" w:rsidRDefault="00F1171E" w:rsidP="007222C8">
            <w:pPr>
              <w:pStyle w:val="NormalWeb"/>
              <w:spacing w:before="0" w:beforeAutospacing="0" w:after="0" w:afterAutospacing="0"/>
              <w:rPr>
                <w:rFonts w:ascii="Arial" w:hAnsi="Arial" w:cs="Arial"/>
                <w:i/>
                <w:iCs/>
                <w:sz w:val="20"/>
                <w:szCs w:val="20"/>
                <w:u w:val="single"/>
                <w:lang w:val="en-GB"/>
              </w:rPr>
            </w:pPr>
            <w:r w:rsidRPr="00C262BF">
              <w:rPr>
                <w:rFonts w:ascii="Arial" w:hAnsi="Arial" w:cs="Arial"/>
                <w:i/>
                <w:iCs/>
                <w:sz w:val="20"/>
                <w:szCs w:val="20"/>
                <w:u w:val="single"/>
                <w:lang w:val="en-GB"/>
              </w:rPr>
              <w:t>(If yes, Kindly please write down the ethical issues here in detail)</w:t>
            </w:r>
          </w:p>
          <w:p w14:paraId="3F0D46E3" w14:textId="77777777" w:rsidR="00F1171E" w:rsidRPr="00C262BF"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C262BF" w:rsidRDefault="00F1171E" w:rsidP="00EF0CA0">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C262BF" w:rsidRDefault="00F1171E" w:rsidP="007222C8">
            <w:pPr>
              <w:rPr>
                <w:rFonts w:ascii="Arial" w:eastAsia="Arial Unicode MS" w:hAnsi="Arial" w:cs="Arial"/>
                <w:sz w:val="20"/>
                <w:szCs w:val="20"/>
                <w:lang w:val="en-GB"/>
              </w:rPr>
            </w:pPr>
          </w:p>
          <w:p w14:paraId="4A981594" w14:textId="77777777" w:rsidR="00F1171E" w:rsidRPr="00C262BF" w:rsidRDefault="00F1171E" w:rsidP="007222C8">
            <w:pPr>
              <w:rPr>
                <w:rFonts w:ascii="Arial" w:eastAsia="Arial Unicode MS" w:hAnsi="Arial" w:cs="Arial"/>
                <w:sz w:val="20"/>
                <w:szCs w:val="20"/>
                <w:lang w:val="en-GB"/>
              </w:rPr>
            </w:pPr>
          </w:p>
          <w:p w14:paraId="4780A682" w14:textId="77777777" w:rsidR="00F1171E" w:rsidRPr="00C262BF" w:rsidRDefault="00F1171E" w:rsidP="007222C8">
            <w:pPr>
              <w:rPr>
                <w:rFonts w:ascii="Arial" w:eastAsia="Arial Unicode MS" w:hAnsi="Arial" w:cs="Arial"/>
                <w:sz w:val="20"/>
                <w:szCs w:val="20"/>
                <w:lang w:val="en-GB"/>
              </w:rPr>
            </w:pPr>
          </w:p>
          <w:p w14:paraId="2D80979A" w14:textId="77777777" w:rsidR="00F1171E" w:rsidRPr="00C262BF" w:rsidRDefault="00F1171E" w:rsidP="007222C8">
            <w:pPr>
              <w:pStyle w:val="NormalWeb"/>
              <w:spacing w:before="0" w:beforeAutospacing="0" w:after="0" w:afterAutospacing="0"/>
              <w:rPr>
                <w:rFonts w:ascii="Arial" w:hAnsi="Arial" w:cs="Arial"/>
                <w:sz w:val="20"/>
                <w:szCs w:val="20"/>
                <w:lang w:val="en-GB"/>
              </w:rPr>
            </w:pPr>
          </w:p>
        </w:tc>
      </w:tr>
    </w:tbl>
    <w:p w14:paraId="48DC05A4" w14:textId="08D42057" w:rsidR="004C3DF1" w:rsidRPr="00C262BF" w:rsidRDefault="004C3DF1">
      <w:pPr>
        <w:rPr>
          <w:rFonts w:ascii="Arial" w:hAnsi="Arial" w:cs="Arial"/>
          <w:b/>
          <w:sz w:val="20"/>
          <w:szCs w:val="20"/>
          <w:lang w:val="en-GB"/>
        </w:rPr>
      </w:pPr>
    </w:p>
    <w:p w14:paraId="19A7D43A" w14:textId="77777777" w:rsidR="00C262BF" w:rsidRPr="00C262BF" w:rsidRDefault="00C262BF" w:rsidP="00C262BF">
      <w:pPr>
        <w:pStyle w:val="Affiliation"/>
        <w:spacing w:after="0" w:line="240" w:lineRule="auto"/>
        <w:jc w:val="left"/>
        <w:rPr>
          <w:rFonts w:ascii="Arial" w:hAnsi="Arial" w:cs="Arial"/>
          <w:b/>
          <w:u w:val="single"/>
        </w:rPr>
      </w:pPr>
      <w:r w:rsidRPr="00C262BF">
        <w:rPr>
          <w:rFonts w:ascii="Arial" w:hAnsi="Arial" w:cs="Arial"/>
          <w:b/>
          <w:u w:val="single"/>
        </w:rPr>
        <w:t>Reviewer details:</w:t>
      </w:r>
    </w:p>
    <w:p w14:paraId="56858039" w14:textId="77777777" w:rsidR="00C262BF" w:rsidRPr="00C262BF" w:rsidRDefault="00C262BF" w:rsidP="00C262BF">
      <w:pPr>
        <w:pStyle w:val="Affiliation"/>
        <w:spacing w:after="0" w:line="240" w:lineRule="auto"/>
        <w:jc w:val="left"/>
        <w:rPr>
          <w:rFonts w:ascii="Arial" w:hAnsi="Arial" w:cs="Arial"/>
        </w:rPr>
      </w:pPr>
    </w:p>
    <w:p w14:paraId="6907250C" w14:textId="52252EBA" w:rsidR="00C262BF" w:rsidRPr="00C262BF" w:rsidRDefault="00C262BF" w:rsidP="00C262BF">
      <w:pPr>
        <w:pStyle w:val="Affiliation"/>
        <w:spacing w:after="0" w:line="240" w:lineRule="auto"/>
        <w:jc w:val="left"/>
        <w:rPr>
          <w:rFonts w:ascii="Arial" w:hAnsi="Arial" w:cs="Arial"/>
        </w:rPr>
      </w:pPr>
      <w:proofErr w:type="spellStart"/>
      <w:r w:rsidRPr="00C262BF">
        <w:rPr>
          <w:rFonts w:ascii="Arial" w:hAnsi="Arial" w:cs="Arial"/>
        </w:rPr>
        <w:t>Poojan</w:t>
      </w:r>
      <w:proofErr w:type="spellEnd"/>
      <w:r w:rsidRPr="00C262BF">
        <w:rPr>
          <w:rFonts w:ascii="Arial" w:hAnsi="Arial" w:cs="Arial"/>
        </w:rPr>
        <w:t xml:space="preserve"> Parikh, </w:t>
      </w:r>
      <w:proofErr w:type="spellStart"/>
      <w:r w:rsidRPr="00C262BF">
        <w:rPr>
          <w:rFonts w:ascii="Arial" w:hAnsi="Arial" w:cs="Arial"/>
        </w:rPr>
        <w:t>Gujararat</w:t>
      </w:r>
      <w:proofErr w:type="spellEnd"/>
      <w:r w:rsidRPr="00C262BF">
        <w:rPr>
          <w:rFonts w:ascii="Arial" w:hAnsi="Arial" w:cs="Arial"/>
        </w:rPr>
        <w:t xml:space="preserve"> University, India</w:t>
      </w:r>
    </w:p>
    <w:bookmarkEnd w:id="0"/>
    <w:p w14:paraId="4CE95DD4" w14:textId="77777777" w:rsidR="00C262BF" w:rsidRPr="00C262BF" w:rsidRDefault="00C262BF">
      <w:pPr>
        <w:rPr>
          <w:rFonts w:ascii="Arial" w:hAnsi="Arial" w:cs="Arial"/>
          <w:b/>
          <w:sz w:val="20"/>
          <w:szCs w:val="20"/>
          <w:lang w:val="en-GB"/>
        </w:rPr>
      </w:pPr>
    </w:p>
    <w:sectPr w:rsidR="00C262BF" w:rsidRPr="00C262BF"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F7DB9" w14:textId="77777777" w:rsidR="006D661F" w:rsidRPr="0000007A" w:rsidRDefault="006D661F" w:rsidP="0099583E">
      <w:r>
        <w:separator/>
      </w:r>
    </w:p>
  </w:endnote>
  <w:endnote w:type="continuationSeparator" w:id="0">
    <w:p w14:paraId="6047F1FE" w14:textId="77777777" w:rsidR="006D661F" w:rsidRPr="0000007A" w:rsidRDefault="006D661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altName w:val="Cambria Math"/>
    <w:panose1 w:val="0200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8187D" w14:textId="77777777" w:rsidR="006D661F" w:rsidRPr="0000007A" w:rsidRDefault="006D661F" w:rsidP="0099583E">
      <w:r>
        <w:separator/>
      </w:r>
    </w:p>
  </w:footnote>
  <w:footnote w:type="continuationSeparator" w:id="0">
    <w:p w14:paraId="5CBAC970" w14:textId="77777777" w:rsidR="006D661F" w:rsidRPr="0000007A" w:rsidRDefault="006D661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590EEF"/>
    <w:multiLevelType w:val="multilevel"/>
    <w:tmpl w:val="53C63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90E10"/>
    <w:multiLevelType w:val="multilevel"/>
    <w:tmpl w:val="77C09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7D22EC0"/>
    <w:multiLevelType w:val="multilevel"/>
    <w:tmpl w:val="4CB07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093DBA"/>
    <w:multiLevelType w:val="multilevel"/>
    <w:tmpl w:val="A1B88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2"/>
  </w:num>
  <w:num w:numId="8">
    <w:abstractNumId w:val="11"/>
  </w:num>
  <w:num w:numId="9">
    <w:abstractNumId w:val="10"/>
  </w:num>
  <w:num w:numId="10">
    <w:abstractNumId w:val="3"/>
  </w:num>
  <w:num w:numId="11">
    <w:abstractNumId w:val="5"/>
  </w:num>
  <w:num w:numId="12">
    <w:abstractNumId w:val="12"/>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N"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IN"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5740"/>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1757"/>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2B62"/>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D6E67"/>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56B86"/>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D661F"/>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4C8E"/>
    <w:rsid w:val="00766889"/>
    <w:rsid w:val="00766A0D"/>
    <w:rsid w:val="00767F8C"/>
    <w:rsid w:val="00780B67"/>
    <w:rsid w:val="00781D07"/>
    <w:rsid w:val="007A62F8"/>
    <w:rsid w:val="007B1099"/>
    <w:rsid w:val="007B54A4"/>
    <w:rsid w:val="007C6CDF"/>
    <w:rsid w:val="007D0246"/>
    <w:rsid w:val="007F5873"/>
    <w:rsid w:val="00807B8D"/>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B7B24"/>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86E67"/>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3530"/>
    <w:rsid w:val="00B562D2"/>
    <w:rsid w:val="00B62087"/>
    <w:rsid w:val="00B62F41"/>
    <w:rsid w:val="00B63782"/>
    <w:rsid w:val="00B64109"/>
    <w:rsid w:val="00B66599"/>
    <w:rsid w:val="00B760E1"/>
    <w:rsid w:val="00B82FFC"/>
    <w:rsid w:val="00B963C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2B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0CA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B7DDF"/>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UnresolvedMention2">
    <w:name w:val="Unresolved Mention2"/>
    <w:basedOn w:val="DefaultParagraphFont"/>
    <w:uiPriority w:val="99"/>
    <w:semiHidden/>
    <w:unhideWhenUsed/>
    <w:rsid w:val="004D6E67"/>
    <w:rPr>
      <w:color w:val="605E5C"/>
      <w:shd w:val="clear" w:color="auto" w:fill="E1DFDD"/>
    </w:rPr>
  </w:style>
  <w:style w:type="paragraph" w:customStyle="1" w:styleId="Affiliation">
    <w:name w:val="Affiliation"/>
    <w:basedOn w:val="Normal"/>
    <w:rsid w:val="00C262BF"/>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82291">
      <w:bodyDiv w:val="1"/>
      <w:marLeft w:val="0"/>
      <w:marRight w:val="0"/>
      <w:marTop w:val="0"/>
      <w:marBottom w:val="0"/>
      <w:divBdr>
        <w:top w:val="none" w:sz="0" w:space="0" w:color="auto"/>
        <w:left w:val="none" w:sz="0" w:space="0" w:color="auto"/>
        <w:bottom w:val="none" w:sz="0" w:space="0" w:color="auto"/>
        <w:right w:val="none" w:sz="0" w:space="0" w:color="auto"/>
      </w:divBdr>
    </w:div>
    <w:div w:id="131366049">
      <w:bodyDiv w:val="1"/>
      <w:marLeft w:val="0"/>
      <w:marRight w:val="0"/>
      <w:marTop w:val="0"/>
      <w:marBottom w:val="0"/>
      <w:divBdr>
        <w:top w:val="none" w:sz="0" w:space="0" w:color="auto"/>
        <w:left w:val="none" w:sz="0" w:space="0" w:color="auto"/>
        <w:bottom w:val="none" w:sz="0" w:space="0" w:color="auto"/>
        <w:right w:val="none" w:sz="0" w:space="0" w:color="auto"/>
      </w:divBdr>
    </w:div>
    <w:div w:id="139809250">
      <w:bodyDiv w:val="1"/>
      <w:marLeft w:val="0"/>
      <w:marRight w:val="0"/>
      <w:marTop w:val="0"/>
      <w:marBottom w:val="0"/>
      <w:divBdr>
        <w:top w:val="none" w:sz="0" w:space="0" w:color="auto"/>
        <w:left w:val="none" w:sz="0" w:space="0" w:color="auto"/>
        <w:bottom w:val="none" w:sz="0" w:space="0" w:color="auto"/>
        <w:right w:val="none" w:sz="0" w:space="0" w:color="auto"/>
      </w:divBdr>
    </w:div>
    <w:div w:id="501042093">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36357526">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926302916">
      <w:bodyDiv w:val="1"/>
      <w:marLeft w:val="0"/>
      <w:marRight w:val="0"/>
      <w:marTop w:val="0"/>
      <w:marBottom w:val="0"/>
      <w:divBdr>
        <w:top w:val="none" w:sz="0" w:space="0" w:color="auto"/>
        <w:left w:val="none" w:sz="0" w:space="0" w:color="auto"/>
        <w:bottom w:val="none" w:sz="0" w:space="0" w:color="auto"/>
        <w:right w:val="none" w:sz="0" w:space="0" w:color="auto"/>
      </w:divBdr>
    </w:div>
    <w:div w:id="995760997">
      <w:bodyDiv w:val="1"/>
      <w:marLeft w:val="0"/>
      <w:marRight w:val="0"/>
      <w:marTop w:val="0"/>
      <w:marBottom w:val="0"/>
      <w:divBdr>
        <w:top w:val="none" w:sz="0" w:space="0" w:color="auto"/>
        <w:left w:val="none" w:sz="0" w:space="0" w:color="auto"/>
        <w:bottom w:val="none" w:sz="0" w:space="0" w:color="auto"/>
        <w:right w:val="none" w:sz="0" w:space="0" w:color="auto"/>
      </w:divBdr>
    </w:div>
    <w:div w:id="1036664134">
      <w:bodyDiv w:val="1"/>
      <w:marLeft w:val="0"/>
      <w:marRight w:val="0"/>
      <w:marTop w:val="0"/>
      <w:marBottom w:val="0"/>
      <w:divBdr>
        <w:top w:val="none" w:sz="0" w:space="0" w:color="auto"/>
        <w:left w:val="none" w:sz="0" w:space="0" w:color="auto"/>
        <w:bottom w:val="none" w:sz="0" w:space="0" w:color="auto"/>
        <w:right w:val="none" w:sz="0" w:space="0" w:color="auto"/>
      </w:divBdr>
    </w:div>
    <w:div w:id="1043290889">
      <w:bodyDiv w:val="1"/>
      <w:marLeft w:val="0"/>
      <w:marRight w:val="0"/>
      <w:marTop w:val="0"/>
      <w:marBottom w:val="0"/>
      <w:divBdr>
        <w:top w:val="none" w:sz="0" w:space="0" w:color="auto"/>
        <w:left w:val="none" w:sz="0" w:space="0" w:color="auto"/>
        <w:bottom w:val="none" w:sz="0" w:space="0" w:color="auto"/>
        <w:right w:val="none" w:sz="0" w:space="0" w:color="auto"/>
      </w:divBdr>
    </w:div>
    <w:div w:id="1210148228">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73267034">
      <w:bodyDiv w:val="1"/>
      <w:marLeft w:val="0"/>
      <w:marRight w:val="0"/>
      <w:marTop w:val="0"/>
      <w:marBottom w:val="0"/>
      <w:divBdr>
        <w:top w:val="none" w:sz="0" w:space="0" w:color="auto"/>
        <w:left w:val="none" w:sz="0" w:space="0" w:color="auto"/>
        <w:bottom w:val="none" w:sz="0" w:space="0" w:color="auto"/>
        <w:right w:val="none" w:sz="0" w:space="0" w:color="auto"/>
      </w:divBdr>
    </w:div>
    <w:div w:id="1414934157">
      <w:bodyDiv w:val="1"/>
      <w:marLeft w:val="0"/>
      <w:marRight w:val="0"/>
      <w:marTop w:val="0"/>
      <w:marBottom w:val="0"/>
      <w:divBdr>
        <w:top w:val="none" w:sz="0" w:space="0" w:color="auto"/>
        <w:left w:val="none" w:sz="0" w:space="0" w:color="auto"/>
        <w:bottom w:val="none" w:sz="0" w:space="0" w:color="auto"/>
        <w:right w:val="none" w:sz="0" w:space="0" w:color="auto"/>
      </w:divBdr>
    </w:div>
    <w:div w:id="1431927122">
      <w:bodyDiv w:val="1"/>
      <w:marLeft w:val="0"/>
      <w:marRight w:val="0"/>
      <w:marTop w:val="0"/>
      <w:marBottom w:val="0"/>
      <w:divBdr>
        <w:top w:val="none" w:sz="0" w:space="0" w:color="auto"/>
        <w:left w:val="none" w:sz="0" w:space="0" w:color="auto"/>
        <w:bottom w:val="none" w:sz="0" w:space="0" w:color="auto"/>
        <w:right w:val="none" w:sz="0" w:space="0" w:color="auto"/>
      </w:divBdr>
    </w:div>
    <w:div w:id="1455101711">
      <w:bodyDiv w:val="1"/>
      <w:marLeft w:val="0"/>
      <w:marRight w:val="0"/>
      <w:marTop w:val="0"/>
      <w:marBottom w:val="0"/>
      <w:divBdr>
        <w:top w:val="none" w:sz="0" w:space="0" w:color="auto"/>
        <w:left w:val="none" w:sz="0" w:space="0" w:color="auto"/>
        <w:bottom w:val="none" w:sz="0" w:space="0" w:color="auto"/>
        <w:right w:val="none" w:sz="0" w:space="0" w:color="auto"/>
      </w:divBdr>
    </w:div>
    <w:div w:id="1542010920">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20883718">
      <w:bodyDiv w:val="1"/>
      <w:marLeft w:val="0"/>
      <w:marRight w:val="0"/>
      <w:marTop w:val="0"/>
      <w:marBottom w:val="0"/>
      <w:divBdr>
        <w:top w:val="none" w:sz="0" w:space="0" w:color="auto"/>
        <w:left w:val="none" w:sz="0" w:space="0" w:color="auto"/>
        <w:bottom w:val="none" w:sz="0" w:space="0" w:color="auto"/>
        <w:right w:val="none" w:sz="0" w:space="0" w:color="auto"/>
      </w:divBdr>
    </w:div>
    <w:div w:id="1882861943">
      <w:bodyDiv w:val="1"/>
      <w:marLeft w:val="0"/>
      <w:marRight w:val="0"/>
      <w:marTop w:val="0"/>
      <w:marBottom w:val="0"/>
      <w:divBdr>
        <w:top w:val="none" w:sz="0" w:space="0" w:color="auto"/>
        <w:left w:val="none" w:sz="0" w:space="0" w:color="auto"/>
        <w:bottom w:val="none" w:sz="0" w:space="0" w:color="auto"/>
        <w:right w:val="none" w:sz="0" w:space="0" w:color="auto"/>
      </w:divBdr>
    </w:div>
    <w:div w:id="2005159351">
      <w:bodyDiv w:val="1"/>
      <w:marLeft w:val="0"/>
      <w:marRight w:val="0"/>
      <w:marTop w:val="0"/>
      <w:marBottom w:val="0"/>
      <w:divBdr>
        <w:top w:val="none" w:sz="0" w:space="0" w:color="auto"/>
        <w:left w:val="none" w:sz="0" w:space="0" w:color="auto"/>
        <w:bottom w:val="none" w:sz="0" w:space="0" w:color="auto"/>
        <w:right w:val="none" w:sz="0" w:space="0" w:color="auto"/>
      </w:divBdr>
    </w:div>
    <w:div w:id="213104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4716/ijtech.v14i5.5299" TargetMode="Externa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5391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110</cp:revision>
  <dcterms:created xsi:type="dcterms:W3CDTF">2023-08-30T09:21:00Z</dcterms:created>
  <dcterms:modified xsi:type="dcterms:W3CDTF">2025-03-25T04:44:00Z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