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37AB8" w14:paraId="1643A4CA" w14:textId="77777777" w:rsidTr="00537AB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37AB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37AB8" w14:paraId="127EAD7E" w14:textId="77777777" w:rsidTr="00537AB8">
        <w:trPr>
          <w:trHeight w:val="413"/>
        </w:trPr>
        <w:tc>
          <w:tcPr>
            <w:tcW w:w="1266" w:type="pct"/>
          </w:tcPr>
          <w:p w14:paraId="3C159AA5" w14:textId="77777777" w:rsidR="0000007A" w:rsidRPr="00537AB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37AB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DD5A158" w:rsidR="0000007A" w:rsidRPr="00537AB8" w:rsidRDefault="002E201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E1FE9" w:rsidRPr="00537AB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537AB8" w14:paraId="73C90375" w14:textId="77777777" w:rsidTr="00537AB8">
        <w:trPr>
          <w:trHeight w:val="290"/>
        </w:trPr>
        <w:tc>
          <w:tcPr>
            <w:tcW w:w="1266" w:type="pct"/>
          </w:tcPr>
          <w:p w14:paraId="20D28135" w14:textId="77777777" w:rsidR="0000007A" w:rsidRPr="00537A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8E0A364" w:rsidR="0000007A" w:rsidRPr="00537AB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15EDE"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4751</w:t>
            </w:r>
          </w:p>
        </w:tc>
      </w:tr>
      <w:tr w:rsidR="0000007A" w:rsidRPr="00537AB8" w14:paraId="05B60576" w14:textId="77777777" w:rsidTr="00537AB8">
        <w:trPr>
          <w:trHeight w:val="331"/>
        </w:trPr>
        <w:tc>
          <w:tcPr>
            <w:tcW w:w="1266" w:type="pct"/>
          </w:tcPr>
          <w:p w14:paraId="0196A627" w14:textId="77777777" w:rsidR="0000007A" w:rsidRPr="00537A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8EFB40" w:rsidR="0000007A" w:rsidRPr="00537AB8" w:rsidRDefault="00615E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37AB8">
              <w:rPr>
                <w:rFonts w:ascii="Arial" w:hAnsi="Arial" w:cs="Arial"/>
                <w:b/>
                <w:sz w:val="20"/>
                <w:szCs w:val="20"/>
                <w:lang w:val="en-GB"/>
              </w:rPr>
              <w:t>DETECTION AND PREVALENCE OF METALLO-BETALACTAMASE ENZYMES PRODUCING PSEUDOMONAS AERUGINOSA ISOLATED FROM VARIOUS CLINICAL SAMPLES</w:t>
            </w:r>
          </w:p>
        </w:tc>
      </w:tr>
      <w:tr w:rsidR="00CF0BBB" w:rsidRPr="00537AB8" w14:paraId="6D508B1C" w14:textId="77777777" w:rsidTr="00537AB8">
        <w:trPr>
          <w:trHeight w:val="332"/>
        </w:trPr>
        <w:tc>
          <w:tcPr>
            <w:tcW w:w="1266" w:type="pct"/>
          </w:tcPr>
          <w:p w14:paraId="32FC28F7" w14:textId="77777777" w:rsidR="00CF0BBB" w:rsidRPr="00537AB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D8422E7" w:rsidR="00CF0BBB" w:rsidRPr="00537AB8" w:rsidRDefault="00615E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37AB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37AB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00B8D101" w:rsidR="009B239B" w:rsidRPr="00537AB8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537AB8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537AB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37AB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37AB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37AB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37AB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37AB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37AB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37AB8" w:rsidRDefault="002E201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37AB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232EEEC" w:rsidR="00E03C32" w:rsidRDefault="00C51E3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51E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World Journal of Pharmaceutical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C51E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1210-1220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0FE293B" w:rsidR="00E03C32" w:rsidRPr="007B54A4" w:rsidRDefault="00C51E37" w:rsidP="00C51E3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51E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10.20959/wjpr201610-7203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37AB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37AB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37AB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37AB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37A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7AB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37AB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37A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37AB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37A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37A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7AB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37AB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37AB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37A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37AB8">
              <w:rPr>
                <w:rFonts w:ascii="Arial" w:hAnsi="Arial" w:cs="Arial"/>
                <w:lang w:val="en-GB"/>
              </w:rPr>
              <w:t>Author’s Feedback</w:t>
            </w:r>
            <w:r w:rsidRPr="00537AB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37AB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37AB8" w14:paraId="5C0AB4EC" w14:textId="77777777" w:rsidTr="00542DC4">
        <w:trPr>
          <w:trHeight w:val="755"/>
        </w:trPr>
        <w:tc>
          <w:tcPr>
            <w:tcW w:w="1265" w:type="pct"/>
            <w:noWrap/>
          </w:tcPr>
          <w:p w14:paraId="66B47184" w14:textId="48030299" w:rsidR="00F1171E" w:rsidRPr="00537A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37AB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8A92A54" w:rsidR="00F1171E" w:rsidRPr="00537AB8" w:rsidRDefault="007C2C6E" w:rsidP="00C5507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After studying the manuscript thoroughly, it can be affirmed that this paper will play a pivotal role in the scientific community</w:t>
            </w:r>
            <w:r w:rsidRPr="00537AB8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537A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important for new researchers</w:t>
            </w:r>
            <w:r w:rsidR="00C55079"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55079" w:rsidRPr="00537AB8">
              <w:rPr>
                <w:rFonts w:ascii="Arial" w:hAnsi="Arial" w:cs="Arial"/>
                <w:b/>
                <w:bCs/>
                <w:sz w:val="20"/>
                <w:szCs w:val="20"/>
              </w:rPr>
              <w:t>to detect MBL producing Pseudomonas aeruginosa isolated from different clinical samples from clinical laboratories.</w:t>
            </w:r>
          </w:p>
        </w:tc>
        <w:tc>
          <w:tcPr>
            <w:tcW w:w="1523" w:type="pct"/>
          </w:tcPr>
          <w:p w14:paraId="462A339C" w14:textId="77777777" w:rsidR="00F1171E" w:rsidRPr="00537A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55079" w:rsidRPr="00537AB8" w14:paraId="0D8B5B2C" w14:textId="77777777" w:rsidTr="00542DC4">
        <w:trPr>
          <w:trHeight w:val="683"/>
        </w:trPr>
        <w:tc>
          <w:tcPr>
            <w:tcW w:w="1265" w:type="pct"/>
            <w:noWrap/>
          </w:tcPr>
          <w:p w14:paraId="21CBA5FE" w14:textId="77777777" w:rsidR="00C55079" w:rsidRPr="00537AB8" w:rsidRDefault="00C550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C55079" w:rsidRPr="00537AB8" w:rsidRDefault="00C550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C55079" w:rsidRPr="00537AB8" w:rsidRDefault="00C55079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007C21E" w:rsidR="00C55079" w:rsidRPr="00537AB8" w:rsidRDefault="00C55079" w:rsidP="00C5507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suited to the content and the idea of the paper.</w:t>
            </w:r>
          </w:p>
        </w:tc>
        <w:tc>
          <w:tcPr>
            <w:tcW w:w="1523" w:type="pct"/>
          </w:tcPr>
          <w:p w14:paraId="405B6701" w14:textId="77777777" w:rsidR="00C55079" w:rsidRPr="00537AB8" w:rsidRDefault="00C5507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55079" w:rsidRPr="00537AB8" w14:paraId="5604762A" w14:textId="77777777" w:rsidTr="00542DC4">
        <w:trPr>
          <w:trHeight w:val="611"/>
        </w:trPr>
        <w:tc>
          <w:tcPr>
            <w:tcW w:w="1265" w:type="pct"/>
            <w:noWrap/>
          </w:tcPr>
          <w:p w14:paraId="3635573D" w14:textId="77777777" w:rsidR="00C55079" w:rsidRPr="00537AB8" w:rsidRDefault="00C55079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37AB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C55079" w:rsidRPr="00537AB8" w:rsidRDefault="00C55079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4AEB01E" w14:textId="77777777" w:rsidR="00C55079" w:rsidRPr="00537AB8" w:rsidRDefault="00C55079" w:rsidP="00C5507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very good with the key concepts of the paper and it is comprehensive about introduction results and aim of the study in short.</w:t>
            </w:r>
          </w:p>
          <w:p w14:paraId="0FB7E83A" w14:textId="77777777" w:rsidR="00C55079" w:rsidRPr="00537AB8" w:rsidRDefault="00C550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C55079" w:rsidRPr="00537AB8" w:rsidRDefault="00C5507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55079" w:rsidRPr="00537AB8" w14:paraId="2F579F54" w14:textId="77777777" w:rsidTr="00542DC4">
        <w:trPr>
          <w:trHeight w:val="584"/>
        </w:trPr>
        <w:tc>
          <w:tcPr>
            <w:tcW w:w="1265" w:type="pct"/>
            <w:noWrap/>
          </w:tcPr>
          <w:p w14:paraId="04361F46" w14:textId="368783AB" w:rsidR="00C55079" w:rsidRPr="00537AB8" w:rsidRDefault="00C550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CA76A15" w14:textId="77777777" w:rsidR="00C55079" w:rsidRPr="00537AB8" w:rsidRDefault="00C55079" w:rsidP="0046153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appropriate in all section and structure of the manuscript.</w:t>
            </w:r>
          </w:p>
          <w:p w14:paraId="2B5A7721" w14:textId="77777777" w:rsidR="00C55079" w:rsidRPr="00537AB8" w:rsidRDefault="00C550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C55079" w:rsidRPr="00537AB8" w:rsidRDefault="00C5507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55079" w:rsidRPr="00537AB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C55079" w:rsidRPr="00537AB8" w:rsidRDefault="00C550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C55079" w:rsidRPr="00537AB8" w:rsidRDefault="00C550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D9D72C8" w:rsidR="00C55079" w:rsidRPr="00537AB8" w:rsidRDefault="00C55079" w:rsidP="00C5507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demonstrates scientific strength and technical soundness through its accurate methodology and comprehensive data analysis. The authors have employed a </w:t>
            </w:r>
            <w:proofErr w:type="gramStart"/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well-designed experimental structures</w:t>
            </w:r>
            <w:proofErr w:type="gramEnd"/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C55079" w:rsidRPr="00537AB8" w:rsidRDefault="00C5507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55079" w:rsidRPr="00537AB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C55079" w:rsidRPr="00537AB8" w:rsidRDefault="00C5507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C55079" w:rsidRPr="00537AB8" w:rsidRDefault="00C55079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37AB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C55079" w:rsidRPr="00537AB8" w:rsidRDefault="00C550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7C49439C" w:rsidR="00C55079" w:rsidRPr="00537AB8" w:rsidRDefault="00C550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terms of this paper, I think the list of references need to updates.</w:t>
            </w:r>
          </w:p>
        </w:tc>
        <w:tc>
          <w:tcPr>
            <w:tcW w:w="1523" w:type="pct"/>
          </w:tcPr>
          <w:p w14:paraId="0351CA58" w14:textId="77777777" w:rsidR="00C55079" w:rsidRPr="00537AB8" w:rsidRDefault="00C550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55079" w:rsidRPr="00537AB8" w14:paraId="20A16C0C" w14:textId="77777777" w:rsidTr="00542DC4">
        <w:trPr>
          <w:trHeight w:val="647"/>
        </w:trPr>
        <w:tc>
          <w:tcPr>
            <w:tcW w:w="1265" w:type="pct"/>
            <w:noWrap/>
          </w:tcPr>
          <w:p w14:paraId="7F4BCFAE" w14:textId="77777777" w:rsidR="00C55079" w:rsidRPr="00537AB8" w:rsidRDefault="00C55079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37AB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37AB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37AB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C55079" w:rsidRPr="00537AB8" w:rsidRDefault="00C5507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FC92FF7" w:rsidR="00C55079" w:rsidRPr="00537AB8" w:rsidRDefault="00C55079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quality of the language of this article is suitable.</w:t>
            </w:r>
          </w:p>
        </w:tc>
        <w:tc>
          <w:tcPr>
            <w:tcW w:w="1523" w:type="pct"/>
          </w:tcPr>
          <w:p w14:paraId="465E098E" w14:textId="77777777" w:rsidR="00C55079" w:rsidRPr="00537AB8" w:rsidRDefault="00C550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8DE16F" w14:textId="77777777" w:rsidR="00F1171E" w:rsidRPr="00537A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9675A" w:rsidRPr="00537AB8" w14:paraId="1CDADB3C" w14:textId="77777777" w:rsidTr="003106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974C" w14:textId="77777777" w:rsidR="0049675A" w:rsidRPr="00537AB8" w:rsidRDefault="0049675A" w:rsidP="0049675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37AB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37AB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C351E5D" w14:textId="77777777" w:rsidR="0049675A" w:rsidRPr="00537AB8" w:rsidRDefault="0049675A" w:rsidP="0049675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9675A" w:rsidRPr="00537AB8" w14:paraId="047D0149" w14:textId="77777777" w:rsidTr="003106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539B" w14:textId="77777777" w:rsidR="0049675A" w:rsidRPr="00537AB8" w:rsidRDefault="0049675A" w:rsidP="00496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2DBC" w14:textId="77777777" w:rsidR="0049675A" w:rsidRPr="00537AB8" w:rsidRDefault="0049675A" w:rsidP="0049675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E4C69A0" w14:textId="77777777" w:rsidR="0049675A" w:rsidRPr="00537AB8" w:rsidRDefault="0049675A" w:rsidP="0049675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37AB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37AB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37AB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9675A" w:rsidRPr="00537AB8" w14:paraId="3ADB01A6" w14:textId="77777777" w:rsidTr="003106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FF32" w14:textId="77777777" w:rsidR="0049675A" w:rsidRPr="00537AB8" w:rsidRDefault="0049675A" w:rsidP="0049675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37AB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3990B6B" w14:textId="77777777" w:rsidR="0049675A" w:rsidRPr="00537AB8" w:rsidRDefault="0049675A" w:rsidP="00496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AAB7" w14:textId="77777777" w:rsidR="0049675A" w:rsidRPr="00537AB8" w:rsidRDefault="0049675A" w:rsidP="0049675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37AB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37AB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37AB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B3CF3B7" w14:textId="77777777" w:rsidR="0049675A" w:rsidRPr="00537AB8" w:rsidRDefault="0049675A" w:rsidP="00496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5E8707" w14:textId="77777777" w:rsidR="0049675A" w:rsidRPr="00537AB8" w:rsidRDefault="0049675A" w:rsidP="00496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16EDF53" w14:textId="77777777" w:rsidR="0049675A" w:rsidRPr="00537AB8" w:rsidRDefault="0049675A" w:rsidP="00496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7A4D71" w14:textId="77777777" w:rsidR="0049675A" w:rsidRPr="00537AB8" w:rsidRDefault="0049675A" w:rsidP="00496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F9BD2B" w14:textId="77777777" w:rsidR="0049675A" w:rsidRPr="00537AB8" w:rsidRDefault="0049675A" w:rsidP="00496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EDB0DC6" w14:textId="77777777" w:rsidR="0049675A" w:rsidRPr="00537AB8" w:rsidRDefault="0049675A" w:rsidP="0049675A">
      <w:pPr>
        <w:rPr>
          <w:rFonts w:ascii="Arial" w:hAnsi="Arial" w:cs="Arial"/>
          <w:sz w:val="20"/>
          <w:szCs w:val="20"/>
        </w:rPr>
      </w:pPr>
    </w:p>
    <w:p w14:paraId="34AC6848" w14:textId="77777777" w:rsidR="0049675A" w:rsidRPr="00537AB8" w:rsidRDefault="0049675A" w:rsidP="0049675A">
      <w:pPr>
        <w:rPr>
          <w:rFonts w:ascii="Arial" w:hAnsi="Arial" w:cs="Arial"/>
          <w:sz w:val="20"/>
          <w:szCs w:val="20"/>
        </w:rPr>
      </w:pPr>
    </w:p>
    <w:p w14:paraId="3660C30C" w14:textId="77777777" w:rsidR="00537AB8" w:rsidRPr="00537AB8" w:rsidRDefault="00537AB8" w:rsidP="00537AB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37AB8">
        <w:rPr>
          <w:rFonts w:ascii="Arial" w:hAnsi="Arial" w:cs="Arial"/>
          <w:b/>
          <w:bCs/>
          <w:sz w:val="20"/>
          <w:szCs w:val="20"/>
          <w:u w:val="single"/>
        </w:rPr>
        <w:t>Reviewers:</w:t>
      </w:r>
    </w:p>
    <w:p w14:paraId="39277F4C" w14:textId="77777777" w:rsidR="00537AB8" w:rsidRPr="0069767F" w:rsidRDefault="00537AB8" w:rsidP="00537AB8">
      <w:pPr>
        <w:rPr>
          <w:rFonts w:ascii="Arial" w:hAnsi="Arial" w:cs="Arial"/>
          <w:b/>
          <w:bCs/>
          <w:sz w:val="20"/>
          <w:szCs w:val="20"/>
        </w:rPr>
      </w:pPr>
      <w:r w:rsidRPr="0069767F">
        <w:rPr>
          <w:rFonts w:ascii="Arial" w:hAnsi="Arial" w:cs="Arial"/>
          <w:b/>
          <w:bCs/>
          <w:sz w:val="20"/>
          <w:szCs w:val="20"/>
        </w:rPr>
        <w:t>Mohammed Naser Hussein, Iraq</w:t>
      </w:r>
    </w:p>
    <w:p w14:paraId="552955AA" w14:textId="77777777" w:rsidR="0049675A" w:rsidRPr="00537AB8" w:rsidRDefault="0049675A" w:rsidP="0049675A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2DC84DD9" w14:textId="77777777" w:rsidR="0049675A" w:rsidRPr="00537AB8" w:rsidRDefault="0049675A" w:rsidP="0049675A">
      <w:pPr>
        <w:rPr>
          <w:rFonts w:ascii="Arial" w:hAnsi="Arial" w:cs="Arial"/>
          <w:sz w:val="20"/>
          <w:szCs w:val="20"/>
        </w:rPr>
      </w:pPr>
    </w:p>
    <w:p w14:paraId="1B0E4DC5" w14:textId="77777777" w:rsidR="00F1171E" w:rsidRPr="00537A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p w14:paraId="0ECA4E5E" w14:textId="77777777" w:rsidR="00F1171E" w:rsidRPr="00537A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37A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537A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537A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37AB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F2698" w14:textId="77777777" w:rsidR="002E2010" w:rsidRPr="0000007A" w:rsidRDefault="002E2010" w:rsidP="0099583E">
      <w:r>
        <w:separator/>
      </w:r>
    </w:p>
  </w:endnote>
  <w:endnote w:type="continuationSeparator" w:id="0">
    <w:p w14:paraId="7650AFB3" w14:textId="77777777" w:rsidR="002E2010" w:rsidRPr="0000007A" w:rsidRDefault="002E201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4CBBA" w14:textId="77777777" w:rsidR="002E2010" w:rsidRPr="0000007A" w:rsidRDefault="002E2010" w:rsidP="0099583E">
      <w:r>
        <w:separator/>
      </w:r>
    </w:p>
  </w:footnote>
  <w:footnote w:type="continuationSeparator" w:id="0">
    <w:p w14:paraId="7991B5E8" w14:textId="77777777" w:rsidR="002E2010" w:rsidRPr="0000007A" w:rsidRDefault="002E201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13C4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74D0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010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675A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4E5"/>
    <w:rsid w:val="00503AB6"/>
    <w:rsid w:val="005047C5"/>
    <w:rsid w:val="0050495C"/>
    <w:rsid w:val="00510920"/>
    <w:rsid w:val="0052339F"/>
    <w:rsid w:val="00530A2D"/>
    <w:rsid w:val="00531C82"/>
    <w:rsid w:val="00533FC1"/>
    <w:rsid w:val="00537AB8"/>
    <w:rsid w:val="00542DC4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1FE9"/>
    <w:rsid w:val="005E29CE"/>
    <w:rsid w:val="005E3241"/>
    <w:rsid w:val="005E7FB0"/>
    <w:rsid w:val="005F184C"/>
    <w:rsid w:val="005F2A9D"/>
    <w:rsid w:val="00602F7D"/>
    <w:rsid w:val="00605952"/>
    <w:rsid w:val="00615EDE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67F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2C6E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4D5D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4B7"/>
    <w:rsid w:val="008F036B"/>
    <w:rsid w:val="008F36E4"/>
    <w:rsid w:val="0090720F"/>
    <w:rsid w:val="0091410B"/>
    <w:rsid w:val="0092183E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174FF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E37"/>
    <w:rsid w:val="00C55079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546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CA750A3C-DA8A-413D-A70F-22B01B12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2886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111</cp:revision>
  <dcterms:created xsi:type="dcterms:W3CDTF">2023-08-30T09:21:00Z</dcterms:created>
  <dcterms:modified xsi:type="dcterms:W3CDTF">2025-03-05T10:02:00Z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