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CB1D2B" w14:paraId="1643A4CA" w14:textId="77777777" w:rsidTr="00CB1D2B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B1D2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B1D2B" w14:paraId="127EAD7E" w14:textId="77777777" w:rsidTr="00CB1D2B">
        <w:trPr>
          <w:trHeight w:val="413"/>
        </w:trPr>
        <w:tc>
          <w:tcPr>
            <w:tcW w:w="1266" w:type="pct"/>
          </w:tcPr>
          <w:p w14:paraId="3C159AA5" w14:textId="77777777" w:rsidR="0000007A" w:rsidRPr="00CB1D2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B1D2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B1D2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09B10A9" w:rsidR="0000007A" w:rsidRPr="00CB1D2B" w:rsidRDefault="00423C2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D60767" w:rsidRPr="00CB1D2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CB1D2B" w14:paraId="73C90375" w14:textId="77777777" w:rsidTr="00CB1D2B">
        <w:trPr>
          <w:trHeight w:val="290"/>
        </w:trPr>
        <w:tc>
          <w:tcPr>
            <w:tcW w:w="1266" w:type="pct"/>
          </w:tcPr>
          <w:p w14:paraId="20D28135" w14:textId="77777777" w:rsidR="0000007A" w:rsidRPr="00CB1D2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B1D2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4D581CA" w:rsidR="0000007A" w:rsidRPr="00CB1D2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B1D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B1D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B1D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24411" w:rsidRPr="00CB1D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4781</w:t>
            </w:r>
          </w:p>
        </w:tc>
      </w:tr>
      <w:tr w:rsidR="0000007A" w:rsidRPr="00CB1D2B" w14:paraId="05B60576" w14:textId="77777777" w:rsidTr="00CB1D2B">
        <w:trPr>
          <w:trHeight w:val="331"/>
        </w:trPr>
        <w:tc>
          <w:tcPr>
            <w:tcW w:w="1266" w:type="pct"/>
          </w:tcPr>
          <w:p w14:paraId="0196A627" w14:textId="77777777" w:rsidR="0000007A" w:rsidRPr="00CB1D2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B1D2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23B2E88" w:rsidR="0000007A" w:rsidRPr="00CB1D2B" w:rsidRDefault="00A2441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B1D2B">
              <w:rPr>
                <w:rFonts w:ascii="Arial" w:hAnsi="Arial" w:cs="Arial"/>
                <w:b/>
                <w:sz w:val="20"/>
                <w:szCs w:val="20"/>
                <w:lang w:val="en-GB"/>
              </w:rPr>
              <w:t>Sprouting Value Index: A Mathematical Approach for Evaluation of Vegetative Propagation in Tree Species</w:t>
            </w:r>
          </w:p>
        </w:tc>
      </w:tr>
      <w:tr w:rsidR="00CF0BBB" w:rsidRPr="00CB1D2B" w14:paraId="6D508B1C" w14:textId="77777777" w:rsidTr="00CB1D2B">
        <w:trPr>
          <w:trHeight w:val="332"/>
        </w:trPr>
        <w:tc>
          <w:tcPr>
            <w:tcW w:w="1266" w:type="pct"/>
          </w:tcPr>
          <w:p w14:paraId="32FC28F7" w14:textId="77777777" w:rsidR="00CF0BBB" w:rsidRPr="00CB1D2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B1D2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D3BF8C2" w:rsidR="00CF0BBB" w:rsidRPr="00CB1D2B" w:rsidRDefault="00A2441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B1D2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CB1D2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CB1D2B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CB1D2B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CB1D2B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CB1D2B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B1D2B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CB1D2B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CB1D2B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CB1D2B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6F22B94D" w:rsidR="00640538" w:rsidRPr="00CB1D2B" w:rsidRDefault="00C938AD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B1D2B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4DDB3F93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0406766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3B503F37" w:rsidR="00E03C32" w:rsidRDefault="00A24411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A2441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American Journal of Environmental Protection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6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A2441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271-274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2015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670D30DF" w:rsidR="00E03C32" w:rsidRPr="007B54A4" w:rsidRDefault="00A24411" w:rsidP="00A24411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</w:t>
                            </w:r>
                            <w:r w:rsidRPr="00A2441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oi: 10.11648/j.ajep.20150406.11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3B503F37" w:rsidR="00E03C32" w:rsidRDefault="00A24411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A2441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American Journal of Environmental Protection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6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A2441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271-274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2015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670D30DF" w:rsidR="00E03C32" w:rsidRPr="007B54A4" w:rsidRDefault="00A24411" w:rsidP="00A24411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</w:t>
                      </w:r>
                      <w:r w:rsidRPr="00A2441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oi: 10.11648/j.ajep.20150406.11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CB1D2B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CB1D2B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CB1D2B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CB1D2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B1D2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B1D2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B1D2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B1D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B1D2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B1D2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B1D2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B1D2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B1D2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D2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B1D2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B1D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B1D2B">
              <w:rPr>
                <w:rFonts w:ascii="Arial" w:hAnsi="Arial" w:cs="Arial"/>
                <w:lang w:val="en-GB"/>
              </w:rPr>
              <w:t>Author’s Feedback</w:t>
            </w:r>
            <w:r w:rsidRPr="00CB1D2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B1D2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B1D2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B1D2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1D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B1D2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0D351E1" w:rsidR="00F1171E" w:rsidRPr="00CB1D2B" w:rsidRDefault="00A4110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CB1D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Saraca</w:t>
            </w:r>
            <w:proofErr w:type="spellEnd"/>
            <w:r w:rsidRPr="00CB1D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B1D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asoca</w:t>
            </w:r>
            <w:proofErr w:type="spellEnd"/>
            <w:r w:rsidRPr="00CB1D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very important plant in Ayurvedic studies especially for the women related problems and the plant is facing extinction.  Hence the study in this direction is very encouraging and important for </w:t>
            </w:r>
            <w:proofErr w:type="gramStart"/>
            <w:r w:rsidRPr="00CB1D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 scientific</w:t>
            </w:r>
            <w:proofErr w:type="gramEnd"/>
            <w:r w:rsidRPr="00CB1D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community with regard to conservation of the plant.   </w:t>
            </w:r>
          </w:p>
        </w:tc>
        <w:tc>
          <w:tcPr>
            <w:tcW w:w="1523" w:type="pct"/>
          </w:tcPr>
          <w:p w14:paraId="462A339C" w14:textId="77777777" w:rsidR="00F1171E" w:rsidRPr="00CB1D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B1D2B" w14:paraId="0D8B5B2C" w14:textId="77777777" w:rsidTr="00BC41C4">
        <w:trPr>
          <w:trHeight w:val="476"/>
        </w:trPr>
        <w:tc>
          <w:tcPr>
            <w:tcW w:w="1265" w:type="pct"/>
            <w:noWrap/>
          </w:tcPr>
          <w:p w14:paraId="21CBA5FE" w14:textId="77777777" w:rsidR="00F1171E" w:rsidRPr="00CB1D2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1D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B1D2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1D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B1D2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9B9547A" w:rsidR="00F1171E" w:rsidRPr="00CB1D2B" w:rsidRDefault="00BC41C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1D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Instead of Tree species</w:t>
            </w:r>
            <w:r w:rsidR="00A41108" w:rsidRPr="00CB1D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study in </w:t>
            </w:r>
            <w:proofErr w:type="spellStart"/>
            <w:r w:rsidR="00A41108" w:rsidRPr="00CB1D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Saraca</w:t>
            </w:r>
            <w:proofErr w:type="spellEnd"/>
            <w:r w:rsidR="00A41108" w:rsidRPr="00CB1D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41108" w:rsidRPr="00CB1D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Asoca</w:t>
            </w:r>
            <w:proofErr w:type="spellEnd"/>
            <w:r w:rsidR="00A41108" w:rsidRPr="00CB1D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more appropriate </w:t>
            </w:r>
          </w:p>
        </w:tc>
        <w:tc>
          <w:tcPr>
            <w:tcW w:w="1523" w:type="pct"/>
          </w:tcPr>
          <w:p w14:paraId="405B6701" w14:textId="77777777" w:rsidR="00F1171E" w:rsidRPr="00CB1D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B1D2B" w14:paraId="5604762A" w14:textId="77777777" w:rsidTr="00BC41C4">
        <w:trPr>
          <w:trHeight w:val="854"/>
        </w:trPr>
        <w:tc>
          <w:tcPr>
            <w:tcW w:w="1265" w:type="pct"/>
            <w:noWrap/>
          </w:tcPr>
          <w:p w14:paraId="3635573D" w14:textId="77777777" w:rsidR="00F1171E" w:rsidRPr="00CB1D2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B1D2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B1D2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0C809A0" w:rsidR="00F1171E" w:rsidRPr="00CB1D2B" w:rsidRDefault="00A4110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1D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CB1D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B1D2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B1D2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B1D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F14F3C3" w:rsidR="00F1171E" w:rsidRPr="00CB1D2B" w:rsidRDefault="00A4110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1D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</w:t>
            </w:r>
            <w:proofErr w:type="gramStart"/>
            <w:r w:rsidRPr="00CB1D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</w:t>
            </w:r>
            <w:proofErr w:type="gramEnd"/>
            <w:r w:rsidRPr="00CB1D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study is dealing with vegetative propagation of </w:t>
            </w:r>
            <w:proofErr w:type="spellStart"/>
            <w:r w:rsidRPr="00CB1D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Saraca</w:t>
            </w:r>
            <w:proofErr w:type="spellEnd"/>
            <w:r w:rsidRPr="00CB1D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B1D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asoca</w:t>
            </w:r>
            <w:proofErr w:type="spellEnd"/>
            <w:r w:rsidRPr="00CB1D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the method used to see the percentage success with SVI is </w:t>
            </w:r>
            <w:proofErr w:type="spellStart"/>
            <w:r w:rsidRPr="00CB1D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agood</w:t>
            </w:r>
            <w:proofErr w:type="spellEnd"/>
            <w:r w:rsidRPr="00CB1D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attempt.</w:t>
            </w:r>
          </w:p>
        </w:tc>
        <w:tc>
          <w:tcPr>
            <w:tcW w:w="1523" w:type="pct"/>
          </w:tcPr>
          <w:p w14:paraId="4898F764" w14:textId="77777777" w:rsidR="00F1171E" w:rsidRPr="00CB1D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B1D2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B1D2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1D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B1D2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B1D2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D0C4F86" w:rsidR="00F1171E" w:rsidRPr="00CB1D2B" w:rsidRDefault="0035599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1D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Include some recent references</w:t>
            </w:r>
          </w:p>
        </w:tc>
        <w:tc>
          <w:tcPr>
            <w:tcW w:w="1523" w:type="pct"/>
          </w:tcPr>
          <w:p w14:paraId="40220055" w14:textId="77777777" w:rsidR="00F1171E" w:rsidRPr="00CB1D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B1D2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B1D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B1D2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B1D2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B1D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B1D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8499FC0" w:rsidR="00F1171E" w:rsidRPr="00CB1D2B" w:rsidRDefault="00A4110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B1D2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CB1D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CB1D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B1D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B1D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B1D2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B1D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B1D2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B1D2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B1D2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B1D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CB1D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CB1D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CB1D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CB1D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B1D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22D30C9" w14:textId="77777777" w:rsidR="00F1171E" w:rsidRPr="00CB1D2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CB1D2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5F2A3C" w:rsidRPr="00CB1D2B" w14:paraId="1EC85A30" w14:textId="77777777" w:rsidTr="00F96D1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8748" w14:textId="77777777" w:rsidR="005F2A3C" w:rsidRPr="00CB1D2B" w:rsidRDefault="005F2A3C" w:rsidP="005F2A3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CB1D2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B1D2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4398C4E" w14:textId="77777777" w:rsidR="005F2A3C" w:rsidRPr="00CB1D2B" w:rsidRDefault="005F2A3C" w:rsidP="005F2A3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F2A3C" w:rsidRPr="00CB1D2B" w14:paraId="52A53965" w14:textId="77777777" w:rsidTr="00F96D1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8B2B7" w14:textId="77777777" w:rsidR="005F2A3C" w:rsidRPr="00CB1D2B" w:rsidRDefault="005F2A3C" w:rsidP="005F2A3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D0B4" w14:textId="77777777" w:rsidR="005F2A3C" w:rsidRPr="00CB1D2B" w:rsidRDefault="005F2A3C" w:rsidP="005F2A3C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B1D2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34F4209" w14:textId="77777777" w:rsidR="005F2A3C" w:rsidRPr="00CB1D2B" w:rsidRDefault="005F2A3C" w:rsidP="005F2A3C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B1D2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B1D2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B1D2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F2A3C" w:rsidRPr="00CB1D2B" w14:paraId="1590F951" w14:textId="77777777" w:rsidTr="00F96D1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7C7A3" w14:textId="77777777" w:rsidR="005F2A3C" w:rsidRPr="00CB1D2B" w:rsidRDefault="005F2A3C" w:rsidP="005F2A3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B1D2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4D279EE" w14:textId="77777777" w:rsidR="005F2A3C" w:rsidRPr="00CB1D2B" w:rsidRDefault="005F2A3C" w:rsidP="005F2A3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C5E67" w14:textId="77777777" w:rsidR="005F2A3C" w:rsidRPr="00CB1D2B" w:rsidRDefault="005F2A3C" w:rsidP="005F2A3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B1D2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B1D2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B1D2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EDE5F13" w14:textId="77777777" w:rsidR="005F2A3C" w:rsidRPr="00CB1D2B" w:rsidRDefault="005F2A3C" w:rsidP="005F2A3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3F22495" w14:textId="77777777" w:rsidR="005F2A3C" w:rsidRPr="00CB1D2B" w:rsidRDefault="005F2A3C" w:rsidP="005F2A3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B724950" w14:textId="77777777" w:rsidR="005F2A3C" w:rsidRPr="00CB1D2B" w:rsidRDefault="005F2A3C" w:rsidP="005F2A3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A734C18" w14:textId="77777777" w:rsidR="005F2A3C" w:rsidRPr="00CB1D2B" w:rsidRDefault="005F2A3C" w:rsidP="005F2A3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43AF9E0" w14:textId="77777777" w:rsidR="005F2A3C" w:rsidRPr="00CB1D2B" w:rsidRDefault="005F2A3C" w:rsidP="005F2A3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75B9647A" w14:textId="77777777" w:rsidR="005F2A3C" w:rsidRPr="00CB1D2B" w:rsidRDefault="005F2A3C" w:rsidP="005F2A3C">
      <w:pPr>
        <w:rPr>
          <w:rFonts w:ascii="Arial" w:hAnsi="Arial" w:cs="Arial"/>
          <w:sz w:val="20"/>
          <w:szCs w:val="20"/>
        </w:rPr>
      </w:pPr>
      <w:bookmarkStart w:id="2" w:name="_GoBack"/>
      <w:bookmarkEnd w:id="0"/>
      <w:bookmarkEnd w:id="1"/>
      <w:bookmarkEnd w:id="2"/>
    </w:p>
    <w:p w14:paraId="352045BE" w14:textId="77777777" w:rsidR="00CB1D2B" w:rsidRPr="00CB1D2B" w:rsidRDefault="00CB1D2B" w:rsidP="00CB1D2B">
      <w:pPr>
        <w:pStyle w:val="BodyText"/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proofErr w:type="gramStart"/>
      <w:r w:rsidRPr="00CB1D2B">
        <w:rPr>
          <w:rFonts w:ascii="Arial" w:hAnsi="Arial" w:cs="Arial"/>
          <w:b/>
          <w:bCs/>
          <w:sz w:val="20"/>
          <w:szCs w:val="20"/>
          <w:u w:val="single"/>
        </w:rPr>
        <w:t>Reviewers</w:t>
      </w:r>
      <w:proofErr w:type="spellEnd"/>
      <w:r w:rsidRPr="00CB1D2B">
        <w:rPr>
          <w:rFonts w:ascii="Arial" w:hAnsi="Arial" w:cs="Arial"/>
          <w:b/>
          <w:bCs/>
          <w:sz w:val="20"/>
          <w:szCs w:val="20"/>
          <w:u w:val="single"/>
        </w:rPr>
        <w:t>:</w:t>
      </w:r>
      <w:proofErr w:type="gramEnd"/>
    </w:p>
    <w:p w14:paraId="32204E6F" w14:textId="77777777" w:rsidR="00CB1D2B" w:rsidRPr="006B1298" w:rsidRDefault="00CB1D2B" w:rsidP="00CB1D2B">
      <w:pPr>
        <w:pStyle w:val="BodyText"/>
        <w:rPr>
          <w:rFonts w:ascii="Arial" w:hAnsi="Arial" w:cs="Arial"/>
          <w:b/>
          <w:bCs/>
          <w:sz w:val="20"/>
          <w:szCs w:val="20"/>
        </w:rPr>
      </w:pPr>
      <w:proofErr w:type="spellStart"/>
      <w:r w:rsidRPr="006B1298">
        <w:rPr>
          <w:rFonts w:ascii="Arial" w:hAnsi="Arial" w:cs="Arial"/>
          <w:b/>
          <w:bCs/>
          <w:sz w:val="20"/>
          <w:szCs w:val="20"/>
        </w:rPr>
        <w:t>Malini</w:t>
      </w:r>
      <w:proofErr w:type="spellEnd"/>
      <w:r w:rsidRPr="006B129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B1298">
        <w:rPr>
          <w:rFonts w:ascii="Arial" w:hAnsi="Arial" w:cs="Arial"/>
          <w:b/>
          <w:bCs/>
          <w:sz w:val="20"/>
          <w:szCs w:val="20"/>
        </w:rPr>
        <w:t>Shetty</w:t>
      </w:r>
      <w:proofErr w:type="spellEnd"/>
      <w:r w:rsidRPr="006B1298">
        <w:rPr>
          <w:rFonts w:ascii="Arial" w:hAnsi="Arial" w:cs="Arial"/>
          <w:b/>
          <w:bCs/>
          <w:sz w:val="20"/>
          <w:szCs w:val="20"/>
        </w:rPr>
        <w:t xml:space="preserve"> A.G, </w:t>
      </w:r>
      <w:proofErr w:type="spellStart"/>
      <w:r w:rsidRPr="006B1298">
        <w:rPr>
          <w:rFonts w:ascii="Arial" w:hAnsi="Arial" w:cs="Arial"/>
          <w:b/>
          <w:bCs/>
          <w:sz w:val="20"/>
          <w:szCs w:val="20"/>
        </w:rPr>
        <w:t>Surana</w:t>
      </w:r>
      <w:proofErr w:type="spellEnd"/>
      <w:r w:rsidRPr="006B129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B1298">
        <w:rPr>
          <w:rFonts w:ascii="Arial" w:hAnsi="Arial" w:cs="Arial"/>
          <w:b/>
          <w:bCs/>
          <w:sz w:val="20"/>
          <w:szCs w:val="20"/>
        </w:rPr>
        <w:t>College</w:t>
      </w:r>
      <w:proofErr w:type="spellEnd"/>
      <w:r w:rsidRPr="006B1298">
        <w:rPr>
          <w:rFonts w:ascii="Arial" w:hAnsi="Arial" w:cs="Arial"/>
          <w:b/>
          <w:bCs/>
          <w:sz w:val="20"/>
          <w:szCs w:val="20"/>
        </w:rPr>
        <w:t xml:space="preserve">/Bangalore </w:t>
      </w:r>
      <w:proofErr w:type="spellStart"/>
      <w:r w:rsidRPr="006B1298">
        <w:rPr>
          <w:rFonts w:ascii="Arial" w:hAnsi="Arial" w:cs="Arial"/>
          <w:b/>
          <w:bCs/>
          <w:sz w:val="20"/>
          <w:szCs w:val="20"/>
        </w:rPr>
        <w:t>University</w:t>
      </w:r>
      <w:proofErr w:type="spellEnd"/>
      <w:r w:rsidRPr="006B1298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6B1298">
        <w:rPr>
          <w:rFonts w:ascii="Arial" w:hAnsi="Arial" w:cs="Arial"/>
          <w:b/>
          <w:bCs/>
          <w:sz w:val="20"/>
          <w:szCs w:val="20"/>
        </w:rPr>
        <w:t>India</w:t>
      </w:r>
      <w:proofErr w:type="spellEnd"/>
    </w:p>
    <w:p w14:paraId="38F83A77" w14:textId="77777777" w:rsidR="00F1171E" w:rsidRPr="00CB1D2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F1171E" w:rsidRPr="00CB1D2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08B02" w14:textId="77777777" w:rsidR="00423C20" w:rsidRPr="0000007A" w:rsidRDefault="00423C20" w:rsidP="0099583E">
      <w:r>
        <w:separator/>
      </w:r>
    </w:p>
  </w:endnote>
  <w:endnote w:type="continuationSeparator" w:id="0">
    <w:p w14:paraId="051A0422" w14:textId="77777777" w:rsidR="00423C20" w:rsidRPr="0000007A" w:rsidRDefault="00423C2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DBE9C" w14:textId="77777777" w:rsidR="00423C20" w:rsidRPr="0000007A" w:rsidRDefault="00423C20" w:rsidP="0099583E">
      <w:r>
        <w:separator/>
      </w:r>
    </w:p>
  </w:footnote>
  <w:footnote w:type="continuationSeparator" w:id="0">
    <w:p w14:paraId="6F9DFBDA" w14:textId="77777777" w:rsidR="00423C20" w:rsidRPr="0000007A" w:rsidRDefault="00423C2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1409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37F6"/>
    <w:rsid w:val="00326D7D"/>
    <w:rsid w:val="0033018A"/>
    <w:rsid w:val="0033692F"/>
    <w:rsid w:val="00353718"/>
    <w:rsid w:val="00355991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3C20"/>
    <w:rsid w:val="0042465A"/>
    <w:rsid w:val="00435B36"/>
    <w:rsid w:val="00442B24"/>
    <w:rsid w:val="004430CD"/>
    <w:rsid w:val="0044519B"/>
    <w:rsid w:val="00450FB0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243B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C88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2A3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158F"/>
    <w:rsid w:val="006A5E0B"/>
    <w:rsid w:val="006A7405"/>
    <w:rsid w:val="006B1298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13F1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458E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4411"/>
    <w:rsid w:val="00A31AAC"/>
    <w:rsid w:val="00A32905"/>
    <w:rsid w:val="00A36C95"/>
    <w:rsid w:val="00A37DE3"/>
    <w:rsid w:val="00A40B00"/>
    <w:rsid w:val="00A41108"/>
    <w:rsid w:val="00A4787C"/>
    <w:rsid w:val="00A51369"/>
    <w:rsid w:val="00A519D1"/>
    <w:rsid w:val="00A5303B"/>
    <w:rsid w:val="00A65C50"/>
    <w:rsid w:val="00A73913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1598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1DCC"/>
    <w:rsid w:val="00BC402F"/>
    <w:rsid w:val="00BC41C4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38AD"/>
    <w:rsid w:val="00CA4B20"/>
    <w:rsid w:val="00CA7853"/>
    <w:rsid w:val="00CB1D2B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34BD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0767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5389"/>
    <w:rsid w:val="00E3111A"/>
    <w:rsid w:val="00E451EA"/>
    <w:rsid w:val="00E57F4B"/>
    <w:rsid w:val="00E63404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2330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4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4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8</cp:revision>
  <dcterms:created xsi:type="dcterms:W3CDTF">2025-02-27T05:16:00Z</dcterms:created>
  <dcterms:modified xsi:type="dcterms:W3CDTF">2025-03-05T10:05:00Z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